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085D" w14:textId="77777777" w:rsidR="00157FD2" w:rsidRPr="002F6E8C" w:rsidRDefault="00157FD2" w:rsidP="00360031">
      <w:pPr>
        <w:ind w:left="-142"/>
        <w:rPr>
          <w:b/>
          <w:bCs/>
          <w:sz w:val="23"/>
          <w:szCs w:val="23"/>
        </w:rPr>
      </w:pPr>
    </w:p>
    <w:p w14:paraId="059AA304" w14:textId="77777777" w:rsidR="00157FD2" w:rsidRPr="002F6E8C" w:rsidRDefault="00157FD2" w:rsidP="00360031">
      <w:pPr>
        <w:ind w:left="-142"/>
        <w:jc w:val="center"/>
        <w:rPr>
          <w:b/>
          <w:bCs/>
          <w:sz w:val="23"/>
          <w:szCs w:val="23"/>
        </w:rPr>
      </w:pPr>
    </w:p>
    <w:p w14:paraId="186C9205" w14:textId="77777777" w:rsidR="00157FD2" w:rsidRPr="002F6E8C" w:rsidRDefault="00157FD2" w:rsidP="00360031">
      <w:pPr>
        <w:ind w:left="-142"/>
        <w:jc w:val="center"/>
        <w:rPr>
          <w:b/>
          <w:bCs/>
          <w:sz w:val="23"/>
          <w:szCs w:val="23"/>
        </w:rPr>
      </w:pPr>
    </w:p>
    <w:p w14:paraId="182A7AD3" w14:textId="77777777" w:rsidR="00157FD2" w:rsidRPr="002F6E8C" w:rsidRDefault="00157FD2" w:rsidP="00360031">
      <w:pPr>
        <w:ind w:left="-142"/>
        <w:jc w:val="center"/>
        <w:rPr>
          <w:b/>
          <w:bCs/>
          <w:sz w:val="23"/>
          <w:szCs w:val="23"/>
        </w:rPr>
      </w:pPr>
    </w:p>
    <w:p w14:paraId="30B69C30" w14:textId="77777777" w:rsidR="00EC0527" w:rsidRPr="002F6E8C" w:rsidRDefault="00EC0527" w:rsidP="00360031">
      <w:pPr>
        <w:ind w:left="-142"/>
        <w:jc w:val="center"/>
        <w:rPr>
          <w:b/>
          <w:bCs/>
          <w:sz w:val="23"/>
          <w:szCs w:val="23"/>
        </w:rPr>
      </w:pPr>
    </w:p>
    <w:p w14:paraId="6892A55E" w14:textId="77777777" w:rsidR="00C0132E" w:rsidRPr="002F6E8C" w:rsidRDefault="00FC0E7D" w:rsidP="009A4957">
      <w:pPr>
        <w:ind w:left="-142"/>
        <w:jc w:val="center"/>
        <w:rPr>
          <w:rFonts w:cs="Arial"/>
          <w:b/>
          <w:bCs/>
          <w:sz w:val="23"/>
          <w:szCs w:val="23"/>
        </w:rPr>
      </w:pPr>
      <w:r w:rsidRPr="002F6E8C">
        <w:rPr>
          <w:rFonts w:cs="Arial"/>
          <w:b/>
          <w:sz w:val="60"/>
          <w:szCs w:val="60"/>
        </w:rPr>
        <w:t>Subject Access Request Policy</w:t>
      </w:r>
    </w:p>
    <w:p w14:paraId="5CDEEF5F" w14:textId="77777777" w:rsidR="00F6765E" w:rsidRPr="002F6E8C" w:rsidRDefault="00F6765E" w:rsidP="009610F7">
      <w:pPr>
        <w:spacing w:after="0"/>
        <w:rPr>
          <w:b/>
          <w:vanish/>
        </w:rPr>
      </w:pPr>
    </w:p>
    <w:p w14:paraId="6F9202C0" w14:textId="77777777" w:rsidR="00CE6F3E" w:rsidRPr="002F6E8C" w:rsidRDefault="00CE6F3E" w:rsidP="00987939">
      <w:pPr>
        <w:pStyle w:val="Default"/>
        <w:ind w:right="-330"/>
        <w:rPr>
          <w:b/>
          <w:lang w:val="en-GB"/>
        </w:rPr>
      </w:pPr>
    </w:p>
    <w:p w14:paraId="4F806786" w14:textId="77777777" w:rsidR="007A00E2" w:rsidRPr="002F6E8C" w:rsidRDefault="007A00E2" w:rsidP="007A00E2">
      <w:pPr>
        <w:spacing w:after="0"/>
      </w:pPr>
    </w:p>
    <w:p w14:paraId="0C106F8D" w14:textId="77777777" w:rsidR="00F6765E"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D942EF7" w14:textId="77777777" w:rsidR="00896B95"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8DAA327" w14:textId="77777777" w:rsidR="000738E1" w:rsidRPr="002F6E8C" w:rsidRDefault="000738E1" w:rsidP="00F6765E">
      <w:pPr>
        <w:pStyle w:val="Sectionheading"/>
        <w:spacing w:line="240" w:lineRule="auto"/>
        <w:rPr>
          <w:rFonts w:ascii="Arial" w:hAnsi="Arial" w:cs="Arial"/>
          <w:color w:val="0D0D0D"/>
          <w:sz w:val="24"/>
          <w:szCs w:val="24"/>
        </w:rPr>
      </w:pPr>
    </w:p>
    <w:p w14:paraId="26B1FEE3" w14:textId="77777777" w:rsidR="000738E1" w:rsidRPr="002F6E8C" w:rsidRDefault="000738E1" w:rsidP="00F6765E">
      <w:pPr>
        <w:pStyle w:val="Sectionheading"/>
        <w:spacing w:line="240" w:lineRule="auto"/>
        <w:rPr>
          <w:rFonts w:ascii="Arial" w:hAnsi="Arial" w:cs="Arial"/>
          <w:color w:val="0D0D0D"/>
          <w:sz w:val="24"/>
          <w:szCs w:val="24"/>
        </w:rPr>
      </w:pPr>
    </w:p>
    <w:p w14:paraId="158C1DA3" w14:textId="77777777" w:rsidR="000738E1" w:rsidRPr="002F6E8C" w:rsidRDefault="000738E1" w:rsidP="00F6765E">
      <w:pPr>
        <w:pStyle w:val="Sectionheading"/>
        <w:spacing w:line="240" w:lineRule="auto"/>
        <w:rPr>
          <w:rFonts w:ascii="Arial" w:hAnsi="Arial" w:cs="Arial"/>
          <w:color w:val="0D0D0D"/>
          <w:sz w:val="24"/>
          <w:szCs w:val="24"/>
        </w:rPr>
      </w:pPr>
    </w:p>
    <w:p w14:paraId="3B59C185" w14:textId="77777777" w:rsidR="000738E1" w:rsidRPr="002F6E8C" w:rsidRDefault="000738E1" w:rsidP="00F6765E">
      <w:pPr>
        <w:pStyle w:val="Sectionheading"/>
        <w:spacing w:line="240" w:lineRule="auto"/>
        <w:rPr>
          <w:rFonts w:ascii="Arial" w:hAnsi="Arial" w:cs="Arial"/>
          <w:color w:val="0D0D0D"/>
          <w:sz w:val="24"/>
          <w:szCs w:val="24"/>
        </w:rPr>
      </w:pPr>
    </w:p>
    <w:p w14:paraId="7D61D3D8" w14:textId="77777777" w:rsidR="000738E1" w:rsidRPr="002F6E8C" w:rsidRDefault="000738E1" w:rsidP="00F6765E">
      <w:pPr>
        <w:pStyle w:val="Sectionheading"/>
        <w:spacing w:line="240" w:lineRule="auto"/>
        <w:rPr>
          <w:rFonts w:ascii="Arial" w:hAnsi="Arial" w:cs="Arial"/>
          <w:color w:val="0D0D0D"/>
          <w:sz w:val="24"/>
          <w:szCs w:val="24"/>
        </w:rPr>
      </w:pPr>
    </w:p>
    <w:p w14:paraId="2D08FF14" w14:textId="77777777" w:rsidR="000738E1" w:rsidRPr="002F6E8C" w:rsidRDefault="000738E1" w:rsidP="00F6765E">
      <w:pPr>
        <w:pStyle w:val="Sectionheading"/>
        <w:spacing w:line="240" w:lineRule="auto"/>
        <w:rPr>
          <w:rFonts w:ascii="Arial" w:hAnsi="Arial" w:cs="Arial"/>
          <w:color w:val="0D0D0D"/>
          <w:sz w:val="24"/>
          <w:szCs w:val="24"/>
        </w:rPr>
      </w:pPr>
    </w:p>
    <w:p w14:paraId="4D2E749D" w14:textId="77777777" w:rsidR="000738E1" w:rsidRPr="002F6E8C" w:rsidRDefault="000738E1" w:rsidP="00F6765E">
      <w:pPr>
        <w:pStyle w:val="Sectionheading"/>
        <w:spacing w:line="240" w:lineRule="auto"/>
        <w:rPr>
          <w:rFonts w:ascii="Arial" w:hAnsi="Arial" w:cs="Arial"/>
          <w:color w:val="0D0D0D"/>
          <w:sz w:val="24"/>
          <w:szCs w:val="24"/>
        </w:rPr>
      </w:pPr>
    </w:p>
    <w:p w14:paraId="0A3C766B" w14:textId="77777777" w:rsidR="000738E1" w:rsidRPr="002F6E8C" w:rsidRDefault="000738E1" w:rsidP="00F6765E">
      <w:pPr>
        <w:pStyle w:val="Sectionheading"/>
        <w:spacing w:line="240" w:lineRule="auto"/>
        <w:rPr>
          <w:rFonts w:ascii="Arial" w:hAnsi="Arial" w:cs="Arial"/>
          <w:color w:val="0D0D0D"/>
          <w:sz w:val="24"/>
          <w:szCs w:val="24"/>
        </w:rPr>
      </w:pPr>
    </w:p>
    <w:p w14:paraId="4C979002" w14:textId="77777777" w:rsidR="000738E1" w:rsidRPr="002F6E8C" w:rsidRDefault="000738E1" w:rsidP="00F6765E">
      <w:pPr>
        <w:pStyle w:val="Sectionheading"/>
        <w:spacing w:line="240" w:lineRule="auto"/>
        <w:rPr>
          <w:rFonts w:ascii="Arial" w:hAnsi="Arial" w:cs="Arial"/>
          <w:color w:val="0D0D0D"/>
          <w:sz w:val="24"/>
          <w:szCs w:val="24"/>
        </w:rPr>
      </w:pPr>
    </w:p>
    <w:p w14:paraId="6D7C6BD9" w14:textId="77777777" w:rsidR="000738E1" w:rsidRPr="002F6E8C" w:rsidRDefault="000738E1" w:rsidP="00F6765E">
      <w:pPr>
        <w:pStyle w:val="Sectionheading"/>
        <w:spacing w:line="240" w:lineRule="auto"/>
        <w:rPr>
          <w:rFonts w:ascii="Arial" w:hAnsi="Arial" w:cs="Arial"/>
          <w:color w:val="0D0D0D"/>
          <w:sz w:val="24"/>
          <w:szCs w:val="24"/>
        </w:rPr>
      </w:pPr>
    </w:p>
    <w:p w14:paraId="59425CD7" w14:textId="77777777" w:rsidR="000738E1" w:rsidRPr="002F6E8C" w:rsidRDefault="000738E1" w:rsidP="00F6765E">
      <w:pPr>
        <w:pStyle w:val="Sectionheading"/>
        <w:spacing w:line="240" w:lineRule="auto"/>
        <w:rPr>
          <w:rFonts w:ascii="Arial" w:hAnsi="Arial" w:cs="Arial"/>
          <w:color w:val="0D0D0D"/>
          <w:sz w:val="24"/>
          <w:szCs w:val="24"/>
        </w:rPr>
      </w:pPr>
    </w:p>
    <w:p w14:paraId="61F08B6E" w14:textId="77777777" w:rsidR="00896B95" w:rsidRPr="002F6E8C" w:rsidRDefault="00896B95" w:rsidP="00F6765E">
      <w:pPr>
        <w:pStyle w:val="Sectionheading"/>
        <w:spacing w:line="240" w:lineRule="auto"/>
        <w:rPr>
          <w:rFonts w:ascii="Arial" w:hAnsi="Arial" w:cs="Arial"/>
          <w:color w:val="0D0D0D"/>
          <w:sz w:val="24"/>
          <w:szCs w:val="24"/>
        </w:rPr>
      </w:pPr>
    </w:p>
    <w:p w14:paraId="6421E74E" w14:textId="77777777" w:rsidR="00896B95" w:rsidRPr="002F6E8C" w:rsidRDefault="00896B95" w:rsidP="00F6765E">
      <w:pPr>
        <w:pStyle w:val="Sectionheading"/>
        <w:spacing w:line="240" w:lineRule="auto"/>
        <w:rPr>
          <w:rFonts w:ascii="Arial" w:hAnsi="Arial" w:cs="Arial"/>
          <w:color w:val="0D0D0D"/>
          <w:sz w:val="24"/>
          <w:szCs w:val="24"/>
        </w:rPr>
      </w:pPr>
    </w:p>
    <w:p w14:paraId="03B38E34" w14:textId="77777777" w:rsidR="000738E1" w:rsidRPr="002F6E8C" w:rsidRDefault="000738E1" w:rsidP="00F6765E">
      <w:pPr>
        <w:pStyle w:val="Sectionheading"/>
        <w:spacing w:line="240" w:lineRule="auto"/>
        <w:rPr>
          <w:rFonts w:ascii="Arial" w:hAnsi="Arial" w:cs="Arial"/>
          <w:color w:val="0D0D0D"/>
          <w:sz w:val="24"/>
          <w:szCs w:val="24"/>
        </w:rPr>
      </w:pPr>
    </w:p>
    <w:p w14:paraId="1A6325D4" w14:textId="77777777" w:rsidR="000738E1" w:rsidRPr="002F6E8C" w:rsidRDefault="000738E1" w:rsidP="00F6765E">
      <w:pPr>
        <w:pStyle w:val="Sectionheading"/>
        <w:spacing w:line="240" w:lineRule="auto"/>
        <w:rPr>
          <w:rFonts w:ascii="Arial" w:hAnsi="Arial" w:cs="Arial"/>
          <w:color w:val="0D0D0D"/>
          <w:sz w:val="24"/>
          <w:szCs w:val="24"/>
        </w:rPr>
      </w:pPr>
    </w:p>
    <w:p w14:paraId="68AEEDAF" w14:textId="77777777" w:rsidR="000738E1" w:rsidRPr="002F6E8C" w:rsidRDefault="000738E1" w:rsidP="00F6765E">
      <w:pPr>
        <w:pStyle w:val="Sectionheading"/>
        <w:spacing w:line="240" w:lineRule="auto"/>
        <w:rPr>
          <w:rFonts w:ascii="Arial" w:hAnsi="Arial" w:cs="Arial"/>
          <w:color w:val="0D0D0D"/>
          <w:sz w:val="24"/>
          <w:szCs w:val="24"/>
        </w:rPr>
      </w:pPr>
    </w:p>
    <w:p w14:paraId="19E15135" w14:textId="77777777" w:rsidR="000738E1" w:rsidRPr="002F6E8C" w:rsidRDefault="000738E1" w:rsidP="00F6765E">
      <w:pPr>
        <w:pStyle w:val="Sectionheading"/>
        <w:spacing w:line="240" w:lineRule="auto"/>
        <w:rPr>
          <w:rFonts w:ascii="Arial" w:hAnsi="Arial" w:cs="Arial"/>
          <w:color w:val="0D0D0D"/>
          <w:sz w:val="24"/>
          <w:szCs w:val="24"/>
        </w:rPr>
      </w:pPr>
    </w:p>
    <w:p w14:paraId="73F510AE" w14:textId="77777777" w:rsidR="00B37AE2" w:rsidRPr="002F6E8C" w:rsidRDefault="00B37AE2" w:rsidP="00F6765E">
      <w:pPr>
        <w:pStyle w:val="Sectionheading"/>
        <w:spacing w:line="240" w:lineRule="auto"/>
        <w:rPr>
          <w:rFonts w:ascii="Arial" w:hAnsi="Arial" w:cs="Arial"/>
          <w:color w:val="0D0D0D"/>
          <w:sz w:val="24"/>
          <w:szCs w:val="24"/>
        </w:rPr>
      </w:pPr>
    </w:p>
    <w:p w14:paraId="1B8DC66B" w14:textId="77777777" w:rsidR="000738E1" w:rsidRPr="002F6E8C" w:rsidRDefault="000738E1" w:rsidP="00F6765E">
      <w:pPr>
        <w:pStyle w:val="Sectionheading"/>
        <w:spacing w:line="240" w:lineRule="auto"/>
        <w:rPr>
          <w:rFonts w:ascii="Arial" w:hAnsi="Arial" w:cs="Arial"/>
          <w:color w:val="0D0D0D"/>
          <w:sz w:val="24"/>
          <w:szCs w:val="24"/>
        </w:rPr>
      </w:pPr>
    </w:p>
    <w:p w14:paraId="2901BD3B" w14:textId="77777777" w:rsidR="000738E1" w:rsidRPr="002F6E8C" w:rsidRDefault="000738E1" w:rsidP="00F6765E">
      <w:pPr>
        <w:pStyle w:val="Sectionheading"/>
        <w:spacing w:line="240" w:lineRule="auto"/>
        <w:rPr>
          <w:rFonts w:ascii="Arial" w:hAnsi="Arial" w:cs="Arial"/>
          <w:color w:val="0D0D0D"/>
          <w:sz w:val="24"/>
          <w:szCs w:val="24"/>
        </w:rPr>
      </w:pPr>
    </w:p>
    <w:p w14:paraId="42C5496A" w14:textId="77777777" w:rsidR="000738E1" w:rsidRPr="002F6E8C" w:rsidRDefault="000738E1" w:rsidP="00F6765E">
      <w:pPr>
        <w:pStyle w:val="Sectionheading"/>
        <w:spacing w:line="240" w:lineRule="auto"/>
        <w:rPr>
          <w:rFonts w:ascii="Arial" w:hAnsi="Arial" w:cs="Arial"/>
          <w:color w:val="0D0D0D"/>
          <w:sz w:val="24"/>
          <w:szCs w:val="24"/>
        </w:rPr>
      </w:pPr>
    </w:p>
    <w:p w14:paraId="259E3E34" w14:textId="77777777" w:rsidR="000738E1" w:rsidRPr="002F6E8C" w:rsidRDefault="000738E1" w:rsidP="00F6765E">
      <w:pPr>
        <w:pStyle w:val="Sectionheading"/>
        <w:spacing w:line="240" w:lineRule="auto"/>
        <w:rPr>
          <w:rFonts w:ascii="Arial" w:hAnsi="Arial" w:cs="Arial"/>
          <w:color w:val="0D0D0D"/>
          <w:sz w:val="24"/>
          <w:szCs w:val="24"/>
        </w:rPr>
      </w:pPr>
    </w:p>
    <w:p w14:paraId="42C50A70" w14:textId="77777777" w:rsidR="000738E1" w:rsidRPr="002F6E8C" w:rsidRDefault="000738E1" w:rsidP="00F6765E">
      <w:pPr>
        <w:pStyle w:val="Sectionheading"/>
        <w:spacing w:line="240" w:lineRule="auto"/>
        <w:rPr>
          <w:rFonts w:ascii="Arial" w:hAnsi="Arial" w:cs="Arial"/>
          <w:color w:val="0D0D0D"/>
          <w:sz w:val="24"/>
          <w:szCs w:val="24"/>
        </w:rPr>
      </w:pPr>
    </w:p>
    <w:p w14:paraId="1C2E3159" w14:textId="77777777" w:rsidR="00846C59" w:rsidRPr="002F6E8C" w:rsidRDefault="00846C59" w:rsidP="00F6765E">
      <w:pPr>
        <w:pStyle w:val="Sectionheading"/>
        <w:spacing w:line="240" w:lineRule="auto"/>
        <w:rPr>
          <w:rFonts w:ascii="Arial" w:hAnsi="Arial" w:cs="Arial"/>
          <w:color w:val="0D0D0D"/>
          <w:sz w:val="24"/>
          <w:szCs w:val="24"/>
        </w:rPr>
      </w:pPr>
    </w:p>
    <w:p w14:paraId="3327E1D3" w14:textId="77777777" w:rsidR="000738E1" w:rsidRPr="002F6E8C" w:rsidRDefault="000738E1" w:rsidP="00F6765E">
      <w:pPr>
        <w:pStyle w:val="Sectionheading"/>
        <w:spacing w:line="240" w:lineRule="auto"/>
        <w:rPr>
          <w:rFonts w:ascii="Arial" w:hAnsi="Arial" w:cs="Arial"/>
          <w:color w:val="0D0D0D"/>
          <w:sz w:val="24"/>
          <w:szCs w:val="24"/>
        </w:rPr>
      </w:pPr>
    </w:p>
    <w:p w14:paraId="1C0F21DD" w14:textId="77777777" w:rsidR="003520B2" w:rsidRPr="002F6E8C" w:rsidRDefault="003520B2" w:rsidP="00F6765E">
      <w:pPr>
        <w:pStyle w:val="Sectionheading"/>
        <w:spacing w:line="240" w:lineRule="auto"/>
        <w:rPr>
          <w:rFonts w:ascii="Arial" w:hAnsi="Arial" w:cs="Arial"/>
          <w:color w:val="0D0D0D"/>
          <w:sz w:val="24"/>
          <w:szCs w:val="24"/>
        </w:rPr>
      </w:pPr>
    </w:p>
    <w:p w14:paraId="0B92D655" w14:textId="77777777" w:rsidR="003520B2" w:rsidRPr="002F6E8C" w:rsidRDefault="003520B2" w:rsidP="00F6765E">
      <w:pPr>
        <w:pStyle w:val="Sectionheading"/>
        <w:spacing w:line="240" w:lineRule="auto"/>
        <w:rPr>
          <w:rFonts w:ascii="Arial" w:hAnsi="Arial" w:cs="Arial"/>
          <w:color w:val="0D0D0D"/>
          <w:sz w:val="24"/>
          <w:szCs w:val="24"/>
        </w:rPr>
      </w:pPr>
    </w:p>
    <w:p w14:paraId="1B353374" w14:textId="77777777" w:rsidR="003520B2" w:rsidRPr="002F6E8C" w:rsidRDefault="003520B2" w:rsidP="00F6765E">
      <w:pPr>
        <w:pStyle w:val="Sectionheading"/>
        <w:spacing w:line="240" w:lineRule="auto"/>
        <w:rPr>
          <w:rFonts w:ascii="Arial" w:hAnsi="Arial" w:cs="Arial"/>
          <w:color w:val="0D0D0D"/>
          <w:sz w:val="24"/>
          <w:szCs w:val="24"/>
        </w:rPr>
      </w:pPr>
    </w:p>
    <w:p w14:paraId="6303A1EF" w14:textId="77777777" w:rsidR="000738E1" w:rsidRPr="002F6E8C" w:rsidRDefault="000738E1" w:rsidP="00F6765E">
      <w:pPr>
        <w:pStyle w:val="Sectionheading"/>
        <w:spacing w:line="240" w:lineRule="auto"/>
        <w:rPr>
          <w:rFonts w:ascii="Arial" w:hAnsi="Arial" w:cs="Arial"/>
          <w:color w:val="0D0D0D"/>
          <w:sz w:val="24"/>
          <w:szCs w:val="24"/>
        </w:rPr>
      </w:pPr>
    </w:p>
    <w:p w14:paraId="1D6841E4" w14:textId="77777777" w:rsidR="00896B95" w:rsidRPr="002F6E8C" w:rsidRDefault="00896B95" w:rsidP="00F6765E">
      <w:pPr>
        <w:pStyle w:val="Sectionheading"/>
        <w:spacing w:line="240" w:lineRule="auto"/>
        <w:rPr>
          <w:rFonts w:ascii="Arial" w:hAnsi="Arial" w:cs="Arial"/>
          <w:color w:val="auto"/>
          <w:sz w:val="22"/>
          <w:szCs w:val="22"/>
        </w:rPr>
      </w:pPr>
      <w:r w:rsidRPr="002F6E8C">
        <w:rPr>
          <w:rFonts w:ascii="Arial" w:hAnsi="Arial" w:cs="Arial"/>
          <w:color w:val="auto"/>
          <w:sz w:val="22"/>
          <w:szCs w:val="22"/>
        </w:rPr>
        <w:lastRenderedPageBreak/>
        <w:t xml:space="preserve">Version History </w:t>
      </w:r>
    </w:p>
    <w:p w14:paraId="43B4892A" w14:textId="77777777" w:rsidR="00D10124" w:rsidRPr="002F6E8C" w:rsidRDefault="00D10124" w:rsidP="007A00E2">
      <w:pPr>
        <w:spacing w:after="0"/>
      </w:pPr>
    </w:p>
    <w:p w14:paraId="7FFEF914" w14:textId="77777777" w:rsidR="00D10124" w:rsidRPr="002F6E8C" w:rsidRDefault="00D10124" w:rsidP="007A00E2">
      <w:pPr>
        <w:spacing w:after="0"/>
      </w:pPr>
    </w:p>
    <w:tbl>
      <w:tblPr>
        <w:tblpPr w:leftFromText="180" w:rightFromText="180" w:vertAnchor="page" w:horzAnchor="margin" w:tblpY="22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60"/>
        <w:gridCol w:w="1701"/>
        <w:gridCol w:w="1048"/>
        <w:gridCol w:w="3954"/>
        <w:gridCol w:w="2410"/>
      </w:tblGrid>
      <w:tr w:rsidR="00BC735E" w:rsidRPr="002F6E8C" w14:paraId="33B560EE" w14:textId="77777777" w:rsidTr="00BC735E">
        <w:trPr>
          <w:trHeight w:val="450"/>
        </w:trPr>
        <w:tc>
          <w:tcPr>
            <w:tcW w:w="1060" w:type="dxa"/>
            <w:shd w:val="clear" w:color="auto" w:fill="EEECE1"/>
            <w:noWrap/>
          </w:tcPr>
          <w:p w14:paraId="73A678E3" w14:textId="77777777" w:rsidR="00BC735E" w:rsidRPr="002F6E8C" w:rsidRDefault="00BC735E" w:rsidP="00BC735E">
            <w:pPr>
              <w:spacing w:before="100" w:beforeAutospacing="1" w:after="100" w:afterAutospacing="1"/>
              <w:jc w:val="center"/>
              <w:rPr>
                <w:rFonts w:cs="Arial"/>
                <w:b/>
                <w:bCs/>
              </w:rPr>
            </w:pPr>
            <w:r w:rsidRPr="002F6E8C">
              <w:rPr>
                <w:rFonts w:cs="Arial"/>
                <w:b/>
                <w:bCs/>
              </w:rPr>
              <w:t>Version</w:t>
            </w:r>
          </w:p>
        </w:tc>
        <w:tc>
          <w:tcPr>
            <w:tcW w:w="1701" w:type="dxa"/>
            <w:shd w:val="clear" w:color="auto" w:fill="EEECE1"/>
          </w:tcPr>
          <w:p w14:paraId="547889C9" w14:textId="77777777" w:rsidR="00BC735E" w:rsidRPr="002F6E8C" w:rsidRDefault="00BC735E" w:rsidP="00BC735E">
            <w:pPr>
              <w:spacing w:before="100" w:beforeAutospacing="1" w:after="100" w:afterAutospacing="1"/>
              <w:jc w:val="center"/>
              <w:rPr>
                <w:rFonts w:cs="Arial"/>
                <w:b/>
                <w:bCs/>
              </w:rPr>
            </w:pPr>
            <w:r w:rsidRPr="002F6E8C">
              <w:rPr>
                <w:rFonts w:cs="Arial"/>
                <w:b/>
                <w:bCs/>
              </w:rPr>
              <w:t>Date Issued</w:t>
            </w:r>
          </w:p>
        </w:tc>
        <w:tc>
          <w:tcPr>
            <w:tcW w:w="992" w:type="dxa"/>
            <w:shd w:val="clear" w:color="auto" w:fill="EEECE1"/>
          </w:tcPr>
          <w:p w14:paraId="2F4ABE76" w14:textId="77777777" w:rsidR="00BC735E" w:rsidRPr="002F6E8C" w:rsidRDefault="00BC735E" w:rsidP="00BC735E">
            <w:pPr>
              <w:spacing w:before="100" w:beforeAutospacing="1" w:after="100" w:afterAutospacing="1"/>
              <w:jc w:val="center"/>
              <w:rPr>
                <w:rFonts w:cs="Arial"/>
                <w:b/>
                <w:bCs/>
              </w:rPr>
            </w:pPr>
            <w:r w:rsidRPr="002F6E8C">
              <w:rPr>
                <w:rFonts w:cs="Arial"/>
                <w:b/>
                <w:bCs/>
              </w:rPr>
              <w:t>Details</w:t>
            </w:r>
          </w:p>
        </w:tc>
        <w:tc>
          <w:tcPr>
            <w:tcW w:w="4010" w:type="dxa"/>
            <w:shd w:val="clear" w:color="auto" w:fill="EEECE1"/>
          </w:tcPr>
          <w:tbl>
            <w:tblPr>
              <w:tblW w:w="0" w:type="auto"/>
              <w:tblBorders>
                <w:top w:val="nil"/>
                <w:left w:val="nil"/>
                <w:bottom w:val="nil"/>
                <w:right w:val="nil"/>
              </w:tblBorders>
              <w:tblLook w:val="0000" w:firstRow="0" w:lastRow="0" w:firstColumn="0" w:lastColumn="0" w:noHBand="0" w:noVBand="0"/>
            </w:tblPr>
            <w:tblGrid>
              <w:gridCol w:w="2918"/>
            </w:tblGrid>
            <w:tr w:rsidR="00BC735E" w:rsidRPr="002F6E8C" w14:paraId="0B0659BD" w14:textId="77777777" w:rsidTr="003320DA">
              <w:trPr>
                <w:trHeight w:val="131"/>
              </w:trPr>
              <w:tc>
                <w:tcPr>
                  <w:tcW w:w="0" w:type="auto"/>
                </w:tcPr>
                <w:p w14:paraId="6179718F" w14:textId="77777777" w:rsidR="00BC735E" w:rsidRPr="002F6E8C" w:rsidRDefault="00BC735E" w:rsidP="00B348A1">
                  <w:pPr>
                    <w:framePr w:hSpace="180" w:wrap="around" w:vAnchor="page" w:hAnchor="margin" w:y="2243"/>
                    <w:autoSpaceDE w:val="0"/>
                    <w:autoSpaceDN w:val="0"/>
                    <w:adjustRightInd w:val="0"/>
                    <w:spacing w:before="100" w:beforeAutospacing="1" w:after="100" w:afterAutospacing="1" w:line="240" w:lineRule="auto"/>
                    <w:jc w:val="center"/>
                    <w:rPr>
                      <w:rFonts w:cs="Arial"/>
                      <w:b/>
                      <w:lang w:eastAsia="en-GB"/>
                    </w:rPr>
                  </w:pPr>
                  <w:r w:rsidRPr="002F6E8C">
                    <w:rPr>
                      <w:rFonts w:cs="Arial"/>
                      <w:b/>
                      <w:lang w:eastAsia="en-GB"/>
                    </w:rPr>
                    <w:t>Brief Summary of Change</w:t>
                  </w:r>
                </w:p>
              </w:tc>
            </w:tr>
          </w:tbl>
          <w:p w14:paraId="0DAD5286" w14:textId="77777777" w:rsidR="00BC735E" w:rsidRPr="002F6E8C" w:rsidRDefault="00BC735E" w:rsidP="00BC735E">
            <w:pPr>
              <w:spacing w:before="100" w:beforeAutospacing="1" w:after="100" w:afterAutospacing="1"/>
              <w:jc w:val="center"/>
              <w:rPr>
                <w:rFonts w:cs="Arial"/>
                <w:b/>
                <w:bCs/>
              </w:rPr>
            </w:pPr>
          </w:p>
        </w:tc>
        <w:tc>
          <w:tcPr>
            <w:tcW w:w="2410" w:type="dxa"/>
            <w:shd w:val="clear" w:color="auto" w:fill="EEECE1"/>
            <w:noWrap/>
          </w:tcPr>
          <w:p w14:paraId="4D438E42" w14:textId="77777777" w:rsidR="00BC735E" w:rsidRPr="002F6E8C" w:rsidRDefault="00BC735E" w:rsidP="00BC735E">
            <w:pPr>
              <w:spacing w:before="100" w:beforeAutospacing="1" w:after="100" w:afterAutospacing="1"/>
              <w:jc w:val="center"/>
              <w:rPr>
                <w:rFonts w:cs="Arial"/>
                <w:b/>
                <w:bCs/>
              </w:rPr>
            </w:pPr>
            <w:r w:rsidRPr="002F6E8C">
              <w:rPr>
                <w:rFonts w:cs="Arial"/>
                <w:b/>
                <w:bCs/>
              </w:rPr>
              <w:t>Author</w:t>
            </w:r>
          </w:p>
        </w:tc>
      </w:tr>
      <w:tr w:rsidR="00BC735E" w:rsidRPr="002F6E8C" w14:paraId="476662B0" w14:textId="77777777" w:rsidTr="00BC735E">
        <w:trPr>
          <w:trHeight w:val="450"/>
        </w:trPr>
        <w:tc>
          <w:tcPr>
            <w:tcW w:w="1060" w:type="dxa"/>
            <w:shd w:val="clear" w:color="auto" w:fill="auto"/>
            <w:noWrap/>
          </w:tcPr>
          <w:p w14:paraId="505453F7" w14:textId="77777777" w:rsidR="00BC735E" w:rsidRPr="002F6E8C" w:rsidRDefault="00BC735E" w:rsidP="00BC735E">
            <w:pPr>
              <w:spacing w:before="100" w:beforeAutospacing="1" w:after="100" w:afterAutospacing="1"/>
              <w:rPr>
                <w:rFonts w:cs="Arial"/>
              </w:rPr>
            </w:pPr>
            <w:r w:rsidRPr="002F6E8C">
              <w:rPr>
                <w:rFonts w:cs="Arial"/>
              </w:rPr>
              <w:t xml:space="preserve">0.1 </w:t>
            </w:r>
          </w:p>
        </w:tc>
        <w:tc>
          <w:tcPr>
            <w:tcW w:w="1701" w:type="dxa"/>
            <w:shd w:val="clear" w:color="auto" w:fill="auto"/>
            <w:noWrap/>
          </w:tcPr>
          <w:p w14:paraId="4E260BD6" w14:textId="77777777" w:rsidR="00BC735E" w:rsidRPr="002F6E8C" w:rsidRDefault="00D13C14" w:rsidP="00BC735E">
            <w:pPr>
              <w:spacing w:before="100" w:beforeAutospacing="1" w:after="100" w:afterAutospacing="1"/>
              <w:rPr>
                <w:rFonts w:cs="Arial"/>
              </w:rPr>
            </w:pPr>
            <w:r w:rsidRPr="002F6E8C">
              <w:rPr>
                <w:rFonts w:cs="Arial"/>
              </w:rPr>
              <w:t xml:space="preserve">20 April </w:t>
            </w:r>
            <w:r w:rsidR="00BC735E" w:rsidRPr="002F6E8C">
              <w:rPr>
                <w:rFonts w:cs="Arial"/>
              </w:rPr>
              <w:t>2018</w:t>
            </w:r>
          </w:p>
        </w:tc>
        <w:tc>
          <w:tcPr>
            <w:tcW w:w="992" w:type="dxa"/>
            <w:shd w:val="clear" w:color="auto" w:fill="auto"/>
            <w:noWrap/>
          </w:tcPr>
          <w:p w14:paraId="24A0FA2B" w14:textId="77777777" w:rsidR="00BC735E" w:rsidRPr="002F6E8C" w:rsidRDefault="00BC735E" w:rsidP="00BC735E">
            <w:pPr>
              <w:spacing w:before="100" w:beforeAutospacing="1" w:after="100" w:afterAutospacing="1"/>
              <w:rPr>
                <w:rFonts w:cs="Arial"/>
              </w:rPr>
            </w:pPr>
            <w:r w:rsidRPr="002F6E8C">
              <w:rPr>
                <w:rFonts w:cs="Arial"/>
              </w:rPr>
              <w:t>Draft</w:t>
            </w:r>
          </w:p>
        </w:tc>
        <w:tc>
          <w:tcPr>
            <w:tcW w:w="4010" w:type="dxa"/>
            <w:shd w:val="clear" w:color="auto" w:fill="auto"/>
          </w:tcPr>
          <w:p w14:paraId="4EAA0CE7" w14:textId="77777777" w:rsidR="00BC735E" w:rsidRPr="002F6E8C" w:rsidRDefault="00D13C14" w:rsidP="00BC735E">
            <w:pPr>
              <w:spacing w:before="100" w:beforeAutospacing="1" w:after="100" w:afterAutospacing="1"/>
              <w:rPr>
                <w:rFonts w:cs="Arial"/>
              </w:rPr>
            </w:pPr>
            <w:r w:rsidRPr="002F6E8C">
              <w:rPr>
                <w:rFonts w:cs="Arial"/>
              </w:rPr>
              <w:t>New document</w:t>
            </w:r>
          </w:p>
        </w:tc>
        <w:tc>
          <w:tcPr>
            <w:tcW w:w="2410" w:type="dxa"/>
            <w:shd w:val="clear" w:color="auto" w:fill="auto"/>
            <w:noWrap/>
          </w:tcPr>
          <w:p w14:paraId="6CBDC61E"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6FB67A50" w14:textId="77777777" w:rsidTr="00BC735E">
        <w:trPr>
          <w:trHeight w:val="450"/>
        </w:trPr>
        <w:tc>
          <w:tcPr>
            <w:tcW w:w="1060" w:type="dxa"/>
            <w:shd w:val="clear" w:color="auto" w:fill="auto"/>
            <w:noWrap/>
          </w:tcPr>
          <w:p w14:paraId="3DE4C218" w14:textId="77777777" w:rsidR="00BC735E" w:rsidRPr="002F6E8C" w:rsidRDefault="00991B76" w:rsidP="00BC735E">
            <w:pPr>
              <w:spacing w:before="100" w:beforeAutospacing="1" w:after="100" w:afterAutospacing="1"/>
              <w:rPr>
                <w:rFonts w:cs="Arial"/>
              </w:rPr>
            </w:pPr>
            <w:r w:rsidRPr="002F6E8C">
              <w:rPr>
                <w:rFonts w:cs="Arial"/>
              </w:rPr>
              <w:t>0.2</w:t>
            </w:r>
          </w:p>
        </w:tc>
        <w:tc>
          <w:tcPr>
            <w:tcW w:w="1701" w:type="dxa"/>
            <w:shd w:val="clear" w:color="auto" w:fill="auto"/>
            <w:noWrap/>
          </w:tcPr>
          <w:p w14:paraId="0BF6E97D" w14:textId="77777777" w:rsidR="00BC735E" w:rsidRPr="002F6E8C" w:rsidRDefault="00991B76" w:rsidP="00BC735E">
            <w:pPr>
              <w:spacing w:before="100" w:beforeAutospacing="1" w:after="100" w:afterAutospacing="1"/>
              <w:rPr>
                <w:rFonts w:cs="Arial"/>
              </w:rPr>
            </w:pPr>
            <w:r w:rsidRPr="002F6E8C">
              <w:rPr>
                <w:rFonts w:cs="Arial"/>
              </w:rPr>
              <w:t>27 April 2018</w:t>
            </w:r>
          </w:p>
        </w:tc>
        <w:tc>
          <w:tcPr>
            <w:tcW w:w="992" w:type="dxa"/>
            <w:shd w:val="clear" w:color="auto" w:fill="auto"/>
            <w:noWrap/>
          </w:tcPr>
          <w:p w14:paraId="1A6820ED" w14:textId="77777777" w:rsidR="00BC735E" w:rsidRPr="002F6E8C" w:rsidRDefault="00991B76" w:rsidP="00BC735E">
            <w:pPr>
              <w:spacing w:before="100" w:beforeAutospacing="1" w:after="100" w:afterAutospacing="1"/>
              <w:rPr>
                <w:rFonts w:cs="Arial"/>
              </w:rPr>
            </w:pPr>
            <w:r w:rsidRPr="002F6E8C">
              <w:rPr>
                <w:rFonts w:cs="Arial"/>
              </w:rPr>
              <w:t>Draft</w:t>
            </w:r>
          </w:p>
        </w:tc>
        <w:tc>
          <w:tcPr>
            <w:tcW w:w="4010" w:type="dxa"/>
            <w:shd w:val="clear" w:color="auto" w:fill="auto"/>
          </w:tcPr>
          <w:p w14:paraId="27C3E6A3" w14:textId="77777777" w:rsidR="00BC735E" w:rsidRPr="002F6E8C" w:rsidRDefault="00991B76" w:rsidP="00BC735E">
            <w:pPr>
              <w:spacing w:before="100" w:beforeAutospacing="1" w:after="100" w:afterAutospacing="1"/>
              <w:rPr>
                <w:rFonts w:cs="Arial"/>
              </w:rPr>
            </w:pPr>
            <w:r w:rsidRPr="002F6E8C">
              <w:rPr>
                <w:rFonts w:cs="Arial"/>
              </w:rPr>
              <w:t>Amended following comments from Michael Fox – Camden CCG</w:t>
            </w:r>
          </w:p>
        </w:tc>
        <w:tc>
          <w:tcPr>
            <w:tcW w:w="2410" w:type="dxa"/>
            <w:shd w:val="clear" w:color="auto" w:fill="auto"/>
            <w:noWrap/>
          </w:tcPr>
          <w:p w14:paraId="2173BA15"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14C5A49C" w14:textId="77777777" w:rsidTr="00BC735E">
        <w:trPr>
          <w:trHeight w:val="435"/>
        </w:trPr>
        <w:tc>
          <w:tcPr>
            <w:tcW w:w="1060" w:type="dxa"/>
            <w:shd w:val="clear" w:color="auto" w:fill="auto"/>
            <w:noWrap/>
          </w:tcPr>
          <w:p w14:paraId="467F423A" w14:textId="77777777" w:rsidR="00BC735E" w:rsidRPr="002F6E8C" w:rsidRDefault="000E2BBE" w:rsidP="00BC735E">
            <w:pPr>
              <w:spacing w:before="100" w:beforeAutospacing="1" w:after="100" w:afterAutospacing="1"/>
              <w:rPr>
                <w:rFonts w:cs="Arial"/>
              </w:rPr>
            </w:pPr>
            <w:r w:rsidRPr="002F6E8C">
              <w:rPr>
                <w:rFonts w:cs="Arial"/>
              </w:rPr>
              <w:t>0.3</w:t>
            </w:r>
          </w:p>
        </w:tc>
        <w:tc>
          <w:tcPr>
            <w:tcW w:w="1701" w:type="dxa"/>
            <w:shd w:val="clear" w:color="auto" w:fill="auto"/>
            <w:noWrap/>
          </w:tcPr>
          <w:p w14:paraId="1B1C8BF5" w14:textId="77777777" w:rsidR="00BC735E" w:rsidRPr="002F6E8C" w:rsidRDefault="000E2BBE" w:rsidP="00BC735E">
            <w:pPr>
              <w:spacing w:before="100" w:beforeAutospacing="1" w:after="100" w:afterAutospacing="1"/>
              <w:rPr>
                <w:rFonts w:cs="Arial"/>
              </w:rPr>
            </w:pPr>
            <w:r w:rsidRPr="002F6E8C">
              <w:rPr>
                <w:rFonts w:cs="Arial"/>
              </w:rPr>
              <w:t>06 Feb 2019</w:t>
            </w:r>
          </w:p>
        </w:tc>
        <w:tc>
          <w:tcPr>
            <w:tcW w:w="992" w:type="dxa"/>
            <w:shd w:val="clear" w:color="auto" w:fill="auto"/>
            <w:noWrap/>
          </w:tcPr>
          <w:p w14:paraId="3131E429" w14:textId="77777777" w:rsidR="00BC735E" w:rsidRPr="002F6E8C" w:rsidRDefault="000E2BBE" w:rsidP="00BC735E">
            <w:pPr>
              <w:spacing w:before="100" w:beforeAutospacing="1" w:after="100" w:afterAutospacing="1"/>
              <w:rPr>
                <w:rFonts w:cs="Arial"/>
              </w:rPr>
            </w:pPr>
            <w:r w:rsidRPr="002F6E8C">
              <w:rPr>
                <w:rFonts w:cs="Arial"/>
              </w:rPr>
              <w:t>Draft</w:t>
            </w:r>
          </w:p>
        </w:tc>
        <w:tc>
          <w:tcPr>
            <w:tcW w:w="4010" w:type="dxa"/>
            <w:shd w:val="clear" w:color="auto" w:fill="auto"/>
          </w:tcPr>
          <w:p w14:paraId="620ACE89" w14:textId="77777777" w:rsidR="00BC735E" w:rsidRPr="002F6E8C" w:rsidRDefault="000E2BBE" w:rsidP="002A4015">
            <w:pPr>
              <w:spacing w:before="100" w:beforeAutospacing="1" w:after="100" w:afterAutospacing="1"/>
              <w:rPr>
                <w:rFonts w:cs="Arial"/>
              </w:rPr>
            </w:pPr>
            <w:r w:rsidRPr="002F6E8C">
              <w:rPr>
                <w:rFonts w:cs="Arial"/>
              </w:rPr>
              <w:t>DPO suggested revisions</w:t>
            </w:r>
          </w:p>
        </w:tc>
        <w:tc>
          <w:tcPr>
            <w:tcW w:w="2410" w:type="dxa"/>
            <w:shd w:val="clear" w:color="auto" w:fill="auto"/>
            <w:noWrap/>
          </w:tcPr>
          <w:p w14:paraId="53A24F36" w14:textId="51837C6E" w:rsidR="000E2BBE" w:rsidRPr="002F6E8C" w:rsidRDefault="000E2BBE" w:rsidP="000E2BBE">
            <w:pPr>
              <w:spacing w:before="100" w:beforeAutospacing="1" w:after="100" w:afterAutospacing="1"/>
              <w:rPr>
                <w:rFonts w:cs="Arial"/>
              </w:rPr>
            </w:pPr>
            <w:r w:rsidRPr="002F6E8C">
              <w:rPr>
                <w:rFonts w:cs="Arial"/>
              </w:rPr>
              <w:t>Steve Durbin, Data Protection Officer</w:t>
            </w:r>
          </w:p>
        </w:tc>
      </w:tr>
      <w:tr w:rsidR="00BC735E" w:rsidRPr="002F6E8C" w14:paraId="6EFDF82E" w14:textId="77777777" w:rsidTr="00BC735E">
        <w:trPr>
          <w:trHeight w:val="450"/>
        </w:trPr>
        <w:tc>
          <w:tcPr>
            <w:tcW w:w="1060" w:type="dxa"/>
            <w:shd w:val="clear" w:color="auto" w:fill="auto"/>
            <w:noWrap/>
          </w:tcPr>
          <w:p w14:paraId="7D48ADEA" w14:textId="29B8D492" w:rsidR="00BC735E" w:rsidRPr="002F6E8C" w:rsidRDefault="004408BB" w:rsidP="00BC735E">
            <w:pPr>
              <w:spacing w:before="100" w:beforeAutospacing="1" w:after="100" w:afterAutospacing="1"/>
              <w:rPr>
                <w:rFonts w:cs="Arial"/>
              </w:rPr>
            </w:pPr>
            <w:r w:rsidRPr="002F6E8C">
              <w:rPr>
                <w:rFonts w:cs="Arial"/>
              </w:rPr>
              <w:t>1.0</w:t>
            </w:r>
          </w:p>
        </w:tc>
        <w:tc>
          <w:tcPr>
            <w:tcW w:w="1701" w:type="dxa"/>
            <w:shd w:val="clear" w:color="auto" w:fill="auto"/>
            <w:noWrap/>
          </w:tcPr>
          <w:p w14:paraId="6844E184" w14:textId="21E66108" w:rsidR="00BC735E" w:rsidRPr="002F6E8C" w:rsidRDefault="004408BB" w:rsidP="00BC735E">
            <w:pPr>
              <w:spacing w:before="100" w:beforeAutospacing="1" w:after="100" w:afterAutospacing="1"/>
              <w:rPr>
                <w:rFonts w:cs="Arial"/>
              </w:rPr>
            </w:pPr>
            <w:r w:rsidRPr="002F6E8C">
              <w:rPr>
                <w:rFonts w:cs="Arial"/>
              </w:rPr>
              <w:t>03 June 2020</w:t>
            </w:r>
          </w:p>
        </w:tc>
        <w:tc>
          <w:tcPr>
            <w:tcW w:w="992" w:type="dxa"/>
            <w:shd w:val="clear" w:color="auto" w:fill="auto"/>
            <w:noWrap/>
          </w:tcPr>
          <w:p w14:paraId="358C7A5E" w14:textId="6E04E60F" w:rsidR="00BC735E" w:rsidRPr="002F6E8C" w:rsidRDefault="004408BB" w:rsidP="00BC735E">
            <w:pPr>
              <w:spacing w:before="100" w:beforeAutospacing="1" w:after="100" w:afterAutospacing="1"/>
              <w:rPr>
                <w:rFonts w:cs="Arial"/>
              </w:rPr>
            </w:pPr>
            <w:r w:rsidRPr="002F6E8C">
              <w:rPr>
                <w:rFonts w:cs="Arial"/>
              </w:rPr>
              <w:t>Final</w:t>
            </w:r>
          </w:p>
        </w:tc>
        <w:tc>
          <w:tcPr>
            <w:tcW w:w="4010" w:type="dxa"/>
            <w:shd w:val="clear" w:color="auto" w:fill="auto"/>
          </w:tcPr>
          <w:p w14:paraId="693F33D3" w14:textId="6C882AA9" w:rsidR="00BC735E" w:rsidRPr="002F6E8C" w:rsidRDefault="004408BB" w:rsidP="00BC735E">
            <w:pPr>
              <w:spacing w:after="0"/>
              <w:rPr>
                <w:rFonts w:cs="Arial"/>
              </w:rPr>
            </w:pPr>
            <w:r w:rsidRPr="002F6E8C">
              <w:rPr>
                <w:rFonts w:cs="Arial"/>
              </w:rPr>
              <w:t>Updated for practices and Brexit</w:t>
            </w:r>
          </w:p>
        </w:tc>
        <w:tc>
          <w:tcPr>
            <w:tcW w:w="2410" w:type="dxa"/>
            <w:shd w:val="clear" w:color="auto" w:fill="auto"/>
            <w:noWrap/>
          </w:tcPr>
          <w:p w14:paraId="38B41106" w14:textId="04047A56" w:rsidR="00BC735E" w:rsidRPr="002F6E8C" w:rsidRDefault="002F4199" w:rsidP="00BC735E">
            <w:pPr>
              <w:spacing w:before="100" w:beforeAutospacing="1" w:after="100" w:afterAutospacing="1"/>
              <w:rPr>
                <w:rFonts w:cs="Arial"/>
              </w:rPr>
            </w:pPr>
            <w:r w:rsidRPr="002F6E8C">
              <w:rPr>
                <w:rFonts w:cs="Arial"/>
              </w:rPr>
              <w:t>Steve Durbin, Data Protection Officer</w:t>
            </w:r>
          </w:p>
        </w:tc>
      </w:tr>
      <w:tr w:rsidR="00902C63" w:rsidRPr="002F6E8C" w14:paraId="34CE59BB" w14:textId="77777777" w:rsidTr="00BC735E">
        <w:trPr>
          <w:trHeight w:val="450"/>
        </w:trPr>
        <w:tc>
          <w:tcPr>
            <w:tcW w:w="1060" w:type="dxa"/>
            <w:shd w:val="clear" w:color="auto" w:fill="auto"/>
            <w:noWrap/>
          </w:tcPr>
          <w:p w14:paraId="29040E6E" w14:textId="401FD7E1" w:rsidR="00902C63" w:rsidRPr="002F6E8C" w:rsidRDefault="00902C63" w:rsidP="00BC735E">
            <w:pPr>
              <w:spacing w:before="100" w:beforeAutospacing="1" w:after="100" w:afterAutospacing="1"/>
              <w:rPr>
                <w:rFonts w:cs="Arial"/>
              </w:rPr>
            </w:pPr>
            <w:r w:rsidRPr="002F6E8C">
              <w:rPr>
                <w:rFonts w:cs="Arial"/>
              </w:rPr>
              <w:t>1.1</w:t>
            </w:r>
          </w:p>
        </w:tc>
        <w:tc>
          <w:tcPr>
            <w:tcW w:w="1701" w:type="dxa"/>
            <w:shd w:val="clear" w:color="auto" w:fill="auto"/>
            <w:noWrap/>
          </w:tcPr>
          <w:p w14:paraId="1BAA5FBD" w14:textId="0E3AB710" w:rsidR="00902C63" w:rsidRPr="002F6E8C" w:rsidRDefault="00902C63" w:rsidP="00BC735E">
            <w:pPr>
              <w:spacing w:before="100" w:beforeAutospacing="1" w:after="100" w:afterAutospacing="1"/>
              <w:rPr>
                <w:rFonts w:cs="Arial"/>
              </w:rPr>
            </w:pPr>
            <w:r w:rsidRPr="002F6E8C">
              <w:rPr>
                <w:rFonts w:cs="Arial"/>
              </w:rPr>
              <w:t>16 Dec 2020</w:t>
            </w:r>
          </w:p>
        </w:tc>
        <w:tc>
          <w:tcPr>
            <w:tcW w:w="992" w:type="dxa"/>
            <w:shd w:val="clear" w:color="auto" w:fill="auto"/>
            <w:noWrap/>
          </w:tcPr>
          <w:p w14:paraId="72279DF7" w14:textId="25CD18ED" w:rsidR="00902C63" w:rsidRPr="002F6E8C" w:rsidRDefault="00902C63" w:rsidP="00BC735E">
            <w:pPr>
              <w:spacing w:before="100" w:beforeAutospacing="1" w:after="100" w:afterAutospacing="1"/>
              <w:rPr>
                <w:rFonts w:cs="Arial"/>
              </w:rPr>
            </w:pPr>
            <w:r w:rsidRPr="002F6E8C">
              <w:rPr>
                <w:rFonts w:cs="Arial"/>
              </w:rPr>
              <w:t>Updated</w:t>
            </w:r>
          </w:p>
        </w:tc>
        <w:tc>
          <w:tcPr>
            <w:tcW w:w="4010" w:type="dxa"/>
            <w:shd w:val="clear" w:color="auto" w:fill="auto"/>
          </w:tcPr>
          <w:p w14:paraId="74E3F16E" w14:textId="5C03F882" w:rsidR="00902C63" w:rsidRPr="002F6E8C" w:rsidRDefault="00902C63" w:rsidP="00BC735E">
            <w:pPr>
              <w:spacing w:after="0"/>
              <w:rPr>
                <w:rFonts w:cs="Arial"/>
              </w:rPr>
            </w:pPr>
            <w:r w:rsidRPr="002F6E8C">
              <w:rPr>
                <w:rFonts w:cs="Arial"/>
              </w:rPr>
              <w:t xml:space="preserve">Updated for </w:t>
            </w:r>
            <w:r w:rsidR="00335001" w:rsidRPr="002F6E8C">
              <w:rPr>
                <w:rFonts w:cs="Arial"/>
              </w:rPr>
              <w:t>children guidance</w:t>
            </w:r>
            <w:r w:rsidRPr="002F6E8C">
              <w:rPr>
                <w:rFonts w:cs="Arial"/>
              </w:rPr>
              <w:t xml:space="preserve"> and removing comments</w:t>
            </w:r>
          </w:p>
        </w:tc>
        <w:tc>
          <w:tcPr>
            <w:tcW w:w="2410" w:type="dxa"/>
            <w:shd w:val="clear" w:color="auto" w:fill="auto"/>
            <w:noWrap/>
          </w:tcPr>
          <w:p w14:paraId="67B20DF5" w14:textId="3BB068F1" w:rsidR="00902C63" w:rsidRPr="002F6E8C" w:rsidRDefault="00902C63" w:rsidP="00BC735E">
            <w:pPr>
              <w:spacing w:before="100" w:beforeAutospacing="1" w:after="100" w:afterAutospacing="1"/>
              <w:rPr>
                <w:rFonts w:cs="Arial"/>
              </w:rPr>
            </w:pPr>
            <w:r w:rsidRPr="002F6E8C">
              <w:rPr>
                <w:rFonts w:cs="Arial"/>
              </w:rPr>
              <w:t>Steve Durbin, Data Protection Officer</w:t>
            </w:r>
          </w:p>
        </w:tc>
      </w:tr>
      <w:tr w:rsidR="00B25DC1" w:rsidRPr="002F6E8C" w14:paraId="064D2D55" w14:textId="77777777" w:rsidTr="00BC735E">
        <w:trPr>
          <w:trHeight w:val="450"/>
        </w:trPr>
        <w:tc>
          <w:tcPr>
            <w:tcW w:w="1060" w:type="dxa"/>
            <w:shd w:val="clear" w:color="auto" w:fill="auto"/>
            <w:noWrap/>
          </w:tcPr>
          <w:p w14:paraId="2E996641" w14:textId="026460F7" w:rsidR="00B25DC1" w:rsidRPr="002F6E8C" w:rsidRDefault="00F60596" w:rsidP="00BC735E">
            <w:pPr>
              <w:spacing w:before="100" w:beforeAutospacing="1" w:after="100" w:afterAutospacing="1"/>
              <w:rPr>
                <w:rFonts w:cs="Arial"/>
              </w:rPr>
            </w:pPr>
            <w:r>
              <w:rPr>
                <w:rFonts w:cs="Arial"/>
              </w:rPr>
              <w:t>1.2</w:t>
            </w:r>
          </w:p>
        </w:tc>
        <w:tc>
          <w:tcPr>
            <w:tcW w:w="1701" w:type="dxa"/>
            <w:shd w:val="clear" w:color="auto" w:fill="auto"/>
            <w:noWrap/>
          </w:tcPr>
          <w:p w14:paraId="4DF4872E" w14:textId="4258ED8C" w:rsidR="00B25DC1" w:rsidRPr="002F6E8C" w:rsidRDefault="00F60596" w:rsidP="00BC735E">
            <w:pPr>
              <w:spacing w:before="100" w:beforeAutospacing="1" w:after="100" w:afterAutospacing="1"/>
              <w:rPr>
                <w:rFonts w:cs="Arial"/>
              </w:rPr>
            </w:pPr>
            <w:r>
              <w:rPr>
                <w:rFonts w:cs="Arial"/>
              </w:rPr>
              <w:t>23 June 2021</w:t>
            </w:r>
          </w:p>
        </w:tc>
        <w:tc>
          <w:tcPr>
            <w:tcW w:w="992" w:type="dxa"/>
            <w:shd w:val="clear" w:color="auto" w:fill="auto"/>
            <w:noWrap/>
          </w:tcPr>
          <w:p w14:paraId="38F2D910" w14:textId="699E9E0B" w:rsidR="00B25DC1" w:rsidRPr="002F6E8C" w:rsidRDefault="00F60596" w:rsidP="00BC735E">
            <w:pPr>
              <w:spacing w:before="100" w:beforeAutospacing="1" w:after="100" w:afterAutospacing="1"/>
              <w:rPr>
                <w:rFonts w:cs="Arial"/>
              </w:rPr>
            </w:pPr>
            <w:r>
              <w:rPr>
                <w:rFonts w:cs="Arial"/>
              </w:rPr>
              <w:t>Updated</w:t>
            </w:r>
          </w:p>
        </w:tc>
        <w:tc>
          <w:tcPr>
            <w:tcW w:w="4010" w:type="dxa"/>
            <w:shd w:val="clear" w:color="auto" w:fill="auto"/>
          </w:tcPr>
          <w:p w14:paraId="577DFD1F" w14:textId="596BA916" w:rsidR="00B25DC1" w:rsidRPr="002F6E8C" w:rsidRDefault="00F60596" w:rsidP="00BC735E">
            <w:pPr>
              <w:spacing w:after="0"/>
              <w:rPr>
                <w:rFonts w:cs="Arial"/>
              </w:rPr>
            </w:pPr>
            <w:r>
              <w:rPr>
                <w:rFonts w:cs="Arial"/>
              </w:rPr>
              <w:t>Improvements to ensure people are aware that no forms can be imposed and there is no written requirement</w:t>
            </w:r>
          </w:p>
        </w:tc>
        <w:tc>
          <w:tcPr>
            <w:tcW w:w="2410" w:type="dxa"/>
            <w:shd w:val="clear" w:color="auto" w:fill="auto"/>
            <w:noWrap/>
          </w:tcPr>
          <w:p w14:paraId="176484F3" w14:textId="201F44AC" w:rsidR="00B25DC1" w:rsidRPr="002F6E8C" w:rsidRDefault="00F60596" w:rsidP="00BC735E">
            <w:pPr>
              <w:spacing w:before="100" w:beforeAutospacing="1" w:after="100" w:afterAutospacing="1"/>
              <w:rPr>
                <w:rFonts w:cs="Arial"/>
              </w:rPr>
            </w:pPr>
            <w:r w:rsidRPr="002F6E8C">
              <w:rPr>
                <w:rFonts w:cs="Arial"/>
              </w:rPr>
              <w:t>Steve Durbin, Data Protection Officer</w:t>
            </w:r>
          </w:p>
        </w:tc>
      </w:tr>
      <w:tr w:rsidR="00A92B99" w:rsidRPr="002F6E8C" w14:paraId="4E348D71" w14:textId="77777777" w:rsidTr="00BC735E">
        <w:trPr>
          <w:trHeight w:val="450"/>
        </w:trPr>
        <w:tc>
          <w:tcPr>
            <w:tcW w:w="1060" w:type="dxa"/>
            <w:shd w:val="clear" w:color="auto" w:fill="auto"/>
            <w:noWrap/>
          </w:tcPr>
          <w:p w14:paraId="0FEC33AB" w14:textId="2419DE09" w:rsidR="00A92B99" w:rsidRDefault="00A92B99" w:rsidP="00BC735E">
            <w:pPr>
              <w:spacing w:before="100" w:beforeAutospacing="1" w:after="100" w:afterAutospacing="1"/>
              <w:rPr>
                <w:rFonts w:cs="Arial"/>
              </w:rPr>
            </w:pPr>
            <w:r>
              <w:rPr>
                <w:rFonts w:cs="Arial"/>
              </w:rPr>
              <w:t>1.3</w:t>
            </w:r>
          </w:p>
        </w:tc>
        <w:tc>
          <w:tcPr>
            <w:tcW w:w="1701" w:type="dxa"/>
            <w:shd w:val="clear" w:color="auto" w:fill="auto"/>
            <w:noWrap/>
          </w:tcPr>
          <w:p w14:paraId="7386D98C" w14:textId="0A5EA6A5" w:rsidR="00A92B99" w:rsidRDefault="00A92B99" w:rsidP="00BC735E">
            <w:pPr>
              <w:spacing w:before="100" w:beforeAutospacing="1" w:after="100" w:afterAutospacing="1"/>
              <w:rPr>
                <w:rFonts w:cs="Arial"/>
              </w:rPr>
            </w:pPr>
            <w:r>
              <w:rPr>
                <w:rFonts w:cs="Arial"/>
              </w:rPr>
              <w:t>03 Sept 2021</w:t>
            </w:r>
          </w:p>
        </w:tc>
        <w:tc>
          <w:tcPr>
            <w:tcW w:w="992" w:type="dxa"/>
            <w:shd w:val="clear" w:color="auto" w:fill="auto"/>
            <w:noWrap/>
          </w:tcPr>
          <w:p w14:paraId="1754B311" w14:textId="08871238" w:rsidR="00A92B99" w:rsidRDefault="00A92B99" w:rsidP="00BC735E">
            <w:pPr>
              <w:spacing w:before="100" w:beforeAutospacing="1" w:after="100" w:afterAutospacing="1"/>
              <w:rPr>
                <w:rFonts w:cs="Arial"/>
              </w:rPr>
            </w:pPr>
            <w:r>
              <w:rPr>
                <w:rFonts w:cs="Arial"/>
              </w:rPr>
              <w:t>Updated</w:t>
            </w:r>
          </w:p>
        </w:tc>
        <w:tc>
          <w:tcPr>
            <w:tcW w:w="4010" w:type="dxa"/>
            <w:shd w:val="clear" w:color="auto" w:fill="auto"/>
          </w:tcPr>
          <w:p w14:paraId="27665989" w14:textId="33D21180" w:rsidR="00A92B99" w:rsidRDefault="00A92B99" w:rsidP="00BC735E">
            <w:pPr>
              <w:spacing w:after="0"/>
              <w:rPr>
                <w:rFonts w:cs="Arial"/>
              </w:rPr>
            </w:pPr>
            <w:r>
              <w:rPr>
                <w:rFonts w:cs="Arial"/>
              </w:rPr>
              <w:t xml:space="preserve">Changes to clarify </w:t>
            </w:r>
            <w:r w:rsidR="00100E0A">
              <w:rPr>
                <w:rFonts w:cs="Arial"/>
              </w:rPr>
              <w:t>processes</w:t>
            </w:r>
          </w:p>
        </w:tc>
        <w:tc>
          <w:tcPr>
            <w:tcW w:w="2410" w:type="dxa"/>
            <w:shd w:val="clear" w:color="auto" w:fill="auto"/>
            <w:noWrap/>
          </w:tcPr>
          <w:p w14:paraId="1C85A5C1" w14:textId="556D6792" w:rsidR="00A92B99" w:rsidRPr="002F6E8C" w:rsidRDefault="00100E0A" w:rsidP="00BC735E">
            <w:pPr>
              <w:spacing w:before="100" w:beforeAutospacing="1" w:after="100" w:afterAutospacing="1"/>
              <w:rPr>
                <w:rFonts w:cs="Arial"/>
              </w:rPr>
            </w:pPr>
            <w:r w:rsidRPr="002F6E8C">
              <w:rPr>
                <w:rFonts w:cs="Arial"/>
              </w:rPr>
              <w:t>Steve Durbin, Data Protection Officer</w:t>
            </w:r>
          </w:p>
        </w:tc>
      </w:tr>
      <w:tr w:rsidR="00394DD2" w:rsidRPr="002F6E8C" w14:paraId="4C435AFC" w14:textId="77777777" w:rsidTr="00BC735E">
        <w:trPr>
          <w:trHeight w:val="450"/>
        </w:trPr>
        <w:tc>
          <w:tcPr>
            <w:tcW w:w="1060" w:type="dxa"/>
            <w:shd w:val="clear" w:color="auto" w:fill="auto"/>
            <w:noWrap/>
          </w:tcPr>
          <w:p w14:paraId="215D14F7" w14:textId="3035F644" w:rsidR="00394DD2" w:rsidRDefault="00394DD2" w:rsidP="00BC735E">
            <w:pPr>
              <w:spacing w:before="100" w:beforeAutospacing="1" w:after="100" w:afterAutospacing="1"/>
              <w:rPr>
                <w:rFonts w:cs="Arial"/>
              </w:rPr>
            </w:pPr>
            <w:r>
              <w:rPr>
                <w:rFonts w:cs="Arial"/>
              </w:rPr>
              <w:t>1.4</w:t>
            </w:r>
          </w:p>
        </w:tc>
        <w:tc>
          <w:tcPr>
            <w:tcW w:w="1701" w:type="dxa"/>
            <w:shd w:val="clear" w:color="auto" w:fill="auto"/>
            <w:noWrap/>
          </w:tcPr>
          <w:p w14:paraId="0AFA045A" w14:textId="3CC78FD5" w:rsidR="00394DD2" w:rsidRDefault="00394DD2" w:rsidP="00BC735E">
            <w:pPr>
              <w:spacing w:before="100" w:beforeAutospacing="1" w:after="100" w:afterAutospacing="1"/>
              <w:rPr>
                <w:rFonts w:cs="Arial"/>
              </w:rPr>
            </w:pPr>
            <w:r>
              <w:rPr>
                <w:rFonts w:cs="Arial"/>
              </w:rPr>
              <w:t>29 June 2023</w:t>
            </w:r>
          </w:p>
        </w:tc>
        <w:tc>
          <w:tcPr>
            <w:tcW w:w="992" w:type="dxa"/>
            <w:shd w:val="clear" w:color="auto" w:fill="auto"/>
            <w:noWrap/>
          </w:tcPr>
          <w:p w14:paraId="3485A226" w14:textId="5AA61DC6" w:rsidR="00394DD2" w:rsidRDefault="00394DD2" w:rsidP="00BC735E">
            <w:pPr>
              <w:spacing w:before="100" w:beforeAutospacing="1" w:after="100" w:afterAutospacing="1"/>
              <w:rPr>
                <w:rFonts w:cs="Arial"/>
              </w:rPr>
            </w:pPr>
            <w:r>
              <w:rPr>
                <w:rFonts w:cs="Arial"/>
              </w:rPr>
              <w:t>Review</w:t>
            </w:r>
          </w:p>
        </w:tc>
        <w:tc>
          <w:tcPr>
            <w:tcW w:w="4010" w:type="dxa"/>
            <w:shd w:val="clear" w:color="auto" w:fill="auto"/>
          </w:tcPr>
          <w:p w14:paraId="05AA6127" w14:textId="2175B70E" w:rsidR="00394DD2" w:rsidRDefault="000C38C7" w:rsidP="00BC735E">
            <w:pPr>
              <w:spacing w:after="0"/>
              <w:rPr>
                <w:rFonts w:cs="Arial"/>
              </w:rPr>
            </w:pPr>
            <w:r>
              <w:rPr>
                <w:rFonts w:cs="Arial"/>
              </w:rPr>
              <w:t>ICO link updated, minor orthographic errors corrected</w:t>
            </w:r>
          </w:p>
        </w:tc>
        <w:tc>
          <w:tcPr>
            <w:tcW w:w="2410" w:type="dxa"/>
            <w:shd w:val="clear" w:color="auto" w:fill="auto"/>
            <w:noWrap/>
          </w:tcPr>
          <w:p w14:paraId="745DC45F" w14:textId="0366DD4F" w:rsidR="00394DD2" w:rsidRPr="002F6E8C" w:rsidRDefault="00394DD2" w:rsidP="00BC735E">
            <w:pPr>
              <w:spacing w:before="100" w:beforeAutospacing="1" w:after="100" w:afterAutospacing="1"/>
              <w:rPr>
                <w:rFonts w:cs="Arial"/>
              </w:rPr>
            </w:pPr>
            <w:r w:rsidRPr="002F6E8C">
              <w:rPr>
                <w:rFonts w:cs="Arial"/>
              </w:rPr>
              <w:t>Steve Durbin, Data Protection Officer</w:t>
            </w:r>
          </w:p>
        </w:tc>
      </w:tr>
      <w:tr w:rsidR="00231E24" w:rsidRPr="002F6E8C" w14:paraId="110354D2" w14:textId="77777777" w:rsidTr="00BC735E">
        <w:trPr>
          <w:trHeight w:val="450"/>
        </w:trPr>
        <w:tc>
          <w:tcPr>
            <w:tcW w:w="1060" w:type="dxa"/>
            <w:shd w:val="clear" w:color="auto" w:fill="auto"/>
            <w:noWrap/>
          </w:tcPr>
          <w:p w14:paraId="786F99DB" w14:textId="6B5BE945" w:rsidR="00231E24" w:rsidRDefault="00231E24" w:rsidP="00BC735E">
            <w:pPr>
              <w:spacing w:before="100" w:beforeAutospacing="1" w:after="100" w:afterAutospacing="1"/>
              <w:rPr>
                <w:rFonts w:cs="Arial"/>
              </w:rPr>
            </w:pPr>
            <w:r>
              <w:rPr>
                <w:rFonts w:cs="Arial"/>
              </w:rPr>
              <w:t>1.5</w:t>
            </w:r>
          </w:p>
        </w:tc>
        <w:tc>
          <w:tcPr>
            <w:tcW w:w="1701" w:type="dxa"/>
            <w:shd w:val="clear" w:color="auto" w:fill="auto"/>
            <w:noWrap/>
          </w:tcPr>
          <w:p w14:paraId="6C6E5D81" w14:textId="52B70812" w:rsidR="00231E24" w:rsidRDefault="00231E24" w:rsidP="00BC735E">
            <w:pPr>
              <w:spacing w:before="100" w:beforeAutospacing="1" w:after="100" w:afterAutospacing="1"/>
              <w:rPr>
                <w:rFonts w:cs="Arial"/>
              </w:rPr>
            </w:pPr>
            <w:r>
              <w:rPr>
                <w:rFonts w:cs="Arial"/>
              </w:rPr>
              <w:t>23 November 2023</w:t>
            </w:r>
          </w:p>
        </w:tc>
        <w:tc>
          <w:tcPr>
            <w:tcW w:w="992" w:type="dxa"/>
            <w:shd w:val="clear" w:color="auto" w:fill="auto"/>
            <w:noWrap/>
          </w:tcPr>
          <w:p w14:paraId="61061885" w14:textId="4C91C17D" w:rsidR="00231E24" w:rsidRDefault="00231E24" w:rsidP="00BC735E">
            <w:pPr>
              <w:spacing w:before="100" w:beforeAutospacing="1" w:after="100" w:afterAutospacing="1"/>
              <w:rPr>
                <w:rFonts w:cs="Arial"/>
              </w:rPr>
            </w:pPr>
            <w:r>
              <w:rPr>
                <w:rFonts w:cs="Arial"/>
              </w:rPr>
              <w:t>Updated</w:t>
            </w:r>
          </w:p>
        </w:tc>
        <w:tc>
          <w:tcPr>
            <w:tcW w:w="4010" w:type="dxa"/>
            <w:shd w:val="clear" w:color="auto" w:fill="auto"/>
          </w:tcPr>
          <w:p w14:paraId="41E78D7E" w14:textId="7E8F50D5" w:rsidR="00231E24" w:rsidRDefault="00231E24" w:rsidP="00BC735E">
            <w:pPr>
              <w:spacing w:after="0"/>
              <w:rPr>
                <w:rFonts w:cs="Arial"/>
              </w:rPr>
            </w:pPr>
            <w:r>
              <w:rPr>
                <w:rFonts w:cs="Arial"/>
              </w:rPr>
              <w:t>Added details of “citizen access”</w:t>
            </w:r>
          </w:p>
        </w:tc>
        <w:tc>
          <w:tcPr>
            <w:tcW w:w="2410" w:type="dxa"/>
            <w:shd w:val="clear" w:color="auto" w:fill="auto"/>
            <w:noWrap/>
          </w:tcPr>
          <w:p w14:paraId="6B2BF92E" w14:textId="6B00BEA1" w:rsidR="00231E24" w:rsidRPr="002F6E8C" w:rsidRDefault="00B25638" w:rsidP="00BC735E">
            <w:pPr>
              <w:spacing w:before="100" w:beforeAutospacing="1" w:after="100" w:afterAutospacing="1"/>
              <w:rPr>
                <w:rFonts w:cs="Arial"/>
              </w:rPr>
            </w:pPr>
            <w:r w:rsidRPr="002F6E8C">
              <w:rPr>
                <w:rFonts w:cs="Arial"/>
              </w:rPr>
              <w:t>Steve Durbin, Data Protection Officer</w:t>
            </w:r>
          </w:p>
        </w:tc>
      </w:tr>
    </w:tbl>
    <w:p w14:paraId="2026F739" w14:textId="77777777" w:rsidR="00D10124" w:rsidRPr="002F6E8C" w:rsidRDefault="00D10124" w:rsidP="007A00E2">
      <w:pPr>
        <w:spacing w:after="0"/>
      </w:pPr>
    </w:p>
    <w:tbl>
      <w:tblPr>
        <w:tblpPr w:leftFromText="180" w:rightFromText="180" w:vertAnchor="text" w:horzAnchor="margin" w:tblpXSpec="center" w:tblpY="121"/>
        <w:tblW w:w="10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ook w:val="0000" w:firstRow="0" w:lastRow="0" w:firstColumn="0" w:lastColumn="0" w:noHBand="0" w:noVBand="0"/>
      </w:tblPr>
      <w:tblGrid>
        <w:gridCol w:w="3652"/>
        <w:gridCol w:w="6555"/>
      </w:tblGrid>
      <w:tr w:rsidR="00991B76" w:rsidRPr="002F6E8C" w14:paraId="4D0396A7" w14:textId="77777777" w:rsidTr="00991B76">
        <w:trPr>
          <w:trHeight w:val="270"/>
        </w:trPr>
        <w:tc>
          <w:tcPr>
            <w:tcW w:w="10207" w:type="dxa"/>
            <w:gridSpan w:val="2"/>
            <w:shd w:val="clear" w:color="auto" w:fill="EEECE1"/>
          </w:tcPr>
          <w:p w14:paraId="11E6F896" w14:textId="77777777" w:rsidR="00991B76" w:rsidRPr="002F6E8C" w:rsidRDefault="00991B76" w:rsidP="00991B76">
            <w:pPr>
              <w:autoSpaceDE w:val="0"/>
              <w:autoSpaceDN w:val="0"/>
              <w:adjustRightInd w:val="0"/>
              <w:spacing w:after="0"/>
              <w:rPr>
                <w:rFonts w:cs="Arial"/>
                <w:b/>
                <w:color w:val="000000"/>
                <w:lang w:eastAsia="en-GB"/>
              </w:rPr>
            </w:pPr>
            <w:r w:rsidRPr="002F6E8C">
              <w:rPr>
                <w:rFonts w:cs="Arial"/>
                <w:b/>
                <w:color w:val="000000"/>
                <w:lang w:eastAsia="en-GB"/>
              </w:rPr>
              <w:t xml:space="preserve">For more information on the status of this policy, please contact: </w:t>
            </w:r>
          </w:p>
          <w:p w14:paraId="64DB52C7" w14:textId="77777777" w:rsidR="00991B76" w:rsidRPr="002F6E8C" w:rsidRDefault="00991B76" w:rsidP="00991B76">
            <w:pPr>
              <w:autoSpaceDE w:val="0"/>
              <w:autoSpaceDN w:val="0"/>
              <w:adjustRightInd w:val="0"/>
              <w:spacing w:after="0"/>
              <w:rPr>
                <w:rFonts w:cs="Arial"/>
                <w:b/>
                <w:color w:val="000000"/>
                <w:sz w:val="23"/>
                <w:szCs w:val="23"/>
                <w:lang w:eastAsia="en-GB"/>
              </w:rPr>
            </w:pPr>
          </w:p>
        </w:tc>
      </w:tr>
      <w:tr w:rsidR="00991B76" w:rsidRPr="002F6E8C" w14:paraId="18EF1244" w14:textId="77777777" w:rsidTr="00991B76">
        <w:trPr>
          <w:trHeight w:val="240"/>
        </w:trPr>
        <w:tc>
          <w:tcPr>
            <w:tcW w:w="3652" w:type="dxa"/>
            <w:shd w:val="clear" w:color="auto" w:fill="auto"/>
          </w:tcPr>
          <w:p w14:paraId="1DB74FE6" w14:textId="77777777" w:rsidR="00991B76" w:rsidRPr="002F6E8C" w:rsidRDefault="00991B76" w:rsidP="00991B76">
            <w:pPr>
              <w:spacing w:after="0"/>
              <w:ind w:left="125" w:right="-330"/>
              <w:rPr>
                <w:rFonts w:cs="Arial"/>
              </w:rPr>
            </w:pPr>
            <w:r w:rsidRPr="002F6E8C">
              <w:rPr>
                <w:rFonts w:cs="Arial"/>
              </w:rPr>
              <w:t>North Central London CCGs</w:t>
            </w:r>
          </w:p>
        </w:tc>
        <w:tc>
          <w:tcPr>
            <w:tcW w:w="6555" w:type="dxa"/>
            <w:shd w:val="clear" w:color="auto" w:fill="auto"/>
          </w:tcPr>
          <w:p w14:paraId="1C80EC1F" w14:textId="77777777" w:rsidR="00991B76" w:rsidRPr="00B348A1" w:rsidRDefault="00991B76" w:rsidP="00991B76">
            <w:pPr>
              <w:spacing w:after="0"/>
              <w:ind w:right="-330"/>
              <w:rPr>
                <w:rFonts w:cs="Arial"/>
              </w:rPr>
            </w:pPr>
            <w:r w:rsidRPr="00B348A1">
              <w:rPr>
                <w:rFonts w:cs="Arial"/>
              </w:rPr>
              <w:t>Information Governance Leads</w:t>
            </w:r>
          </w:p>
        </w:tc>
      </w:tr>
      <w:tr w:rsidR="00991B76" w:rsidRPr="002F6E8C" w14:paraId="004084D3" w14:textId="77777777" w:rsidTr="00991B76">
        <w:trPr>
          <w:trHeight w:val="532"/>
        </w:trPr>
        <w:tc>
          <w:tcPr>
            <w:tcW w:w="3652" w:type="dxa"/>
            <w:shd w:val="clear" w:color="auto" w:fill="auto"/>
          </w:tcPr>
          <w:p w14:paraId="269C8C9A" w14:textId="77777777" w:rsidR="00991B76" w:rsidRPr="002F6E8C" w:rsidRDefault="00991B76" w:rsidP="00991B76">
            <w:pPr>
              <w:spacing w:after="0"/>
              <w:ind w:left="125" w:right="-330"/>
              <w:rPr>
                <w:rFonts w:cs="Arial"/>
              </w:rPr>
            </w:pPr>
            <w:r w:rsidRPr="002F6E8C">
              <w:rPr>
                <w:rFonts w:cs="Arial"/>
              </w:rPr>
              <w:t>Approved by</w:t>
            </w:r>
          </w:p>
        </w:tc>
        <w:tc>
          <w:tcPr>
            <w:tcW w:w="6555" w:type="dxa"/>
            <w:shd w:val="clear" w:color="auto" w:fill="auto"/>
          </w:tcPr>
          <w:p w14:paraId="5ECAB7E0" w14:textId="505A93D5" w:rsidR="00B348A1" w:rsidRPr="00B348A1" w:rsidRDefault="00B348A1" w:rsidP="00B348A1">
            <w:pPr>
              <w:spacing w:after="0"/>
              <w:ind w:right="-330"/>
              <w:rPr>
                <w:rFonts w:cs="Arial"/>
              </w:rPr>
            </w:pPr>
            <w:r w:rsidRPr="00B348A1">
              <w:rPr>
                <w:rFonts w:cs="Arial"/>
              </w:rPr>
              <w:t xml:space="preserve">Dr G </w:t>
            </w:r>
            <w:proofErr w:type="spellStart"/>
            <w:r w:rsidRPr="00B348A1">
              <w:rPr>
                <w:rFonts w:cs="Arial"/>
              </w:rPr>
              <w:t>Thawani</w:t>
            </w:r>
            <w:proofErr w:type="spellEnd"/>
            <w:r w:rsidRPr="00B348A1">
              <w:rPr>
                <w:rFonts w:cs="Arial"/>
              </w:rPr>
              <w:t xml:space="preserve"> / Partner / IG lead</w:t>
            </w:r>
          </w:p>
          <w:p w14:paraId="21FCF49A" w14:textId="35E4ACAF" w:rsidR="00991B76" w:rsidRPr="00B348A1" w:rsidRDefault="00991B76" w:rsidP="00991B76">
            <w:pPr>
              <w:spacing w:after="0"/>
              <w:ind w:right="-330"/>
              <w:rPr>
                <w:rFonts w:cs="Arial"/>
              </w:rPr>
            </w:pPr>
          </w:p>
        </w:tc>
      </w:tr>
      <w:tr w:rsidR="00991B76" w:rsidRPr="002F6E8C" w14:paraId="236DF7D6" w14:textId="77777777" w:rsidTr="00991B76">
        <w:trPr>
          <w:trHeight w:val="285"/>
        </w:trPr>
        <w:tc>
          <w:tcPr>
            <w:tcW w:w="3652" w:type="dxa"/>
            <w:shd w:val="clear" w:color="auto" w:fill="auto"/>
          </w:tcPr>
          <w:p w14:paraId="46345411" w14:textId="77777777" w:rsidR="00991B76" w:rsidRPr="002F6E8C" w:rsidRDefault="00991B76" w:rsidP="00991B76">
            <w:pPr>
              <w:spacing w:after="0"/>
              <w:ind w:left="125" w:right="-330"/>
              <w:rPr>
                <w:rFonts w:cs="Arial"/>
              </w:rPr>
            </w:pPr>
            <w:r w:rsidRPr="002F6E8C">
              <w:rPr>
                <w:rFonts w:cs="Arial"/>
              </w:rPr>
              <w:t>Approval Date</w:t>
            </w:r>
          </w:p>
        </w:tc>
        <w:tc>
          <w:tcPr>
            <w:tcW w:w="6555" w:type="dxa"/>
            <w:shd w:val="clear" w:color="auto" w:fill="auto"/>
          </w:tcPr>
          <w:p w14:paraId="6089D99B" w14:textId="668F6B30" w:rsidR="00991B76" w:rsidRPr="00B348A1" w:rsidRDefault="00B348A1" w:rsidP="00991B76">
            <w:pPr>
              <w:spacing w:after="0"/>
              <w:ind w:right="-330"/>
              <w:rPr>
                <w:rFonts w:cs="Arial"/>
              </w:rPr>
            </w:pPr>
            <w:r w:rsidRPr="00B348A1">
              <w:rPr>
                <w:rFonts w:cs="Arial"/>
              </w:rPr>
              <w:t>June 2024</w:t>
            </w:r>
          </w:p>
        </w:tc>
      </w:tr>
      <w:tr w:rsidR="00991B76" w:rsidRPr="002F6E8C" w14:paraId="5E37E115" w14:textId="77777777" w:rsidTr="00991B76">
        <w:trPr>
          <w:trHeight w:val="270"/>
        </w:trPr>
        <w:tc>
          <w:tcPr>
            <w:tcW w:w="3652" w:type="dxa"/>
            <w:shd w:val="clear" w:color="auto" w:fill="auto"/>
          </w:tcPr>
          <w:p w14:paraId="4CC98F21" w14:textId="77777777" w:rsidR="00991B76" w:rsidRPr="002F6E8C" w:rsidRDefault="00991B76" w:rsidP="00991B76">
            <w:pPr>
              <w:spacing w:after="0"/>
              <w:ind w:left="125" w:right="-330"/>
              <w:rPr>
                <w:rFonts w:cs="Arial"/>
              </w:rPr>
            </w:pPr>
            <w:r w:rsidRPr="002F6E8C">
              <w:rPr>
                <w:rFonts w:cs="Arial"/>
                <w:color w:val="000000"/>
                <w:lang w:eastAsia="en-GB"/>
              </w:rPr>
              <w:t>Next Review Date</w:t>
            </w:r>
          </w:p>
        </w:tc>
        <w:tc>
          <w:tcPr>
            <w:tcW w:w="6555" w:type="dxa"/>
            <w:shd w:val="clear" w:color="auto" w:fill="auto"/>
          </w:tcPr>
          <w:p w14:paraId="6B84BC47" w14:textId="4D599090" w:rsidR="00991B76" w:rsidRPr="00B348A1" w:rsidRDefault="00B348A1" w:rsidP="00991B76">
            <w:pPr>
              <w:spacing w:after="0"/>
              <w:ind w:right="-330"/>
              <w:rPr>
                <w:rFonts w:cs="Arial"/>
              </w:rPr>
            </w:pPr>
            <w:r w:rsidRPr="00B348A1">
              <w:rPr>
                <w:rFonts w:cs="Arial"/>
              </w:rPr>
              <w:t>June 2026</w:t>
            </w:r>
          </w:p>
        </w:tc>
      </w:tr>
      <w:tr w:rsidR="00991B76" w:rsidRPr="002F6E8C" w14:paraId="139ECB3C" w14:textId="77777777" w:rsidTr="00991B76">
        <w:trPr>
          <w:trHeight w:val="225"/>
        </w:trPr>
        <w:tc>
          <w:tcPr>
            <w:tcW w:w="3652" w:type="dxa"/>
            <w:shd w:val="clear" w:color="auto" w:fill="auto"/>
          </w:tcPr>
          <w:p w14:paraId="20C2D50C" w14:textId="77777777" w:rsidR="00991B76" w:rsidRPr="002F6E8C" w:rsidRDefault="00991B76" w:rsidP="00991B76">
            <w:pPr>
              <w:spacing w:after="0"/>
              <w:ind w:left="125" w:right="-330"/>
              <w:rPr>
                <w:rFonts w:cs="Arial"/>
              </w:rPr>
            </w:pPr>
            <w:r w:rsidRPr="002F6E8C">
              <w:rPr>
                <w:rFonts w:cs="Arial"/>
                <w:color w:val="000000"/>
                <w:lang w:eastAsia="en-GB"/>
              </w:rPr>
              <w:t>Responsibility for Review</w:t>
            </w:r>
          </w:p>
        </w:tc>
        <w:tc>
          <w:tcPr>
            <w:tcW w:w="6555" w:type="dxa"/>
            <w:shd w:val="clear" w:color="auto" w:fill="auto"/>
          </w:tcPr>
          <w:p w14:paraId="6D73EED8" w14:textId="08C84DA2" w:rsidR="00991B76" w:rsidRPr="00B348A1" w:rsidRDefault="00B348A1" w:rsidP="00991B76">
            <w:pPr>
              <w:spacing w:after="0"/>
              <w:ind w:right="-330"/>
              <w:rPr>
                <w:rFonts w:cs="Arial"/>
              </w:rPr>
            </w:pPr>
            <w:r w:rsidRPr="00B348A1">
              <w:rPr>
                <w:rFonts w:cs="Arial"/>
              </w:rPr>
              <w:t>Practice Manager</w:t>
            </w:r>
          </w:p>
        </w:tc>
      </w:tr>
      <w:tr w:rsidR="00991B76" w:rsidRPr="002F6E8C" w14:paraId="76E8B34C" w14:textId="77777777" w:rsidTr="00991B76">
        <w:trPr>
          <w:trHeight w:val="255"/>
        </w:trPr>
        <w:tc>
          <w:tcPr>
            <w:tcW w:w="3652" w:type="dxa"/>
            <w:shd w:val="clear" w:color="auto" w:fill="auto"/>
          </w:tcPr>
          <w:p w14:paraId="4DE76C87" w14:textId="77777777" w:rsidR="00991B76" w:rsidRPr="002F6E8C" w:rsidRDefault="00991B76" w:rsidP="00991B76">
            <w:pPr>
              <w:spacing w:after="0"/>
              <w:ind w:left="125" w:right="-330"/>
              <w:rPr>
                <w:rFonts w:cs="Arial"/>
              </w:rPr>
            </w:pPr>
            <w:r w:rsidRPr="002F6E8C">
              <w:rPr>
                <w:rFonts w:cs="Arial"/>
              </w:rPr>
              <w:t>Contributors</w:t>
            </w:r>
          </w:p>
        </w:tc>
        <w:tc>
          <w:tcPr>
            <w:tcW w:w="6555" w:type="dxa"/>
            <w:shd w:val="clear" w:color="auto" w:fill="auto"/>
          </w:tcPr>
          <w:p w14:paraId="423B4591" w14:textId="77777777" w:rsidR="00991B76" w:rsidRPr="00B348A1" w:rsidRDefault="00991B76" w:rsidP="00991B76">
            <w:pPr>
              <w:spacing w:after="0"/>
              <w:ind w:right="-330"/>
              <w:rPr>
                <w:rFonts w:cs="Arial"/>
              </w:rPr>
            </w:pPr>
            <w:r w:rsidRPr="00B348A1">
              <w:rPr>
                <w:rFonts w:cs="Arial"/>
              </w:rPr>
              <w:t xml:space="preserve">NLC IG Group and NCL General Practices </w:t>
            </w:r>
          </w:p>
        </w:tc>
      </w:tr>
      <w:tr w:rsidR="00991B76" w:rsidRPr="002F6E8C" w14:paraId="64B2FC3A" w14:textId="77777777" w:rsidTr="00991B76">
        <w:trPr>
          <w:trHeight w:val="344"/>
        </w:trPr>
        <w:tc>
          <w:tcPr>
            <w:tcW w:w="3652" w:type="dxa"/>
            <w:shd w:val="clear" w:color="auto" w:fill="auto"/>
          </w:tcPr>
          <w:p w14:paraId="583372D4" w14:textId="77777777" w:rsidR="00991B76" w:rsidRPr="002F6E8C" w:rsidRDefault="00991B76" w:rsidP="00991B76">
            <w:pPr>
              <w:spacing w:after="0"/>
              <w:ind w:left="125" w:right="-330"/>
              <w:rPr>
                <w:rFonts w:cs="Arial"/>
              </w:rPr>
            </w:pPr>
            <w:r w:rsidRPr="002F6E8C">
              <w:rPr>
                <w:rFonts w:cs="Arial"/>
              </w:rPr>
              <w:t>Audience</w:t>
            </w:r>
          </w:p>
        </w:tc>
        <w:tc>
          <w:tcPr>
            <w:tcW w:w="6555" w:type="dxa"/>
            <w:shd w:val="clear" w:color="auto" w:fill="auto"/>
          </w:tcPr>
          <w:p w14:paraId="48C9118C" w14:textId="620E82FA" w:rsidR="00991B76" w:rsidRPr="00B348A1" w:rsidRDefault="00B348A1" w:rsidP="00991B76">
            <w:pPr>
              <w:tabs>
                <w:tab w:val="left" w:pos="2445"/>
              </w:tabs>
              <w:spacing w:after="0"/>
              <w:ind w:right="-330"/>
              <w:rPr>
                <w:rFonts w:cs="Arial"/>
              </w:rPr>
            </w:pPr>
            <w:r w:rsidRPr="00B348A1">
              <w:rPr>
                <w:rFonts w:cs="Arial"/>
              </w:rPr>
              <w:t>Squires Lane Medical Practice</w:t>
            </w:r>
          </w:p>
        </w:tc>
      </w:tr>
    </w:tbl>
    <w:p w14:paraId="41832B24" w14:textId="77777777" w:rsidR="00C0132E" w:rsidRPr="002F6E8C" w:rsidRDefault="00C0132E" w:rsidP="007A00E2">
      <w:pPr>
        <w:spacing w:after="0"/>
      </w:pPr>
    </w:p>
    <w:p w14:paraId="601AD766" w14:textId="77777777" w:rsidR="00C0132E" w:rsidRPr="002F6E8C" w:rsidRDefault="00C0132E" w:rsidP="007A00E2">
      <w:pPr>
        <w:spacing w:after="0"/>
      </w:pPr>
    </w:p>
    <w:p w14:paraId="00C63D4C" w14:textId="77777777" w:rsidR="000738E1" w:rsidRPr="002F6E8C" w:rsidRDefault="000738E1" w:rsidP="000F3CEB">
      <w:pPr>
        <w:rPr>
          <w:b/>
          <w:color w:val="9C0059"/>
          <w:spacing w:val="-1"/>
          <w:sz w:val="28"/>
          <w:szCs w:val="28"/>
        </w:rPr>
      </w:pPr>
    </w:p>
    <w:p w14:paraId="502A4CE6" w14:textId="77777777" w:rsidR="000738E1" w:rsidRPr="002F6E8C" w:rsidRDefault="000738E1" w:rsidP="000F3CEB">
      <w:pPr>
        <w:rPr>
          <w:b/>
          <w:color w:val="9C0059"/>
          <w:spacing w:val="-1"/>
          <w:sz w:val="28"/>
          <w:szCs w:val="28"/>
        </w:rPr>
      </w:pPr>
    </w:p>
    <w:p w14:paraId="01D4E78E" w14:textId="77777777" w:rsidR="003520B2" w:rsidRPr="002F6E8C" w:rsidRDefault="003520B2" w:rsidP="000F3CEB">
      <w:pPr>
        <w:rPr>
          <w:b/>
          <w:color w:val="9C0059"/>
          <w:spacing w:val="-1"/>
          <w:sz w:val="28"/>
          <w:szCs w:val="28"/>
        </w:rPr>
      </w:pPr>
    </w:p>
    <w:p w14:paraId="5FC3E2EA" w14:textId="77777777" w:rsidR="00D13C14" w:rsidRPr="002F6E8C" w:rsidRDefault="00D13C14" w:rsidP="000F3CEB">
      <w:pPr>
        <w:rPr>
          <w:b/>
          <w:color w:val="9C0059"/>
          <w:spacing w:val="-1"/>
          <w:sz w:val="28"/>
          <w:szCs w:val="28"/>
        </w:rPr>
      </w:pPr>
    </w:p>
    <w:p w14:paraId="78E50AEA" w14:textId="77777777" w:rsidR="003520B2" w:rsidRPr="002F6E8C" w:rsidRDefault="003520B2" w:rsidP="000F3CEB">
      <w:pPr>
        <w:rPr>
          <w:b/>
          <w:color w:val="9C0059"/>
          <w:spacing w:val="-1"/>
          <w:sz w:val="28"/>
          <w:szCs w:val="28"/>
        </w:rPr>
      </w:pPr>
    </w:p>
    <w:p w14:paraId="05E0B709" w14:textId="77777777" w:rsidR="00FC0E7D" w:rsidRPr="002F6E8C" w:rsidRDefault="00FC0E7D" w:rsidP="000F3CEB">
      <w:pPr>
        <w:rPr>
          <w:color w:val="9C0059"/>
        </w:rPr>
      </w:pPr>
    </w:p>
    <w:p w14:paraId="18DA89D9" w14:textId="77777777" w:rsidR="00604B7D" w:rsidRPr="002F6E8C" w:rsidRDefault="00604B7D" w:rsidP="000F3CEB">
      <w:pPr>
        <w:jc w:val="center"/>
        <w:rPr>
          <w:rFonts w:cs="Arial"/>
          <w:b/>
          <w:szCs w:val="24"/>
        </w:rPr>
      </w:pPr>
    </w:p>
    <w:p w14:paraId="12E6F871" w14:textId="77777777" w:rsidR="00C87075" w:rsidRPr="002F6E8C" w:rsidRDefault="00C87075" w:rsidP="000F3CEB">
      <w:pPr>
        <w:jc w:val="center"/>
        <w:rPr>
          <w:rFonts w:cs="Arial"/>
          <w:b/>
          <w:szCs w:val="24"/>
        </w:rPr>
      </w:pPr>
    </w:p>
    <w:p w14:paraId="41D5B9C7" w14:textId="77777777" w:rsidR="00C87075" w:rsidRPr="002F6E8C" w:rsidRDefault="00C87075" w:rsidP="000F3CEB">
      <w:pPr>
        <w:jc w:val="center"/>
        <w:rPr>
          <w:rFonts w:cs="Arial"/>
          <w:b/>
          <w:szCs w:val="24"/>
        </w:rPr>
      </w:pPr>
    </w:p>
    <w:p w14:paraId="505288F6" w14:textId="77777777" w:rsidR="00A37B81" w:rsidRPr="002F6E8C" w:rsidRDefault="0070252F" w:rsidP="000F3CEB">
      <w:pPr>
        <w:jc w:val="center"/>
        <w:rPr>
          <w:rFonts w:cs="Arial"/>
          <w:b/>
        </w:rPr>
      </w:pPr>
      <w:r w:rsidRPr="002F6E8C">
        <w:rPr>
          <w:rFonts w:cs="Arial"/>
          <w:b/>
        </w:rPr>
        <w:t>Contents</w:t>
      </w:r>
    </w:p>
    <w:p w14:paraId="59FD9722" w14:textId="5B5B3514" w:rsidR="00394DD2" w:rsidRDefault="00A37B81">
      <w:pPr>
        <w:pStyle w:val="TOC1"/>
        <w:rPr>
          <w:rFonts w:asciiTheme="minorHAnsi" w:eastAsiaTheme="minorEastAsia" w:hAnsiTheme="minorHAnsi" w:cstheme="minorBidi"/>
          <w:noProof/>
          <w:kern w:val="2"/>
          <w:lang w:eastAsia="en-GB"/>
          <w14:ligatures w14:val="standardContextual"/>
        </w:rPr>
      </w:pPr>
      <w:r w:rsidRPr="002F6E8C">
        <w:fldChar w:fldCharType="begin"/>
      </w:r>
      <w:r w:rsidRPr="002F6E8C">
        <w:instrText xml:space="preserve"> TOC \o "1-3" \h \z \u </w:instrText>
      </w:r>
      <w:r w:rsidRPr="002F6E8C">
        <w:fldChar w:fldCharType="separate"/>
      </w:r>
      <w:hyperlink w:anchor="_Toc138944632" w:history="1">
        <w:r w:rsidR="00394DD2" w:rsidRPr="00993974">
          <w:rPr>
            <w:rStyle w:val="Hyperlink"/>
            <w:noProof/>
          </w:rPr>
          <w:t>1.</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Introduction</w:t>
        </w:r>
        <w:r w:rsidR="00394DD2">
          <w:rPr>
            <w:noProof/>
            <w:webHidden/>
          </w:rPr>
          <w:tab/>
        </w:r>
        <w:r w:rsidR="00394DD2">
          <w:rPr>
            <w:noProof/>
            <w:webHidden/>
          </w:rPr>
          <w:fldChar w:fldCharType="begin"/>
        </w:r>
        <w:r w:rsidR="00394DD2">
          <w:rPr>
            <w:noProof/>
            <w:webHidden/>
          </w:rPr>
          <w:instrText xml:space="preserve"> PAGEREF _Toc138944632 \h </w:instrText>
        </w:r>
        <w:r w:rsidR="00394DD2">
          <w:rPr>
            <w:noProof/>
            <w:webHidden/>
          </w:rPr>
        </w:r>
        <w:r w:rsidR="00394DD2">
          <w:rPr>
            <w:noProof/>
            <w:webHidden/>
          </w:rPr>
          <w:fldChar w:fldCharType="separate"/>
        </w:r>
        <w:r w:rsidR="00394DD2">
          <w:rPr>
            <w:noProof/>
            <w:webHidden/>
          </w:rPr>
          <w:t>3</w:t>
        </w:r>
        <w:r w:rsidR="00394DD2">
          <w:rPr>
            <w:noProof/>
            <w:webHidden/>
          </w:rPr>
          <w:fldChar w:fldCharType="end"/>
        </w:r>
      </w:hyperlink>
    </w:p>
    <w:p w14:paraId="709BE8C3" w14:textId="74306622"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33" w:history="1">
        <w:r w:rsidRPr="00993974">
          <w:rPr>
            <w:rStyle w:val="Hyperlink"/>
            <w:noProof/>
          </w:rPr>
          <w:t>2.</w:t>
        </w:r>
        <w:r>
          <w:rPr>
            <w:rFonts w:asciiTheme="minorHAnsi" w:eastAsiaTheme="minorEastAsia" w:hAnsiTheme="minorHAnsi" w:cstheme="minorBidi"/>
            <w:noProof/>
            <w:kern w:val="2"/>
            <w:lang w:eastAsia="en-GB"/>
            <w14:ligatures w14:val="standardContextual"/>
          </w:rPr>
          <w:tab/>
        </w:r>
        <w:r w:rsidRPr="00993974">
          <w:rPr>
            <w:rStyle w:val="Hyperlink"/>
            <w:noProof/>
          </w:rPr>
          <w:t>Aim</w:t>
        </w:r>
        <w:r>
          <w:rPr>
            <w:noProof/>
            <w:webHidden/>
          </w:rPr>
          <w:tab/>
        </w:r>
        <w:r>
          <w:rPr>
            <w:noProof/>
            <w:webHidden/>
          </w:rPr>
          <w:fldChar w:fldCharType="begin"/>
        </w:r>
        <w:r>
          <w:rPr>
            <w:noProof/>
            <w:webHidden/>
          </w:rPr>
          <w:instrText xml:space="preserve"> PAGEREF _Toc138944633 \h </w:instrText>
        </w:r>
        <w:r>
          <w:rPr>
            <w:noProof/>
            <w:webHidden/>
          </w:rPr>
        </w:r>
        <w:r>
          <w:rPr>
            <w:noProof/>
            <w:webHidden/>
          </w:rPr>
          <w:fldChar w:fldCharType="separate"/>
        </w:r>
        <w:r>
          <w:rPr>
            <w:noProof/>
            <w:webHidden/>
          </w:rPr>
          <w:t>4</w:t>
        </w:r>
        <w:r>
          <w:rPr>
            <w:noProof/>
            <w:webHidden/>
          </w:rPr>
          <w:fldChar w:fldCharType="end"/>
        </w:r>
      </w:hyperlink>
    </w:p>
    <w:p w14:paraId="283D72E2" w14:textId="1E9AA2B3"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34" w:history="1">
        <w:r w:rsidRPr="00993974">
          <w:rPr>
            <w:rStyle w:val="Hyperlink"/>
            <w:noProof/>
          </w:rPr>
          <w:t>3.</w:t>
        </w:r>
        <w:r>
          <w:rPr>
            <w:rFonts w:asciiTheme="minorHAnsi" w:eastAsiaTheme="minorEastAsia" w:hAnsiTheme="minorHAnsi" w:cstheme="minorBidi"/>
            <w:noProof/>
            <w:kern w:val="2"/>
            <w:lang w:eastAsia="en-GB"/>
            <w14:ligatures w14:val="standardContextual"/>
          </w:rPr>
          <w:tab/>
        </w:r>
        <w:r w:rsidRPr="00993974">
          <w:rPr>
            <w:rStyle w:val="Hyperlink"/>
            <w:noProof/>
          </w:rPr>
          <w:t>Legislations and Code of Practice</w:t>
        </w:r>
        <w:r>
          <w:rPr>
            <w:noProof/>
            <w:webHidden/>
          </w:rPr>
          <w:tab/>
        </w:r>
        <w:r>
          <w:rPr>
            <w:noProof/>
            <w:webHidden/>
          </w:rPr>
          <w:fldChar w:fldCharType="begin"/>
        </w:r>
        <w:r>
          <w:rPr>
            <w:noProof/>
            <w:webHidden/>
          </w:rPr>
          <w:instrText xml:space="preserve"> PAGEREF _Toc138944634 \h </w:instrText>
        </w:r>
        <w:r>
          <w:rPr>
            <w:noProof/>
            <w:webHidden/>
          </w:rPr>
        </w:r>
        <w:r>
          <w:rPr>
            <w:noProof/>
            <w:webHidden/>
          </w:rPr>
          <w:fldChar w:fldCharType="separate"/>
        </w:r>
        <w:r>
          <w:rPr>
            <w:noProof/>
            <w:webHidden/>
          </w:rPr>
          <w:t>4</w:t>
        </w:r>
        <w:r>
          <w:rPr>
            <w:noProof/>
            <w:webHidden/>
          </w:rPr>
          <w:fldChar w:fldCharType="end"/>
        </w:r>
      </w:hyperlink>
    </w:p>
    <w:p w14:paraId="586D0D42" w14:textId="34B82545"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35" w:history="1">
        <w:r w:rsidRPr="00993974">
          <w:rPr>
            <w:rStyle w:val="Hyperlink"/>
            <w:noProof/>
          </w:rPr>
          <w:t>4.</w:t>
        </w:r>
        <w:r>
          <w:rPr>
            <w:rFonts w:asciiTheme="minorHAnsi" w:eastAsiaTheme="minorEastAsia" w:hAnsiTheme="minorHAnsi" w:cstheme="minorBidi"/>
            <w:noProof/>
            <w:kern w:val="2"/>
            <w:lang w:eastAsia="en-GB"/>
            <w14:ligatures w14:val="standardContextual"/>
          </w:rPr>
          <w:tab/>
        </w:r>
        <w:r w:rsidRPr="00993974">
          <w:rPr>
            <w:rStyle w:val="Hyperlink"/>
            <w:noProof/>
          </w:rPr>
          <w:t>Roles and Responsibilities</w:t>
        </w:r>
        <w:r>
          <w:rPr>
            <w:noProof/>
            <w:webHidden/>
          </w:rPr>
          <w:tab/>
        </w:r>
        <w:r>
          <w:rPr>
            <w:noProof/>
            <w:webHidden/>
          </w:rPr>
          <w:fldChar w:fldCharType="begin"/>
        </w:r>
        <w:r>
          <w:rPr>
            <w:noProof/>
            <w:webHidden/>
          </w:rPr>
          <w:instrText xml:space="preserve"> PAGEREF _Toc138944635 \h </w:instrText>
        </w:r>
        <w:r>
          <w:rPr>
            <w:noProof/>
            <w:webHidden/>
          </w:rPr>
        </w:r>
        <w:r>
          <w:rPr>
            <w:noProof/>
            <w:webHidden/>
          </w:rPr>
          <w:fldChar w:fldCharType="separate"/>
        </w:r>
        <w:r>
          <w:rPr>
            <w:noProof/>
            <w:webHidden/>
          </w:rPr>
          <w:t>4</w:t>
        </w:r>
        <w:r>
          <w:rPr>
            <w:noProof/>
            <w:webHidden/>
          </w:rPr>
          <w:fldChar w:fldCharType="end"/>
        </w:r>
      </w:hyperlink>
    </w:p>
    <w:p w14:paraId="6AA28FEA" w14:textId="36BBC586"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36" w:history="1">
        <w:r w:rsidRPr="00993974">
          <w:rPr>
            <w:rStyle w:val="Hyperlink"/>
            <w:noProof/>
          </w:rPr>
          <w:t>4.1   Accountable Officer</w:t>
        </w:r>
        <w:r>
          <w:rPr>
            <w:noProof/>
            <w:webHidden/>
          </w:rPr>
          <w:tab/>
        </w:r>
        <w:r>
          <w:rPr>
            <w:noProof/>
            <w:webHidden/>
          </w:rPr>
          <w:fldChar w:fldCharType="begin"/>
        </w:r>
        <w:r>
          <w:rPr>
            <w:noProof/>
            <w:webHidden/>
          </w:rPr>
          <w:instrText xml:space="preserve"> PAGEREF _Toc138944636 \h </w:instrText>
        </w:r>
        <w:r>
          <w:rPr>
            <w:noProof/>
            <w:webHidden/>
          </w:rPr>
        </w:r>
        <w:r>
          <w:rPr>
            <w:noProof/>
            <w:webHidden/>
          </w:rPr>
          <w:fldChar w:fldCharType="separate"/>
        </w:r>
        <w:r>
          <w:rPr>
            <w:noProof/>
            <w:webHidden/>
          </w:rPr>
          <w:t>4</w:t>
        </w:r>
        <w:r>
          <w:rPr>
            <w:noProof/>
            <w:webHidden/>
          </w:rPr>
          <w:fldChar w:fldCharType="end"/>
        </w:r>
      </w:hyperlink>
    </w:p>
    <w:p w14:paraId="7977F645" w14:textId="5C9067C1"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37" w:history="1">
        <w:r w:rsidRPr="00993974">
          <w:rPr>
            <w:rStyle w:val="Hyperlink"/>
            <w:noProof/>
          </w:rPr>
          <w:t>4.2</w:t>
        </w:r>
        <w:r>
          <w:rPr>
            <w:rFonts w:asciiTheme="minorHAnsi" w:eastAsiaTheme="minorEastAsia" w:hAnsiTheme="minorHAnsi" w:cstheme="minorBidi"/>
            <w:noProof/>
            <w:kern w:val="2"/>
            <w:lang w:eastAsia="en-GB"/>
            <w14:ligatures w14:val="standardContextual"/>
          </w:rPr>
          <w:tab/>
        </w:r>
        <w:r w:rsidRPr="00993974">
          <w:rPr>
            <w:rStyle w:val="Hyperlink"/>
            <w:noProof/>
          </w:rPr>
          <w:t>Data Protection Officer</w:t>
        </w:r>
        <w:r>
          <w:rPr>
            <w:noProof/>
            <w:webHidden/>
          </w:rPr>
          <w:tab/>
        </w:r>
        <w:r>
          <w:rPr>
            <w:noProof/>
            <w:webHidden/>
          </w:rPr>
          <w:fldChar w:fldCharType="begin"/>
        </w:r>
        <w:r>
          <w:rPr>
            <w:noProof/>
            <w:webHidden/>
          </w:rPr>
          <w:instrText xml:space="preserve"> PAGEREF _Toc138944637 \h </w:instrText>
        </w:r>
        <w:r>
          <w:rPr>
            <w:noProof/>
            <w:webHidden/>
          </w:rPr>
        </w:r>
        <w:r>
          <w:rPr>
            <w:noProof/>
            <w:webHidden/>
          </w:rPr>
          <w:fldChar w:fldCharType="separate"/>
        </w:r>
        <w:r>
          <w:rPr>
            <w:noProof/>
            <w:webHidden/>
          </w:rPr>
          <w:t>5</w:t>
        </w:r>
        <w:r>
          <w:rPr>
            <w:noProof/>
            <w:webHidden/>
          </w:rPr>
          <w:fldChar w:fldCharType="end"/>
        </w:r>
      </w:hyperlink>
    </w:p>
    <w:p w14:paraId="0A2FB559" w14:textId="2EEB8B76"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38" w:history="1">
        <w:r w:rsidRPr="00993974">
          <w:rPr>
            <w:rStyle w:val="Hyperlink"/>
            <w:noProof/>
          </w:rPr>
          <w:t>4.3    All Managers and Staff</w:t>
        </w:r>
        <w:r>
          <w:rPr>
            <w:noProof/>
            <w:webHidden/>
          </w:rPr>
          <w:tab/>
        </w:r>
        <w:r>
          <w:rPr>
            <w:noProof/>
            <w:webHidden/>
          </w:rPr>
          <w:fldChar w:fldCharType="begin"/>
        </w:r>
        <w:r>
          <w:rPr>
            <w:noProof/>
            <w:webHidden/>
          </w:rPr>
          <w:instrText xml:space="preserve"> PAGEREF _Toc138944638 \h </w:instrText>
        </w:r>
        <w:r>
          <w:rPr>
            <w:noProof/>
            <w:webHidden/>
          </w:rPr>
        </w:r>
        <w:r>
          <w:rPr>
            <w:noProof/>
            <w:webHidden/>
          </w:rPr>
          <w:fldChar w:fldCharType="separate"/>
        </w:r>
        <w:r>
          <w:rPr>
            <w:noProof/>
            <w:webHidden/>
          </w:rPr>
          <w:t>5</w:t>
        </w:r>
        <w:r>
          <w:rPr>
            <w:noProof/>
            <w:webHidden/>
          </w:rPr>
          <w:fldChar w:fldCharType="end"/>
        </w:r>
      </w:hyperlink>
    </w:p>
    <w:p w14:paraId="634CC99B" w14:textId="5DBBA4EE"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39" w:history="1">
        <w:r w:rsidRPr="00993974">
          <w:rPr>
            <w:rStyle w:val="Hyperlink"/>
            <w:noProof/>
          </w:rPr>
          <w:t>4.4   Practice as a Data Controller</w:t>
        </w:r>
        <w:r>
          <w:rPr>
            <w:noProof/>
            <w:webHidden/>
          </w:rPr>
          <w:tab/>
        </w:r>
        <w:r>
          <w:rPr>
            <w:noProof/>
            <w:webHidden/>
          </w:rPr>
          <w:fldChar w:fldCharType="begin"/>
        </w:r>
        <w:r>
          <w:rPr>
            <w:noProof/>
            <w:webHidden/>
          </w:rPr>
          <w:instrText xml:space="preserve"> PAGEREF _Toc138944639 \h </w:instrText>
        </w:r>
        <w:r>
          <w:rPr>
            <w:noProof/>
            <w:webHidden/>
          </w:rPr>
        </w:r>
        <w:r>
          <w:rPr>
            <w:noProof/>
            <w:webHidden/>
          </w:rPr>
          <w:fldChar w:fldCharType="separate"/>
        </w:r>
        <w:r>
          <w:rPr>
            <w:noProof/>
            <w:webHidden/>
          </w:rPr>
          <w:t>5</w:t>
        </w:r>
        <w:r>
          <w:rPr>
            <w:noProof/>
            <w:webHidden/>
          </w:rPr>
          <w:fldChar w:fldCharType="end"/>
        </w:r>
      </w:hyperlink>
    </w:p>
    <w:p w14:paraId="13DF3AF1" w14:textId="5F0D9AD8"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0" w:history="1">
        <w:r w:rsidRPr="00993974">
          <w:rPr>
            <w:rStyle w:val="Hyperlink"/>
            <w:noProof/>
          </w:rPr>
          <w:t>5.     Requirements for a valid subject access request</w:t>
        </w:r>
        <w:r>
          <w:rPr>
            <w:noProof/>
            <w:webHidden/>
          </w:rPr>
          <w:tab/>
        </w:r>
        <w:r>
          <w:rPr>
            <w:noProof/>
            <w:webHidden/>
          </w:rPr>
          <w:fldChar w:fldCharType="begin"/>
        </w:r>
        <w:r>
          <w:rPr>
            <w:noProof/>
            <w:webHidden/>
          </w:rPr>
          <w:instrText xml:space="preserve"> PAGEREF _Toc138944640 \h </w:instrText>
        </w:r>
        <w:r>
          <w:rPr>
            <w:noProof/>
            <w:webHidden/>
          </w:rPr>
        </w:r>
        <w:r>
          <w:rPr>
            <w:noProof/>
            <w:webHidden/>
          </w:rPr>
          <w:fldChar w:fldCharType="separate"/>
        </w:r>
        <w:r>
          <w:rPr>
            <w:noProof/>
            <w:webHidden/>
          </w:rPr>
          <w:t>6</w:t>
        </w:r>
        <w:r>
          <w:rPr>
            <w:noProof/>
            <w:webHidden/>
          </w:rPr>
          <w:fldChar w:fldCharType="end"/>
        </w:r>
      </w:hyperlink>
    </w:p>
    <w:p w14:paraId="75E4FE26" w14:textId="25D441C8"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1" w:history="1">
        <w:r w:rsidRPr="00993974">
          <w:rPr>
            <w:rStyle w:val="Hyperlink"/>
            <w:noProof/>
          </w:rPr>
          <w:t>5.1   Providing personal information under subject access request</w:t>
        </w:r>
        <w:r>
          <w:rPr>
            <w:noProof/>
            <w:webHidden/>
          </w:rPr>
          <w:tab/>
        </w:r>
        <w:r>
          <w:rPr>
            <w:noProof/>
            <w:webHidden/>
          </w:rPr>
          <w:fldChar w:fldCharType="begin"/>
        </w:r>
        <w:r>
          <w:rPr>
            <w:noProof/>
            <w:webHidden/>
          </w:rPr>
          <w:instrText xml:space="preserve"> PAGEREF _Toc138944641 \h </w:instrText>
        </w:r>
        <w:r>
          <w:rPr>
            <w:noProof/>
            <w:webHidden/>
          </w:rPr>
        </w:r>
        <w:r>
          <w:rPr>
            <w:noProof/>
            <w:webHidden/>
          </w:rPr>
          <w:fldChar w:fldCharType="separate"/>
        </w:r>
        <w:r>
          <w:rPr>
            <w:noProof/>
            <w:webHidden/>
          </w:rPr>
          <w:t>6</w:t>
        </w:r>
        <w:r>
          <w:rPr>
            <w:noProof/>
            <w:webHidden/>
          </w:rPr>
          <w:fldChar w:fldCharType="end"/>
        </w:r>
      </w:hyperlink>
    </w:p>
    <w:p w14:paraId="6CF6E665" w14:textId="3E17C6E7"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2" w:history="1">
        <w:r w:rsidRPr="00993974">
          <w:rPr>
            <w:rStyle w:val="Hyperlink"/>
            <w:noProof/>
          </w:rPr>
          <w:t>5.2   Types of personal information that can be disclosed</w:t>
        </w:r>
        <w:r>
          <w:rPr>
            <w:noProof/>
            <w:webHidden/>
          </w:rPr>
          <w:tab/>
        </w:r>
        <w:r>
          <w:rPr>
            <w:noProof/>
            <w:webHidden/>
          </w:rPr>
          <w:fldChar w:fldCharType="begin"/>
        </w:r>
        <w:r>
          <w:rPr>
            <w:noProof/>
            <w:webHidden/>
          </w:rPr>
          <w:instrText xml:space="preserve"> PAGEREF _Toc138944642 \h </w:instrText>
        </w:r>
        <w:r>
          <w:rPr>
            <w:noProof/>
            <w:webHidden/>
          </w:rPr>
        </w:r>
        <w:r>
          <w:rPr>
            <w:noProof/>
            <w:webHidden/>
          </w:rPr>
          <w:fldChar w:fldCharType="separate"/>
        </w:r>
        <w:r>
          <w:rPr>
            <w:noProof/>
            <w:webHidden/>
          </w:rPr>
          <w:t>6</w:t>
        </w:r>
        <w:r>
          <w:rPr>
            <w:noProof/>
            <w:webHidden/>
          </w:rPr>
          <w:fldChar w:fldCharType="end"/>
        </w:r>
      </w:hyperlink>
    </w:p>
    <w:p w14:paraId="56F1B4CA" w14:textId="40DB4CC9"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3" w:history="1">
        <w:r w:rsidRPr="00993974">
          <w:rPr>
            <w:rStyle w:val="Hyperlink"/>
            <w:noProof/>
          </w:rPr>
          <w:t>6.      Timescales for responding to subject access requests</w:t>
        </w:r>
        <w:r>
          <w:rPr>
            <w:noProof/>
            <w:webHidden/>
          </w:rPr>
          <w:tab/>
        </w:r>
        <w:r>
          <w:rPr>
            <w:noProof/>
            <w:webHidden/>
          </w:rPr>
          <w:fldChar w:fldCharType="begin"/>
        </w:r>
        <w:r>
          <w:rPr>
            <w:noProof/>
            <w:webHidden/>
          </w:rPr>
          <w:instrText xml:space="preserve"> PAGEREF _Toc138944643 \h </w:instrText>
        </w:r>
        <w:r>
          <w:rPr>
            <w:noProof/>
            <w:webHidden/>
          </w:rPr>
        </w:r>
        <w:r>
          <w:rPr>
            <w:noProof/>
            <w:webHidden/>
          </w:rPr>
          <w:fldChar w:fldCharType="separate"/>
        </w:r>
        <w:r>
          <w:rPr>
            <w:noProof/>
            <w:webHidden/>
          </w:rPr>
          <w:t>7</w:t>
        </w:r>
        <w:r>
          <w:rPr>
            <w:noProof/>
            <w:webHidden/>
          </w:rPr>
          <w:fldChar w:fldCharType="end"/>
        </w:r>
      </w:hyperlink>
    </w:p>
    <w:p w14:paraId="11B18C37" w14:textId="6A87A789"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4" w:history="1">
        <w:r w:rsidRPr="00993974">
          <w:rPr>
            <w:rStyle w:val="Hyperlink"/>
            <w:noProof/>
          </w:rPr>
          <w:t>6.1   Suspension of response time</w:t>
        </w:r>
        <w:r>
          <w:rPr>
            <w:noProof/>
            <w:webHidden/>
          </w:rPr>
          <w:tab/>
        </w:r>
        <w:r>
          <w:rPr>
            <w:noProof/>
            <w:webHidden/>
          </w:rPr>
          <w:fldChar w:fldCharType="begin"/>
        </w:r>
        <w:r>
          <w:rPr>
            <w:noProof/>
            <w:webHidden/>
          </w:rPr>
          <w:instrText xml:space="preserve"> PAGEREF _Toc138944644 \h </w:instrText>
        </w:r>
        <w:r>
          <w:rPr>
            <w:noProof/>
            <w:webHidden/>
          </w:rPr>
        </w:r>
        <w:r>
          <w:rPr>
            <w:noProof/>
            <w:webHidden/>
          </w:rPr>
          <w:fldChar w:fldCharType="separate"/>
        </w:r>
        <w:r>
          <w:rPr>
            <w:noProof/>
            <w:webHidden/>
          </w:rPr>
          <w:t>7</w:t>
        </w:r>
        <w:r>
          <w:rPr>
            <w:noProof/>
            <w:webHidden/>
          </w:rPr>
          <w:fldChar w:fldCharType="end"/>
        </w:r>
      </w:hyperlink>
    </w:p>
    <w:p w14:paraId="635CE3DC" w14:textId="2650C013"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5" w:history="1">
        <w:r w:rsidRPr="00993974">
          <w:rPr>
            <w:rStyle w:val="Hyperlink"/>
            <w:noProof/>
          </w:rPr>
          <w:t>6.2    Advice and assistance to applicants</w:t>
        </w:r>
        <w:r>
          <w:rPr>
            <w:noProof/>
            <w:webHidden/>
          </w:rPr>
          <w:tab/>
        </w:r>
        <w:r>
          <w:rPr>
            <w:noProof/>
            <w:webHidden/>
          </w:rPr>
          <w:fldChar w:fldCharType="begin"/>
        </w:r>
        <w:r>
          <w:rPr>
            <w:noProof/>
            <w:webHidden/>
          </w:rPr>
          <w:instrText xml:space="preserve"> PAGEREF _Toc138944645 \h </w:instrText>
        </w:r>
        <w:r>
          <w:rPr>
            <w:noProof/>
            <w:webHidden/>
          </w:rPr>
        </w:r>
        <w:r>
          <w:rPr>
            <w:noProof/>
            <w:webHidden/>
          </w:rPr>
          <w:fldChar w:fldCharType="separate"/>
        </w:r>
        <w:r>
          <w:rPr>
            <w:noProof/>
            <w:webHidden/>
          </w:rPr>
          <w:t>8</w:t>
        </w:r>
        <w:r>
          <w:rPr>
            <w:noProof/>
            <w:webHidden/>
          </w:rPr>
          <w:fldChar w:fldCharType="end"/>
        </w:r>
      </w:hyperlink>
    </w:p>
    <w:p w14:paraId="7D9E4C81" w14:textId="16AB977A"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6" w:history="1">
        <w:r w:rsidRPr="00993974">
          <w:rPr>
            <w:rStyle w:val="Hyperlink"/>
            <w:noProof/>
          </w:rPr>
          <w:t>6.3</w:t>
        </w:r>
        <w:r>
          <w:rPr>
            <w:rFonts w:asciiTheme="minorHAnsi" w:eastAsiaTheme="minorEastAsia" w:hAnsiTheme="minorHAnsi" w:cstheme="minorBidi"/>
            <w:noProof/>
            <w:kern w:val="2"/>
            <w:lang w:eastAsia="en-GB"/>
            <w14:ligatures w14:val="standardContextual"/>
          </w:rPr>
          <w:tab/>
        </w:r>
        <w:r w:rsidRPr="00993974">
          <w:rPr>
            <w:rStyle w:val="Hyperlink"/>
            <w:noProof/>
          </w:rPr>
          <w:t>The appropriate limit (Fees)</w:t>
        </w:r>
        <w:r>
          <w:rPr>
            <w:noProof/>
            <w:webHidden/>
          </w:rPr>
          <w:tab/>
        </w:r>
        <w:r>
          <w:rPr>
            <w:noProof/>
            <w:webHidden/>
          </w:rPr>
          <w:fldChar w:fldCharType="begin"/>
        </w:r>
        <w:r>
          <w:rPr>
            <w:noProof/>
            <w:webHidden/>
          </w:rPr>
          <w:instrText xml:space="preserve"> PAGEREF _Toc138944646 \h </w:instrText>
        </w:r>
        <w:r>
          <w:rPr>
            <w:noProof/>
            <w:webHidden/>
          </w:rPr>
        </w:r>
        <w:r>
          <w:rPr>
            <w:noProof/>
            <w:webHidden/>
          </w:rPr>
          <w:fldChar w:fldCharType="separate"/>
        </w:r>
        <w:r>
          <w:rPr>
            <w:noProof/>
            <w:webHidden/>
          </w:rPr>
          <w:t>8</w:t>
        </w:r>
        <w:r>
          <w:rPr>
            <w:noProof/>
            <w:webHidden/>
          </w:rPr>
          <w:fldChar w:fldCharType="end"/>
        </w:r>
      </w:hyperlink>
    </w:p>
    <w:p w14:paraId="3CE9EC0C" w14:textId="254CD988"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7" w:history="1">
        <w:r w:rsidRPr="00993974">
          <w:rPr>
            <w:rStyle w:val="Hyperlink"/>
            <w:noProof/>
          </w:rPr>
          <w:t xml:space="preserve">7.     SAR made </w:t>
        </w:r>
        <w:r w:rsidRPr="00993974">
          <w:rPr>
            <w:rStyle w:val="Hyperlink"/>
            <w:noProof/>
            <w:spacing w:val="1"/>
          </w:rPr>
          <w:t>by</w:t>
        </w:r>
        <w:r w:rsidRPr="00993974">
          <w:rPr>
            <w:rStyle w:val="Hyperlink"/>
            <w:noProof/>
            <w:spacing w:val="-6"/>
          </w:rPr>
          <w:t xml:space="preserve"> </w:t>
        </w:r>
        <w:r w:rsidRPr="00993974">
          <w:rPr>
            <w:rStyle w:val="Hyperlink"/>
            <w:noProof/>
          </w:rPr>
          <w:t>a</w:t>
        </w:r>
        <w:r w:rsidRPr="00993974">
          <w:rPr>
            <w:rStyle w:val="Hyperlink"/>
            <w:noProof/>
            <w:spacing w:val="1"/>
          </w:rPr>
          <w:t xml:space="preserve"> third party/</w:t>
        </w:r>
        <w:r w:rsidRPr="00993974">
          <w:rPr>
            <w:rStyle w:val="Hyperlink"/>
            <w:noProof/>
          </w:rPr>
          <w:t>representative</w:t>
        </w:r>
        <w:r w:rsidRPr="00993974">
          <w:rPr>
            <w:rStyle w:val="Hyperlink"/>
            <w:noProof/>
            <w:spacing w:val="1"/>
          </w:rPr>
          <w:t xml:space="preserve"> </w:t>
        </w:r>
        <w:r w:rsidRPr="00993974">
          <w:rPr>
            <w:rStyle w:val="Hyperlink"/>
            <w:noProof/>
          </w:rPr>
          <w:t>of a data subject</w:t>
        </w:r>
        <w:r>
          <w:rPr>
            <w:noProof/>
            <w:webHidden/>
          </w:rPr>
          <w:tab/>
        </w:r>
        <w:r>
          <w:rPr>
            <w:noProof/>
            <w:webHidden/>
          </w:rPr>
          <w:fldChar w:fldCharType="begin"/>
        </w:r>
        <w:r>
          <w:rPr>
            <w:noProof/>
            <w:webHidden/>
          </w:rPr>
          <w:instrText xml:space="preserve"> PAGEREF _Toc138944647 \h </w:instrText>
        </w:r>
        <w:r>
          <w:rPr>
            <w:noProof/>
            <w:webHidden/>
          </w:rPr>
        </w:r>
        <w:r>
          <w:rPr>
            <w:noProof/>
            <w:webHidden/>
          </w:rPr>
          <w:fldChar w:fldCharType="separate"/>
        </w:r>
        <w:r>
          <w:rPr>
            <w:noProof/>
            <w:webHidden/>
          </w:rPr>
          <w:t>8</w:t>
        </w:r>
        <w:r>
          <w:rPr>
            <w:noProof/>
            <w:webHidden/>
          </w:rPr>
          <w:fldChar w:fldCharType="end"/>
        </w:r>
      </w:hyperlink>
    </w:p>
    <w:p w14:paraId="75115382" w14:textId="26ADE8B4"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8" w:history="1">
        <w:r w:rsidRPr="00993974">
          <w:rPr>
            <w:rStyle w:val="Hyperlink"/>
            <w:noProof/>
          </w:rPr>
          <w:t>7.1  SAR relating to children</w:t>
        </w:r>
        <w:r>
          <w:rPr>
            <w:noProof/>
            <w:webHidden/>
          </w:rPr>
          <w:tab/>
        </w:r>
        <w:r>
          <w:rPr>
            <w:noProof/>
            <w:webHidden/>
          </w:rPr>
          <w:fldChar w:fldCharType="begin"/>
        </w:r>
        <w:r>
          <w:rPr>
            <w:noProof/>
            <w:webHidden/>
          </w:rPr>
          <w:instrText xml:space="preserve"> PAGEREF _Toc138944648 \h </w:instrText>
        </w:r>
        <w:r>
          <w:rPr>
            <w:noProof/>
            <w:webHidden/>
          </w:rPr>
        </w:r>
        <w:r>
          <w:rPr>
            <w:noProof/>
            <w:webHidden/>
          </w:rPr>
          <w:fldChar w:fldCharType="separate"/>
        </w:r>
        <w:r>
          <w:rPr>
            <w:noProof/>
            <w:webHidden/>
          </w:rPr>
          <w:t>9</w:t>
        </w:r>
        <w:r>
          <w:rPr>
            <w:noProof/>
            <w:webHidden/>
          </w:rPr>
          <w:fldChar w:fldCharType="end"/>
        </w:r>
      </w:hyperlink>
    </w:p>
    <w:p w14:paraId="34BDA98C" w14:textId="28772D16"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49" w:history="1">
        <w:r w:rsidRPr="00993974">
          <w:rPr>
            <w:rStyle w:val="Hyperlink"/>
            <w:noProof/>
          </w:rPr>
          <w:t>7.2  SAR relating to other individuals who can be identified</w:t>
        </w:r>
        <w:r>
          <w:rPr>
            <w:noProof/>
            <w:webHidden/>
          </w:rPr>
          <w:tab/>
        </w:r>
        <w:r>
          <w:rPr>
            <w:noProof/>
            <w:webHidden/>
          </w:rPr>
          <w:fldChar w:fldCharType="begin"/>
        </w:r>
        <w:r>
          <w:rPr>
            <w:noProof/>
            <w:webHidden/>
          </w:rPr>
          <w:instrText xml:space="preserve"> PAGEREF _Toc138944649 \h </w:instrText>
        </w:r>
        <w:r>
          <w:rPr>
            <w:noProof/>
            <w:webHidden/>
          </w:rPr>
        </w:r>
        <w:r>
          <w:rPr>
            <w:noProof/>
            <w:webHidden/>
          </w:rPr>
          <w:fldChar w:fldCharType="separate"/>
        </w:r>
        <w:r>
          <w:rPr>
            <w:noProof/>
            <w:webHidden/>
          </w:rPr>
          <w:t>9</w:t>
        </w:r>
        <w:r>
          <w:rPr>
            <w:noProof/>
            <w:webHidden/>
          </w:rPr>
          <w:fldChar w:fldCharType="end"/>
        </w:r>
      </w:hyperlink>
    </w:p>
    <w:p w14:paraId="6B1E3B7F" w14:textId="6CDC4D1A"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0" w:history="1">
        <w:r w:rsidRPr="00993974">
          <w:rPr>
            <w:rStyle w:val="Hyperlink"/>
            <w:noProof/>
          </w:rPr>
          <w:t>7.3   Disclosure</w:t>
        </w:r>
        <w:r w:rsidRPr="00993974">
          <w:rPr>
            <w:rStyle w:val="Hyperlink"/>
            <w:noProof/>
            <w:spacing w:val="1"/>
          </w:rPr>
          <w:t xml:space="preserve"> </w:t>
        </w:r>
        <w:r w:rsidRPr="00993974">
          <w:rPr>
            <w:rStyle w:val="Hyperlink"/>
            <w:noProof/>
          </w:rPr>
          <w:t xml:space="preserve">of information that </w:t>
        </w:r>
        <w:r w:rsidRPr="00993974">
          <w:rPr>
            <w:rStyle w:val="Hyperlink"/>
            <w:noProof/>
            <w:spacing w:val="1"/>
          </w:rPr>
          <w:t>may</w:t>
        </w:r>
        <w:r w:rsidRPr="00993974">
          <w:rPr>
            <w:rStyle w:val="Hyperlink"/>
            <w:noProof/>
            <w:spacing w:val="-6"/>
          </w:rPr>
          <w:t xml:space="preserve"> </w:t>
        </w:r>
        <w:r w:rsidRPr="00993974">
          <w:rPr>
            <w:rStyle w:val="Hyperlink"/>
            <w:noProof/>
          </w:rPr>
          <w:t>harm someone’s</w:t>
        </w:r>
        <w:r w:rsidRPr="00993974">
          <w:rPr>
            <w:rStyle w:val="Hyperlink"/>
            <w:noProof/>
            <w:spacing w:val="1"/>
          </w:rPr>
          <w:t xml:space="preserve"> </w:t>
        </w:r>
        <w:r w:rsidRPr="00993974">
          <w:rPr>
            <w:rStyle w:val="Hyperlink"/>
            <w:noProof/>
          </w:rPr>
          <w:t>health</w:t>
        </w:r>
        <w:r>
          <w:rPr>
            <w:noProof/>
            <w:webHidden/>
          </w:rPr>
          <w:tab/>
        </w:r>
        <w:r>
          <w:rPr>
            <w:noProof/>
            <w:webHidden/>
          </w:rPr>
          <w:fldChar w:fldCharType="begin"/>
        </w:r>
        <w:r>
          <w:rPr>
            <w:noProof/>
            <w:webHidden/>
          </w:rPr>
          <w:instrText xml:space="preserve"> PAGEREF _Toc138944650 \h </w:instrText>
        </w:r>
        <w:r>
          <w:rPr>
            <w:noProof/>
            <w:webHidden/>
          </w:rPr>
        </w:r>
        <w:r>
          <w:rPr>
            <w:noProof/>
            <w:webHidden/>
          </w:rPr>
          <w:fldChar w:fldCharType="separate"/>
        </w:r>
        <w:r>
          <w:rPr>
            <w:noProof/>
            <w:webHidden/>
          </w:rPr>
          <w:t>9</w:t>
        </w:r>
        <w:r>
          <w:rPr>
            <w:noProof/>
            <w:webHidden/>
          </w:rPr>
          <w:fldChar w:fldCharType="end"/>
        </w:r>
      </w:hyperlink>
    </w:p>
    <w:p w14:paraId="01DD5699" w14:textId="6BD29F98"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1" w:history="1">
        <w:r w:rsidRPr="00993974">
          <w:rPr>
            <w:rStyle w:val="Hyperlink"/>
            <w:noProof/>
          </w:rPr>
          <w:t>7.4   Grounds to limit or not provide personal data</w:t>
        </w:r>
        <w:r>
          <w:rPr>
            <w:noProof/>
            <w:webHidden/>
          </w:rPr>
          <w:tab/>
        </w:r>
        <w:r>
          <w:rPr>
            <w:noProof/>
            <w:webHidden/>
          </w:rPr>
          <w:fldChar w:fldCharType="begin"/>
        </w:r>
        <w:r>
          <w:rPr>
            <w:noProof/>
            <w:webHidden/>
          </w:rPr>
          <w:instrText xml:space="preserve"> PAGEREF _Toc138944651 \h </w:instrText>
        </w:r>
        <w:r>
          <w:rPr>
            <w:noProof/>
            <w:webHidden/>
          </w:rPr>
        </w:r>
        <w:r>
          <w:rPr>
            <w:noProof/>
            <w:webHidden/>
          </w:rPr>
          <w:fldChar w:fldCharType="separate"/>
        </w:r>
        <w:r>
          <w:rPr>
            <w:noProof/>
            <w:webHidden/>
          </w:rPr>
          <w:t>9</w:t>
        </w:r>
        <w:r>
          <w:rPr>
            <w:noProof/>
            <w:webHidden/>
          </w:rPr>
          <w:fldChar w:fldCharType="end"/>
        </w:r>
      </w:hyperlink>
    </w:p>
    <w:p w14:paraId="234FEEF2" w14:textId="580DA0DE"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2" w:history="1">
        <w:r w:rsidRPr="00993974">
          <w:rPr>
            <w:rStyle w:val="Hyperlink"/>
            <w:noProof/>
          </w:rPr>
          <w:t>8.     Applying an exemption under the data protection legislation</w:t>
        </w:r>
        <w:r>
          <w:rPr>
            <w:noProof/>
            <w:webHidden/>
          </w:rPr>
          <w:tab/>
        </w:r>
        <w:r>
          <w:rPr>
            <w:noProof/>
            <w:webHidden/>
          </w:rPr>
          <w:fldChar w:fldCharType="begin"/>
        </w:r>
        <w:r>
          <w:rPr>
            <w:noProof/>
            <w:webHidden/>
          </w:rPr>
          <w:instrText xml:space="preserve"> PAGEREF _Toc138944652 \h </w:instrText>
        </w:r>
        <w:r>
          <w:rPr>
            <w:noProof/>
            <w:webHidden/>
          </w:rPr>
        </w:r>
        <w:r>
          <w:rPr>
            <w:noProof/>
            <w:webHidden/>
          </w:rPr>
          <w:fldChar w:fldCharType="separate"/>
        </w:r>
        <w:r>
          <w:rPr>
            <w:noProof/>
            <w:webHidden/>
          </w:rPr>
          <w:t>10</w:t>
        </w:r>
        <w:r>
          <w:rPr>
            <w:noProof/>
            <w:webHidden/>
          </w:rPr>
          <w:fldChar w:fldCharType="end"/>
        </w:r>
      </w:hyperlink>
    </w:p>
    <w:p w14:paraId="4C8E78B5" w14:textId="12D7DA50"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3" w:history="1">
        <w:r w:rsidRPr="00993974">
          <w:rPr>
            <w:rStyle w:val="Hyperlink"/>
            <w:noProof/>
          </w:rPr>
          <w:t>9.      Sharing personal data of an individual with law enforcement, regulatory bodies and others</w:t>
        </w:r>
        <w:r>
          <w:rPr>
            <w:noProof/>
            <w:webHidden/>
          </w:rPr>
          <w:tab/>
        </w:r>
        <w:r>
          <w:rPr>
            <w:noProof/>
            <w:webHidden/>
          </w:rPr>
          <w:fldChar w:fldCharType="begin"/>
        </w:r>
        <w:r>
          <w:rPr>
            <w:noProof/>
            <w:webHidden/>
          </w:rPr>
          <w:instrText xml:space="preserve"> PAGEREF _Toc138944653 \h </w:instrText>
        </w:r>
        <w:r>
          <w:rPr>
            <w:noProof/>
            <w:webHidden/>
          </w:rPr>
        </w:r>
        <w:r>
          <w:rPr>
            <w:noProof/>
            <w:webHidden/>
          </w:rPr>
          <w:fldChar w:fldCharType="separate"/>
        </w:r>
        <w:r>
          <w:rPr>
            <w:noProof/>
            <w:webHidden/>
          </w:rPr>
          <w:t>10</w:t>
        </w:r>
        <w:r>
          <w:rPr>
            <w:noProof/>
            <w:webHidden/>
          </w:rPr>
          <w:fldChar w:fldCharType="end"/>
        </w:r>
      </w:hyperlink>
    </w:p>
    <w:p w14:paraId="10B98A7A" w14:textId="2A9465AC"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4" w:history="1">
        <w:r w:rsidRPr="00993974">
          <w:rPr>
            <w:rStyle w:val="Hyperlink"/>
            <w:noProof/>
          </w:rPr>
          <w:t>10.    Internal reviews and complaint procedures</w:t>
        </w:r>
        <w:r>
          <w:rPr>
            <w:noProof/>
            <w:webHidden/>
          </w:rPr>
          <w:tab/>
        </w:r>
        <w:r>
          <w:rPr>
            <w:noProof/>
            <w:webHidden/>
          </w:rPr>
          <w:fldChar w:fldCharType="begin"/>
        </w:r>
        <w:r>
          <w:rPr>
            <w:noProof/>
            <w:webHidden/>
          </w:rPr>
          <w:instrText xml:space="preserve"> PAGEREF _Toc138944654 \h </w:instrText>
        </w:r>
        <w:r>
          <w:rPr>
            <w:noProof/>
            <w:webHidden/>
          </w:rPr>
        </w:r>
        <w:r>
          <w:rPr>
            <w:noProof/>
            <w:webHidden/>
          </w:rPr>
          <w:fldChar w:fldCharType="separate"/>
        </w:r>
        <w:r>
          <w:rPr>
            <w:noProof/>
            <w:webHidden/>
          </w:rPr>
          <w:t>11</w:t>
        </w:r>
        <w:r>
          <w:rPr>
            <w:noProof/>
            <w:webHidden/>
          </w:rPr>
          <w:fldChar w:fldCharType="end"/>
        </w:r>
      </w:hyperlink>
    </w:p>
    <w:p w14:paraId="3902322D" w14:textId="2CB09481"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5" w:history="1">
        <w:r w:rsidRPr="00993974">
          <w:rPr>
            <w:rStyle w:val="Hyperlink"/>
            <w:noProof/>
          </w:rPr>
          <w:t>11.    Training</w:t>
        </w:r>
        <w:r>
          <w:rPr>
            <w:noProof/>
            <w:webHidden/>
          </w:rPr>
          <w:tab/>
        </w:r>
        <w:r>
          <w:rPr>
            <w:noProof/>
            <w:webHidden/>
          </w:rPr>
          <w:fldChar w:fldCharType="begin"/>
        </w:r>
        <w:r>
          <w:rPr>
            <w:noProof/>
            <w:webHidden/>
          </w:rPr>
          <w:instrText xml:space="preserve"> PAGEREF _Toc138944655 \h </w:instrText>
        </w:r>
        <w:r>
          <w:rPr>
            <w:noProof/>
            <w:webHidden/>
          </w:rPr>
        </w:r>
        <w:r>
          <w:rPr>
            <w:noProof/>
            <w:webHidden/>
          </w:rPr>
          <w:fldChar w:fldCharType="separate"/>
        </w:r>
        <w:r>
          <w:rPr>
            <w:noProof/>
            <w:webHidden/>
          </w:rPr>
          <w:t>12</w:t>
        </w:r>
        <w:r>
          <w:rPr>
            <w:noProof/>
            <w:webHidden/>
          </w:rPr>
          <w:fldChar w:fldCharType="end"/>
        </w:r>
      </w:hyperlink>
    </w:p>
    <w:p w14:paraId="244BC99B" w14:textId="2C27F37D"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6" w:history="1">
        <w:r w:rsidRPr="00993974">
          <w:rPr>
            <w:rStyle w:val="Hyperlink"/>
            <w:noProof/>
          </w:rPr>
          <w:t>12.    Dissemination and Implementation</w:t>
        </w:r>
        <w:r>
          <w:rPr>
            <w:noProof/>
            <w:webHidden/>
          </w:rPr>
          <w:tab/>
        </w:r>
        <w:r>
          <w:rPr>
            <w:noProof/>
            <w:webHidden/>
          </w:rPr>
          <w:fldChar w:fldCharType="begin"/>
        </w:r>
        <w:r>
          <w:rPr>
            <w:noProof/>
            <w:webHidden/>
          </w:rPr>
          <w:instrText xml:space="preserve"> PAGEREF _Toc138944656 \h </w:instrText>
        </w:r>
        <w:r>
          <w:rPr>
            <w:noProof/>
            <w:webHidden/>
          </w:rPr>
        </w:r>
        <w:r>
          <w:rPr>
            <w:noProof/>
            <w:webHidden/>
          </w:rPr>
          <w:fldChar w:fldCharType="separate"/>
        </w:r>
        <w:r>
          <w:rPr>
            <w:noProof/>
            <w:webHidden/>
          </w:rPr>
          <w:t>12</w:t>
        </w:r>
        <w:r>
          <w:rPr>
            <w:noProof/>
            <w:webHidden/>
          </w:rPr>
          <w:fldChar w:fldCharType="end"/>
        </w:r>
      </w:hyperlink>
    </w:p>
    <w:p w14:paraId="0A82104F" w14:textId="5812B68C"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7" w:history="1">
        <w:r w:rsidRPr="00993974">
          <w:rPr>
            <w:rStyle w:val="Hyperlink"/>
            <w:noProof/>
          </w:rPr>
          <w:t>13.</w:t>
        </w:r>
        <w:r>
          <w:rPr>
            <w:rFonts w:asciiTheme="minorHAnsi" w:eastAsiaTheme="minorEastAsia" w:hAnsiTheme="minorHAnsi" w:cstheme="minorBidi"/>
            <w:noProof/>
            <w:kern w:val="2"/>
            <w:lang w:eastAsia="en-GB"/>
            <w14:ligatures w14:val="standardContextual"/>
          </w:rPr>
          <w:tab/>
        </w:r>
        <w:r w:rsidRPr="00993974">
          <w:rPr>
            <w:rStyle w:val="Hyperlink"/>
            <w:noProof/>
          </w:rPr>
          <w:t>Monitoring &amp; Compliance</w:t>
        </w:r>
        <w:r>
          <w:rPr>
            <w:noProof/>
            <w:webHidden/>
          </w:rPr>
          <w:tab/>
        </w:r>
        <w:r>
          <w:rPr>
            <w:noProof/>
            <w:webHidden/>
          </w:rPr>
          <w:fldChar w:fldCharType="begin"/>
        </w:r>
        <w:r>
          <w:rPr>
            <w:noProof/>
            <w:webHidden/>
          </w:rPr>
          <w:instrText xml:space="preserve"> PAGEREF _Toc138944657 \h </w:instrText>
        </w:r>
        <w:r>
          <w:rPr>
            <w:noProof/>
            <w:webHidden/>
          </w:rPr>
        </w:r>
        <w:r>
          <w:rPr>
            <w:noProof/>
            <w:webHidden/>
          </w:rPr>
          <w:fldChar w:fldCharType="separate"/>
        </w:r>
        <w:r>
          <w:rPr>
            <w:noProof/>
            <w:webHidden/>
          </w:rPr>
          <w:t>12</w:t>
        </w:r>
        <w:r>
          <w:rPr>
            <w:noProof/>
            <w:webHidden/>
          </w:rPr>
          <w:fldChar w:fldCharType="end"/>
        </w:r>
      </w:hyperlink>
    </w:p>
    <w:p w14:paraId="3AB867BD" w14:textId="3F9E2E91"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8" w:history="1">
        <w:r w:rsidRPr="00993974">
          <w:rPr>
            <w:rStyle w:val="Hyperlink"/>
            <w:noProof/>
          </w:rPr>
          <w:t>Appendix 1 - Subject Access Request Flow Chart</w:t>
        </w:r>
        <w:r>
          <w:rPr>
            <w:noProof/>
            <w:webHidden/>
          </w:rPr>
          <w:tab/>
        </w:r>
        <w:r>
          <w:rPr>
            <w:noProof/>
            <w:webHidden/>
          </w:rPr>
          <w:fldChar w:fldCharType="begin"/>
        </w:r>
        <w:r>
          <w:rPr>
            <w:noProof/>
            <w:webHidden/>
          </w:rPr>
          <w:instrText xml:space="preserve"> PAGEREF _Toc138944658 \h </w:instrText>
        </w:r>
        <w:r>
          <w:rPr>
            <w:noProof/>
            <w:webHidden/>
          </w:rPr>
        </w:r>
        <w:r>
          <w:rPr>
            <w:noProof/>
            <w:webHidden/>
          </w:rPr>
          <w:fldChar w:fldCharType="separate"/>
        </w:r>
        <w:r>
          <w:rPr>
            <w:noProof/>
            <w:webHidden/>
          </w:rPr>
          <w:t>13</w:t>
        </w:r>
        <w:r>
          <w:rPr>
            <w:noProof/>
            <w:webHidden/>
          </w:rPr>
          <w:fldChar w:fldCharType="end"/>
        </w:r>
      </w:hyperlink>
    </w:p>
    <w:p w14:paraId="4F708A9C" w14:textId="694C722D"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59" w:history="1">
        <w:r w:rsidRPr="00993974">
          <w:rPr>
            <w:rStyle w:val="Hyperlink"/>
            <w:noProof/>
          </w:rPr>
          <w:t>Appendix 2: OPTIONAL Subject</w:t>
        </w:r>
        <w:r w:rsidRPr="00993974">
          <w:rPr>
            <w:rStyle w:val="Hyperlink"/>
            <w:noProof/>
            <w:spacing w:val="2"/>
          </w:rPr>
          <w:t xml:space="preserve"> </w:t>
        </w:r>
        <w:r w:rsidRPr="00993974">
          <w:rPr>
            <w:rStyle w:val="Hyperlink"/>
            <w:noProof/>
          </w:rPr>
          <w:t>Access</w:t>
        </w:r>
        <w:r w:rsidRPr="00993974">
          <w:rPr>
            <w:rStyle w:val="Hyperlink"/>
            <w:noProof/>
            <w:spacing w:val="1"/>
          </w:rPr>
          <w:t xml:space="preserve"> </w:t>
        </w:r>
        <w:r w:rsidRPr="00993974">
          <w:rPr>
            <w:rStyle w:val="Hyperlink"/>
            <w:noProof/>
          </w:rPr>
          <w:t>Request form</w:t>
        </w:r>
        <w:r>
          <w:rPr>
            <w:noProof/>
            <w:webHidden/>
          </w:rPr>
          <w:tab/>
        </w:r>
        <w:r>
          <w:rPr>
            <w:noProof/>
            <w:webHidden/>
          </w:rPr>
          <w:fldChar w:fldCharType="begin"/>
        </w:r>
        <w:r>
          <w:rPr>
            <w:noProof/>
            <w:webHidden/>
          </w:rPr>
          <w:instrText xml:space="preserve"> PAGEREF _Toc138944659 \h </w:instrText>
        </w:r>
        <w:r>
          <w:rPr>
            <w:noProof/>
            <w:webHidden/>
          </w:rPr>
        </w:r>
        <w:r>
          <w:rPr>
            <w:noProof/>
            <w:webHidden/>
          </w:rPr>
          <w:fldChar w:fldCharType="separate"/>
        </w:r>
        <w:r>
          <w:rPr>
            <w:noProof/>
            <w:webHidden/>
          </w:rPr>
          <w:t>14</w:t>
        </w:r>
        <w:r>
          <w:rPr>
            <w:noProof/>
            <w:webHidden/>
          </w:rPr>
          <w:fldChar w:fldCharType="end"/>
        </w:r>
      </w:hyperlink>
    </w:p>
    <w:p w14:paraId="2B82716B" w14:textId="13477DCF" w:rsidR="00394DD2" w:rsidRDefault="00394DD2">
      <w:pPr>
        <w:pStyle w:val="TOC1"/>
        <w:rPr>
          <w:rFonts w:asciiTheme="minorHAnsi" w:eastAsiaTheme="minorEastAsia" w:hAnsiTheme="minorHAnsi" w:cstheme="minorBidi"/>
          <w:noProof/>
          <w:kern w:val="2"/>
          <w:lang w:eastAsia="en-GB"/>
          <w14:ligatures w14:val="standardContextual"/>
        </w:rPr>
      </w:pPr>
      <w:hyperlink w:anchor="_Toc138944660" w:history="1">
        <w:r w:rsidRPr="00993974">
          <w:rPr>
            <w:rStyle w:val="Hyperlink"/>
            <w:noProof/>
          </w:rPr>
          <w:t>Appendix 3: Standard Templates</w:t>
        </w:r>
        <w:r>
          <w:rPr>
            <w:noProof/>
            <w:webHidden/>
          </w:rPr>
          <w:tab/>
        </w:r>
        <w:r>
          <w:rPr>
            <w:noProof/>
            <w:webHidden/>
          </w:rPr>
          <w:fldChar w:fldCharType="begin"/>
        </w:r>
        <w:r>
          <w:rPr>
            <w:noProof/>
            <w:webHidden/>
          </w:rPr>
          <w:instrText xml:space="preserve"> PAGEREF _Toc138944660 \h </w:instrText>
        </w:r>
        <w:r>
          <w:rPr>
            <w:noProof/>
            <w:webHidden/>
          </w:rPr>
        </w:r>
        <w:r>
          <w:rPr>
            <w:noProof/>
            <w:webHidden/>
          </w:rPr>
          <w:fldChar w:fldCharType="separate"/>
        </w:r>
        <w:r>
          <w:rPr>
            <w:noProof/>
            <w:webHidden/>
          </w:rPr>
          <w:t>16</w:t>
        </w:r>
        <w:r>
          <w:rPr>
            <w:noProof/>
            <w:webHidden/>
          </w:rPr>
          <w:fldChar w:fldCharType="end"/>
        </w:r>
      </w:hyperlink>
    </w:p>
    <w:p w14:paraId="06BB617D" w14:textId="4645DB2E" w:rsidR="00B6066D" w:rsidRPr="002F6E8C" w:rsidRDefault="00A37B81" w:rsidP="002C29E6">
      <w:r w:rsidRPr="002F6E8C">
        <w:fldChar w:fldCharType="end"/>
      </w:r>
    </w:p>
    <w:p w14:paraId="5D97BD91" w14:textId="77777777" w:rsidR="00804A07" w:rsidRPr="002F6E8C" w:rsidRDefault="00C84617" w:rsidP="00154AC8">
      <w:pPr>
        <w:pStyle w:val="Heading1"/>
        <w:numPr>
          <w:ilvl w:val="0"/>
          <w:numId w:val="15"/>
        </w:numPr>
        <w:rPr>
          <w:lang w:val="en-GB"/>
        </w:rPr>
      </w:pPr>
      <w:bookmarkStart w:id="0" w:name="_Toc373393577"/>
      <w:bookmarkStart w:id="1" w:name="_Toc373393641"/>
      <w:bookmarkStart w:id="2" w:name="_Toc373393688"/>
      <w:bookmarkStart w:id="3" w:name="_Toc138944632"/>
      <w:r w:rsidRPr="002F6E8C">
        <w:rPr>
          <w:lang w:val="en-GB"/>
        </w:rPr>
        <w:t>Introduction</w:t>
      </w:r>
      <w:bookmarkEnd w:id="0"/>
      <w:bookmarkEnd w:id="1"/>
      <w:bookmarkEnd w:id="2"/>
      <w:bookmarkEnd w:id="3"/>
    </w:p>
    <w:p w14:paraId="2150569E" w14:textId="3DF9BEB9" w:rsidR="002024E8" w:rsidRPr="002F6E8C" w:rsidRDefault="000E2BBE" w:rsidP="002F4199">
      <w:pPr>
        <w:pStyle w:val="ListParagraph"/>
        <w:ind w:left="0"/>
        <w:rPr>
          <w:rFonts w:ascii="Arial" w:hAnsi="Arial" w:cs="Arial"/>
        </w:rPr>
      </w:pPr>
      <w:r w:rsidRPr="002F6E8C">
        <w:rPr>
          <w:rFonts w:ascii="Arial" w:hAnsi="Arial" w:cs="Arial"/>
        </w:rPr>
        <w:t>The</w:t>
      </w:r>
      <w:r w:rsidR="00804A07" w:rsidRPr="002F6E8C">
        <w:rPr>
          <w:rFonts w:ascii="Arial" w:hAnsi="Arial" w:cs="Arial"/>
        </w:rPr>
        <w:t xml:space="preserve"> </w:t>
      </w:r>
      <w:r w:rsidR="002F4199" w:rsidRPr="002F6E8C">
        <w:rPr>
          <w:rFonts w:ascii="Arial" w:hAnsi="Arial" w:cs="Arial"/>
        </w:rPr>
        <w:t xml:space="preserve">UK law on data protection is currently laid out via </w:t>
      </w:r>
      <w:r w:rsidR="005D4C9D" w:rsidRPr="002F6E8C">
        <w:rPr>
          <w:rFonts w:ascii="Arial" w:hAnsi="Arial" w:cs="Arial"/>
        </w:rPr>
        <w:t xml:space="preserve">a number of laws, key among them being </w:t>
      </w:r>
      <w:r w:rsidR="002F4199" w:rsidRPr="002F6E8C">
        <w:rPr>
          <w:rFonts w:ascii="Arial" w:hAnsi="Arial" w:cs="Arial"/>
        </w:rPr>
        <w:t xml:space="preserve">the Data Protection Act 2018 which, along with the Data Protection, Privacy and Electronic </w:t>
      </w:r>
      <w:r w:rsidR="002F6E8C" w:rsidRPr="002F6E8C">
        <w:rPr>
          <w:rFonts w:ascii="Arial" w:hAnsi="Arial" w:cs="Arial"/>
        </w:rPr>
        <w:t>Communications</w:t>
      </w:r>
      <w:r w:rsidR="002F4199" w:rsidRPr="002F6E8C">
        <w:rPr>
          <w:rFonts w:ascii="Arial" w:hAnsi="Arial" w:cs="Arial"/>
        </w:rPr>
        <w:t xml:space="preserve"> (A</w:t>
      </w:r>
      <w:r w:rsidR="005D4C9D" w:rsidRPr="002F6E8C">
        <w:rPr>
          <w:rFonts w:ascii="Arial" w:hAnsi="Arial" w:cs="Arial"/>
        </w:rPr>
        <w:t>mendments</w:t>
      </w:r>
      <w:r w:rsidR="002F4199" w:rsidRPr="002F6E8C">
        <w:rPr>
          <w:rFonts w:ascii="Arial" w:hAnsi="Arial" w:cs="Arial"/>
        </w:rPr>
        <w:t xml:space="preserve"> </w:t>
      </w:r>
      <w:proofErr w:type="gramStart"/>
      <w:r w:rsidR="00733E54">
        <w:rPr>
          <w:rFonts w:ascii="Arial" w:hAnsi="Arial" w:cs="Arial"/>
        </w:rPr>
        <w:t>e</w:t>
      </w:r>
      <w:r w:rsidR="005D4C9D" w:rsidRPr="002F6E8C">
        <w:rPr>
          <w:rFonts w:ascii="Arial" w:hAnsi="Arial" w:cs="Arial"/>
        </w:rPr>
        <w:t>tc</w:t>
      </w:r>
      <w:r w:rsidR="00733E54">
        <w:rPr>
          <w:rFonts w:ascii="Arial" w:hAnsi="Arial" w:cs="Arial"/>
        </w:rPr>
        <w:t>.</w:t>
      </w:r>
      <w:r w:rsidR="002F4199" w:rsidRPr="002F6E8C">
        <w:rPr>
          <w:rFonts w:ascii="Arial" w:hAnsi="Arial" w:cs="Arial"/>
        </w:rPr>
        <w:t>)(</w:t>
      </w:r>
      <w:proofErr w:type="gramEnd"/>
      <w:r w:rsidR="002F4199" w:rsidRPr="002F6E8C">
        <w:rPr>
          <w:rFonts w:ascii="Arial" w:hAnsi="Arial" w:cs="Arial"/>
        </w:rPr>
        <w:t>EU E</w:t>
      </w:r>
      <w:r w:rsidR="005D4C9D" w:rsidRPr="002F6E8C">
        <w:rPr>
          <w:rFonts w:ascii="Arial" w:hAnsi="Arial" w:cs="Arial"/>
        </w:rPr>
        <w:t>xit</w:t>
      </w:r>
      <w:r w:rsidR="002F4199" w:rsidRPr="002F6E8C">
        <w:rPr>
          <w:rFonts w:ascii="Arial" w:hAnsi="Arial" w:cs="Arial"/>
        </w:rPr>
        <w:t>) R</w:t>
      </w:r>
      <w:r w:rsidR="005D4C9D" w:rsidRPr="002F6E8C">
        <w:rPr>
          <w:rFonts w:ascii="Arial" w:hAnsi="Arial" w:cs="Arial"/>
        </w:rPr>
        <w:t>egulations</w:t>
      </w:r>
      <w:r w:rsidR="002F4199" w:rsidRPr="002F6E8C">
        <w:rPr>
          <w:rFonts w:ascii="Arial" w:hAnsi="Arial" w:cs="Arial"/>
        </w:rPr>
        <w:t xml:space="preserve"> 2019</w:t>
      </w:r>
      <w:r w:rsidR="00804A07" w:rsidRPr="002F6E8C">
        <w:rPr>
          <w:rFonts w:ascii="Arial" w:hAnsi="Arial" w:cs="Arial"/>
        </w:rPr>
        <w:t xml:space="preserve"> </w:t>
      </w:r>
      <w:r w:rsidR="00733E54">
        <w:rPr>
          <w:rFonts w:ascii="Arial" w:hAnsi="Arial" w:cs="Arial"/>
        </w:rPr>
        <w:t xml:space="preserve">and the EU GDPR </w:t>
      </w:r>
      <w:r w:rsidR="005D4C9D" w:rsidRPr="002F6E8C">
        <w:rPr>
          <w:rFonts w:ascii="Arial" w:hAnsi="Arial" w:cs="Arial"/>
        </w:rPr>
        <w:t>created the “UK GDPR”. We shall refer to this and the other laws involved as the “data protection legislation”.</w:t>
      </w:r>
    </w:p>
    <w:p w14:paraId="2217B74E" w14:textId="77777777" w:rsidR="002024E8" w:rsidRPr="002F6E8C" w:rsidRDefault="002024E8" w:rsidP="00804A07">
      <w:pPr>
        <w:pStyle w:val="ListParagraph"/>
        <w:ind w:left="0"/>
        <w:rPr>
          <w:rFonts w:ascii="Arial" w:hAnsi="Arial" w:cs="Arial"/>
        </w:rPr>
      </w:pPr>
    </w:p>
    <w:p w14:paraId="6176831A" w14:textId="1EC3FD45" w:rsidR="002024E8" w:rsidRPr="002F6E8C" w:rsidRDefault="002024E8" w:rsidP="000E2BBE">
      <w:pPr>
        <w:pStyle w:val="ListParagraph"/>
        <w:ind w:left="0"/>
        <w:rPr>
          <w:rFonts w:ascii="Arial" w:hAnsi="Arial" w:cs="Arial"/>
        </w:rPr>
      </w:pPr>
      <w:r w:rsidRPr="002F6E8C">
        <w:rPr>
          <w:rFonts w:ascii="Arial" w:hAnsi="Arial" w:cs="Arial"/>
        </w:rPr>
        <w:t xml:space="preserve">This Subject Access Request (SAR) </w:t>
      </w:r>
      <w:r w:rsidR="00615663" w:rsidRPr="002F6E8C">
        <w:rPr>
          <w:rFonts w:ascii="Arial" w:hAnsi="Arial" w:cs="Arial"/>
        </w:rPr>
        <w:t xml:space="preserve">Policy </w:t>
      </w:r>
      <w:r w:rsidRPr="002F6E8C">
        <w:rPr>
          <w:rFonts w:ascii="Arial" w:hAnsi="Arial" w:cs="Arial"/>
        </w:rPr>
        <w:t xml:space="preserve">has been </w:t>
      </w:r>
      <w:r w:rsidR="00857747" w:rsidRPr="002F6E8C">
        <w:rPr>
          <w:rFonts w:ascii="Arial" w:hAnsi="Arial" w:cs="Arial"/>
        </w:rPr>
        <w:t>written in line with the present</w:t>
      </w:r>
      <w:r w:rsidRPr="002F6E8C">
        <w:rPr>
          <w:rFonts w:ascii="Arial" w:hAnsi="Arial" w:cs="Arial"/>
        </w:rPr>
        <w:t xml:space="preserve"> </w:t>
      </w:r>
      <w:r w:rsidR="000E2BBE" w:rsidRPr="002F6E8C">
        <w:rPr>
          <w:rFonts w:ascii="Arial" w:hAnsi="Arial" w:cs="Arial"/>
        </w:rPr>
        <w:t>law as noted above.</w:t>
      </w:r>
    </w:p>
    <w:p w14:paraId="1A907815" w14:textId="002A42A6" w:rsidR="00187304" w:rsidRPr="002F6E8C" w:rsidRDefault="00350EFB" w:rsidP="00C0015C">
      <w:pPr>
        <w:pStyle w:val="BodyText"/>
        <w:tabs>
          <w:tab w:val="left" w:pos="940"/>
        </w:tabs>
        <w:ind w:left="0" w:right="-24"/>
        <w:rPr>
          <w:rFonts w:cs="Arial"/>
          <w:spacing w:val="-1"/>
          <w:sz w:val="22"/>
          <w:szCs w:val="22"/>
        </w:rPr>
      </w:pPr>
      <w:bookmarkStart w:id="4" w:name="_Toc373393578"/>
      <w:bookmarkStart w:id="5" w:name="_Toc373393642"/>
      <w:bookmarkStart w:id="6" w:name="_Toc373393689"/>
      <w:r w:rsidRPr="002F6E8C">
        <w:rPr>
          <w:rFonts w:cs="Arial"/>
          <w:sz w:val="22"/>
          <w:szCs w:val="22"/>
        </w:rPr>
        <w:t>The</w:t>
      </w:r>
      <w:r w:rsidRPr="002F6E8C">
        <w:rPr>
          <w:rFonts w:cs="Arial"/>
          <w:spacing w:val="1"/>
          <w:sz w:val="22"/>
          <w:szCs w:val="22"/>
        </w:rPr>
        <w:t xml:space="preserve"> </w:t>
      </w:r>
      <w:r w:rsidR="000E2BBE" w:rsidRPr="002F6E8C">
        <w:rPr>
          <w:rFonts w:cs="Arial"/>
          <w:spacing w:val="1"/>
          <w:sz w:val="22"/>
          <w:szCs w:val="22"/>
        </w:rPr>
        <w:t>d</w:t>
      </w:r>
      <w:r w:rsidR="00FC146D" w:rsidRPr="002F6E8C">
        <w:rPr>
          <w:rFonts w:cs="Arial"/>
          <w:spacing w:val="1"/>
          <w:sz w:val="22"/>
          <w:szCs w:val="22"/>
        </w:rPr>
        <w:t xml:space="preserve">ata </w:t>
      </w:r>
      <w:r w:rsidR="000E2BBE" w:rsidRPr="002F6E8C">
        <w:rPr>
          <w:rFonts w:cs="Arial"/>
          <w:spacing w:val="1"/>
          <w:sz w:val="22"/>
          <w:szCs w:val="22"/>
        </w:rPr>
        <w:t>p</w:t>
      </w:r>
      <w:r w:rsidR="00FC146D" w:rsidRPr="002F6E8C">
        <w:rPr>
          <w:rFonts w:cs="Arial"/>
          <w:spacing w:val="1"/>
          <w:sz w:val="22"/>
          <w:szCs w:val="22"/>
        </w:rPr>
        <w:t xml:space="preserve">rotection </w:t>
      </w:r>
      <w:r w:rsidR="000E2BBE" w:rsidRPr="002F6E8C">
        <w:rPr>
          <w:rFonts w:cs="Arial"/>
          <w:spacing w:val="1"/>
          <w:sz w:val="22"/>
          <w:szCs w:val="22"/>
        </w:rPr>
        <w:t>l</w:t>
      </w:r>
      <w:r w:rsidR="00590D39" w:rsidRPr="002F6E8C">
        <w:rPr>
          <w:rFonts w:cs="Arial"/>
          <w:spacing w:val="1"/>
          <w:sz w:val="22"/>
          <w:szCs w:val="22"/>
        </w:rPr>
        <w:t>egislation</w:t>
      </w:r>
      <w:r w:rsidR="00590D39" w:rsidRPr="002F6E8C">
        <w:rPr>
          <w:rFonts w:cs="Arial"/>
          <w:sz w:val="22"/>
          <w:szCs w:val="22"/>
        </w:rPr>
        <w:t xml:space="preserve"> </w:t>
      </w:r>
      <w:r w:rsidRPr="002F6E8C">
        <w:rPr>
          <w:rFonts w:cs="Arial"/>
          <w:spacing w:val="-1"/>
          <w:sz w:val="22"/>
          <w:szCs w:val="22"/>
        </w:rPr>
        <w:t>details</w:t>
      </w:r>
      <w:r w:rsidRPr="002F6E8C">
        <w:rPr>
          <w:rFonts w:cs="Arial"/>
          <w:sz w:val="22"/>
          <w:szCs w:val="22"/>
        </w:rPr>
        <w:t xml:space="preserve"> </w:t>
      </w:r>
      <w:r w:rsidRPr="002F6E8C">
        <w:rPr>
          <w:rFonts w:cs="Arial"/>
          <w:spacing w:val="-1"/>
          <w:sz w:val="22"/>
          <w:szCs w:val="22"/>
        </w:rPr>
        <w:t>rights</w:t>
      </w:r>
      <w:r w:rsidRPr="002F6E8C">
        <w:rPr>
          <w:rFonts w:cs="Arial"/>
          <w:sz w:val="22"/>
          <w:szCs w:val="22"/>
        </w:rPr>
        <w:t xml:space="preserve"> </w:t>
      </w:r>
      <w:r w:rsidRPr="002F6E8C">
        <w:rPr>
          <w:rFonts w:cs="Arial"/>
          <w:spacing w:val="-1"/>
          <w:sz w:val="22"/>
          <w:szCs w:val="22"/>
        </w:rPr>
        <w:t>of</w:t>
      </w:r>
      <w:r w:rsidRPr="002F6E8C">
        <w:rPr>
          <w:rFonts w:cs="Arial"/>
          <w:spacing w:val="43"/>
          <w:sz w:val="22"/>
          <w:szCs w:val="22"/>
        </w:rPr>
        <w:t xml:space="preserve"> </w:t>
      </w:r>
      <w:r w:rsidRPr="002F6E8C">
        <w:rPr>
          <w:rFonts w:cs="Arial"/>
          <w:sz w:val="22"/>
          <w:szCs w:val="22"/>
        </w:rPr>
        <w:t xml:space="preserve">access </w:t>
      </w:r>
      <w:r w:rsidRPr="002F6E8C">
        <w:rPr>
          <w:rFonts w:cs="Arial"/>
          <w:spacing w:val="-1"/>
          <w:sz w:val="22"/>
          <w:szCs w:val="22"/>
        </w:rPr>
        <w:t>to</w:t>
      </w:r>
      <w:r w:rsidRPr="002F6E8C">
        <w:rPr>
          <w:rFonts w:cs="Arial"/>
          <w:spacing w:val="1"/>
          <w:sz w:val="22"/>
          <w:szCs w:val="22"/>
        </w:rPr>
        <w:t xml:space="preserve"> </w:t>
      </w:r>
      <w:r w:rsidRPr="002F6E8C">
        <w:rPr>
          <w:rFonts w:cs="Arial"/>
          <w:spacing w:val="-1"/>
          <w:sz w:val="22"/>
          <w:szCs w:val="22"/>
        </w:rPr>
        <w:t>both manual</w:t>
      </w:r>
      <w:r w:rsidRPr="002F6E8C">
        <w:rPr>
          <w:rFonts w:cs="Arial"/>
          <w:sz w:val="22"/>
          <w:szCs w:val="22"/>
        </w:rPr>
        <w:t xml:space="preserve"> </w:t>
      </w:r>
      <w:r w:rsidRPr="002F6E8C">
        <w:rPr>
          <w:rFonts w:cs="Arial"/>
          <w:spacing w:val="-1"/>
          <w:sz w:val="22"/>
          <w:szCs w:val="22"/>
        </w:rPr>
        <w:t>data</w:t>
      </w:r>
      <w:r w:rsidRPr="002F6E8C">
        <w:rPr>
          <w:rFonts w:cs="Arial"/>
          <w:spacing w:val="1"/>
          <w:sz w:val="22"/>
          <w:szCs w:val="22"/>
        </w:rPr>
        <w:t xml:space="preserve"> </w:t>
      </w:r>
      <w:r w:rsidRPr="002F6E8C">
        <w:rPr>
          <w:rFonts w:cs="Arial"/>
          <w:spacing w:val="-1"/>
          <w:sz w:val="22"/>
          <w:szCs w:val="22"/>
        </w:rPr>
        <w:t>(which</w:t>
      </w:r>
      <w:r w:rsidRPr="002F6E8C">
        <w:rPr>
          <w:rFonts w:cs="Arial"/>
          <w:spacing w:val="1"/>
          <w:sz w:val="22"/>
          <w:szCs w:val="22"/>
        </w:rPr>
        <w:t xml:space="preserve"> </w:t>
      </w:r>
      <w:r w:rsidRPr="002F6E8C">
        <w:rPr>
          <w:rFonts w:cs="Arial"/>
          <w:spacing w:val="-1"/>
          <w:sz w:val="22"/>
          <w:szCs w:val="22"/>
        </w:rPr>
        <w:t>is</w:t>
      </w:r>
      <w:r w:rsidRPr="002F6E8C">
        <w:rPr>
          <w:rFonts w:cs="Arial"/>
          <w:sz w:val="22"/>
          <w:szCs w:val="22"/>
        </w:rPr>
        <w:t xml:space="preserve"> </w:t>
      </w:r>
      <w:r w:rsidRPr="002F6E8C">
        <w:rPr>
          <w:rFonts w:cs="Arial"/>
          <w:spacing w:val="-1"/>
          <w:sz w:val="22"/>
          <w:szCs w:val="22"/>
        </w:rPr>
        <w:t>recorded</w:t>
      </w:r>
      <w:r w:rsidRPr="002F6E8C">
        <w:rPr>
          <w:rFonts w:cs="Arial"/>
          <w:spacing w:val="1"/>
          <w:sz w:val="22"/>
          <w:szCs w:val="22"/>
        </w:rPr>
        <w:t xml:space="preserve"> </w:t>
      </w:r>
      <w:r w:rsidRPr="002F6E8C">
        <w:rPr>
          <w:rFonts w:cs="Arial"/>
          <w:spacing w:val="-1"/>
          <w:sz w:val="22"/>
          <w:szCs w:val="22"/>
        </w:rPr>
        <w:t>in</w:t>
      </w:r>
      <w:r w:rsidRPr="002F6E8C">
        <w:rPr>
          <w:rFonts w:cs="Arial"/>
          <w:spacing w:val="1"/>
          <w:sz w:val="22"/>
          <w:szCs w:val="22"/>
        </w:rPr>
        <w:t xml:space="preserve"> </w:t>
      </w:r>
      <w:r w:rsidRPr="002F6E8C">
        <w:rPr>
          <w:rFonts w:cs="Arial"/>
          <w:sz w:val="22"/>
          <w:szCs w:val="22"/>
        </w:rPr>
        <w:t>a</w:t>
      </w:r>
      <w:r w:rsidRPr="002F6E8C">
        <w:rPr>
          <w:rFonts w:cs="Arial"/>
          <w:spacing w:val="-1"/>
          <w:sz w:val="22"/>
          <w:szCs w:val="22"/>
        </w:rPr>
        <w:t xml:space="preserve"> filing system)</w:t>
      </w:r>
      <w:r w:rsidRPr="002F6E8C">
        <w:rPr>
          <w:rFonts w:cs="Arial"/>
          <w:spacing w:val="-3"/>
          <w:sz w:val="22"/>
          <w:szCs w:val="22"/>
        </w:rPr>
        <w:t xml:space="preserve"> </w:t>
      </w:r>
      <w:r w:rsidRPr="002F6E8C">
        <w:rPr>
          <w:rFonts w:cs="Arial"/>
          <w:sz w:val="22"/>
          <w:szCs w:val="22"/>
        </w:rPr>
        <w:t>and</w:t>
      </w:r>
      <w:r w:rsidRPr="002F6E8C">
        <w:rPr>
          <w:rFonts w:cs="Arial"/>
          <w:spacing w:val="55"/>
          <w:sz w:val="22"/>
          <w:szCs w:val="22"/>
        </w:rPr>
        <w:t xml:space="preserve"> </w:t>
      </w:r>
      <w:r w:rsidRPr="002F6E8C">
        <w:rPr>
          <w:rFonts w:cs="Arial"/>
          <w:spacing w:val="-1"/>
          <w:sz w:val="22"/>
          <w:szCs w:val="22"/>
        </w:rPr>
        <w:t>computer</w:t>
      </w:r>
      <w:r w:rsidRPr="002F6E8C">
        <w:rPr>
          <w:rFonts w:cs="Arial"/>
          <w:spacing w:val="-3"/>
          <w:sz w:val="22"/>
          <w:szCs w:val="22"/>
        </w:rPr>
        <w:t xml:space="preserve"> </w:t>
      </w:r>
      <w:r w:rsidRPr="002F6E8C">
        <w:rPr>
          <w:rFonts w:cs="Arial"/>
          <w:spacing w:val="-1"/>
          <w:sz w:val="22"/>
          <w:szCs w:val="22"/>
        </w:rPr>
        <w:t xml:space="preserve">data </w:t>
      </w:r>
      <w:r w:rsidRPr="002F6E8C">
        <w:rPr>
          <w:rFonts w:cs="Arial"/>
          <w:sz w:val="22"/>
          <w:szCs w:val="22"/>
        </w:rPr>
        <w:t>for</w:t>
      </w:r>
      <w:r w:rsidRPr="002F6E8C">
        <w:rPr>
          <w:rFonts w:cs="Arial"/>
          <w:spacing w:val="-1"/>
          <w:sz w:val="22"/>
          <w:szCs w:val="22"/>
        </w:rPr>
        <w:t xml:space="preserve"> </w:t>
      </w:r>
      <w:r w:rsidRPr="002F6E8C">
        <w:rPr>
          <w:rFonts w:cs="Arial"/>
          <w:sz w:val="22"/>
          <w:szCs w:val="22"/>
        </w:rPr>
        <w:t>the</w:t>
      </w:r>
      <w:r w:rsidRPr="002F6E8C">
        <w:rPr>
          <w:rFonts w:cs="Arial"/>
          <w:spacing w:val="-4"/>
          <w:sz w:val="22"/>
          <w:szCs w:val="22"/>
        </w:rPr>
        <w:t xml:space="preserve"> </w:t>
      </w:r>
      <w:r w:rsidR="000738E1" w:rsidRPr="002F6E8C">
        <w:rPr>
          <w:rFonts w:cs="Arial"/>
          <w:spacing w:val="-4"/>
          <w:sz w:val="22"/>
          <w:szCs w:val="22"/>
        </w:rPr>
        <w:t>individual/</w:t>
      </w:r>
      <w:r w:rsidRPr="002F6E8C">
        <w:rPr>
          <w:rFonts w:cs="Arial"/>
          <w:sz w:val="22"/>
          <w:szCs w:val="22"/>
        </w:rPr>
        <w:t>data</w:t>
      </w:r>
      <w:r w:rsidRPr="002F6E8C">
        <w:rPr>
          <w:rFonts w:cs="Arial"/>
          <w:spacing w:val="-1"/>
          <w:sz w:val="22"/>
          <w:szCs w:val="22"/>
        </w:rPr>
        <w:t xml:space="preserve"> subject.</w:t>
      </w:r>
      <w:r w:rsidR="00187304" w:rsidRPr="002F6E8C">
        <w:rPr>
          <w:rFonts w:cs="Arial"/>
          <w:spacing w:val="-1"/>
          <w:sz w:val="22"/>
          <w:szCs w:val="22"/>
        </w:rPr>
        <w:t xml:space="preserve"> </w:t>
      </w:r>
    </w:p>
    <w:p w14:paraId="335B7CDF" w14:textId="77777777" w:rsidR="00187304" w:rsidRPr="002F6E8C" w:rsidRDefault="00187304" w:rsidP="00C0015C">
      <w:pPr>
        <w:pStyle w:val="BodyText"/>
        <w:tabs>
          <w:tab w:val="left" w:pos="940"/>
        </w:tabs>
        <w:ind w:left="0" w:right="-24"/>
        <w:rPr>
          <w:rFonts w:cs="Arial"/>
          <w:spacing w:val="-1"/>
          <w:sz w:val="22"/>
          <w:szCs w:val="22"/>
        </w:rPr>
      </w:pPr>
    </w:p>
    <w:p w14:paraId="57D2362D" w14:textId="714804A8" w:rsidR="00187304" w:rsidRPr="002F6E8C" w:rsidRDefault="003B48C5" w:rsidP="00C0015C">
      <w:pPr>
        <w:pStyle w:val="BodyText"/>
        <w:tabs>
          <w:tab w:val="left" w:pos="940"/>
        </w:tabs>
        <w:ind w:left="0" w:right="-24"/>
        <w:rPr>
          <w:rFonts w:cs="Arial"/>
          <w:sz w:val="22"/>
          <w:szCs w:val="22"/>
        </w:rPr>
      </w:pPr>
      <w:r w:rsidRPr="002F6E8C">
        <w:rPr>
          <w:rFonts w:eastAsia="Times New Roman" w:cs="Arial"/>
          <w:color w:val="000000"/>
          <w:sz w:val="22"/>
          <w:szCs w:val="22"/>
          <w:lang w:eastAsia="en-GB"/>
        </w:rPr>
        <w:t xml:space="preserve">This right, commonly referred to as </w:t>
      </w:r>
      <w:r w:rsidR="00187304" w:rsidRPr="002F6E8C">
        <w:rPr>
          <w:rFonts w:cs="Arial"/>
          <w:spacing w:val="-1"/>
          <w:sz w:val="22"/>
          <w:szCs w:val="22"/>
        </w:rPr>
        <w:t>Subject</w:t>
      </w:r>
      <w:r w:rsidR="00187304" w:rsidRPr="002F6E8C">
        <w:rPr>
          <w:rFonts w:cs="Arial"/>
          <w:sz w:val="22"/>
          <w:szCs w:val="22"/>
        </w:rPr>
        <w:t xml:space="preserve"> Access</w:t>
      </w:r>
      <w:r w:rsidR="00187304" w:rsidRPr="002F6E8C">
        <w:rPr>
          <w:rFonts w:cs="Arial"/>
          <w:spacing w:val="47"/>
          <w:sz w:val="22"/>
          <w:szCs w:val="22"/>
        </w:rPr>
        <w:t xml:space="preserve"> </w:t>
      </w:r>
      <w:r w:rsidR="00187304" w:rsidRPr="002F6E8C">
        <w:rPr>
          <w:rFonts w:cs="Arial"/>
          <w:spacing w:val="-1"/>
          <w:sz w:val="22"/>
          <w:szCs w:val="22"/>
        </w:rPr>
        <w:t xml:space="preserve">Request (SAR) </w:t>
      </w:r>
      <w:r w:rsidRPr="002F6E8C">
        <w:rPr>
          <w:rFonts w:cs="Arial"/>
          <w:sz w:val="22"/>
          <w:szCs w:val="22"/>
        </w:rPr>
        <w:t xml:space="preserve">is </w:t>
      </w:r>
      <w:r w:rsidR="005D4C9D" w:rsidRPr="002F6E8C">
        <w:rPr>
          <w:rFonts w:cs="Arial"/>
          <w:sz w:val="22"/>
          <w:szCs w:val="22"/>
        </w:rPr>
        <w:t>given via Article 15 of the UK GDPR</w:t>
      </w:r>
      <w:r w:rsidR="005D4C9D" w:rsidRPr="002F6E8C">
        <w:rPr>
          <w:rStyle w:val="FootnoteReference"/>
          <w:rFonts w:cs="Arial"/>
          <w:sz w:val="22"/>
          <w:szCs w:val="22"/>
        </w:rPr>
        <w:footnoteReference w:id="1"/>
      </w:r>
      <w:r w:rsidR="00AD3B13" w:rsidRPr="002F6E8C">
        <w:rPr>
          <w:rStyle w:val="dsgvo-number2"/>
          <w:rFonts w:cs="Arial"/>
          <w:sz w:val="22"/>
          <w:szCs w:val="22"/>
        </w:rPr>
        <w:t xml:space="preserve">, </w:t>
      </w:r>
      <w:r w:rsidRPr="002F6E8C">
        <w:rPr>
          <w:rFonts w:cs="Arial"/>
          <w:sz w:val="22"/>
          <w:szCs w:val="22"/>
        </w:rPr>
        <w:t>gives rights to a data subject</w:t>
      </w:r>
      <w:r w:rsidR="00F6378B">
        <w:rPr>
          <w:rFonts w:cs="Arial"/>
          <w:sz w:val="22"/>
          <w:szCs w:val="22"/>
        </w:rPr>
        <w:t xml:space="preserve"> in the UK</w:t>
      </w:r>
      <w:r w:rsidR="00187304" w:rsidRPr="002F6E8C">
        <w:rPr>
          <w:rFonts w:cs="Arial"/>
          <w:sz w:val="22"/>
          <w:szCs w:val="22"/>
        </w:rPr>
        <w:t xml:space="preserve"> to request personal information</w:t>
      </w:r>
      <w:r w:rsidRPr="002F6E8C">
        <w:rPr>
          <w:rFonts w:cs="Arial"/>
          <w:sz w:val="22"/>
          <w:szCs w:val="22"/>
        </w:rPr>
        <w:t xml:space="preserve"> the </w:t>
      </w:r>
      <w:r w:rsidR="005D4C9D" w:rsidRPr="002F6E8C">
        <w:rPr>
          <w:rFonts w:cs="Arial"/>
          <w:sz w:val="22"/>
          <w:szCs w:val="22"/>
          <w:lang w:eastAsia="en-GB"/>
        </w:rPr>
        <w:t>Practice</w:t>
      </w:r>
      <w:r w:rsidR="00846C59" w:rsidRPr="002F6E8C">
        <w:rPr>
          <w:rFonts w:cs="Arial"/>
          <w:color w:val="FF0000"/>
          <w:sz w:val="22"/>
          <w:szCs w:val="22"/>
          <w:lang w:eastAsia="en-GB"/>
        </w:rPr>
        <w:t xml:space="preserve"> </w:t>
      </w:r>
      <w:r w:rsidR="002A4015" w:rsidRPr="002F6E8C">
        <w:rPr>
          <w:rFonts w:cs="Arial"/>
          <w:sz w:val="22"/>
          <w:szCs w:val="22"/>
        </w:rPr>
        <w:t>holds about them. A</w:t>
      </w:r>
      <w:r w:rsidRPr="002F6E8C">
        <w:rPr>
          <w:rFonts w:cs="Arial"/>
          <w:sz w:val="22"/>
          <w:szCs w:val="22"/>
        </w:rPr>
        <w:t>nyone wit</w:t>
      </w:r>
      <w:r w:rsidR="00C0015C" w:rsidRPr="002F6E8C">
        <w:rPr>
          <w:rFonts w:cs="Arial"/>
          <w:sz w:val="22"/>
          <w:szCs w:val="22"/>
        </w:rPr>
        <w:t>h full mental capacity can</w:t>
      </w:r>
      <w:r w:rsidR="000F5AC8">
        <w:rPr>
          <w:rFonts w:cs="Arial"/>
          <w:sz w:val="22"/>
          <w:szCs w:val="22"/>
        </w:rPr>
        <w:t xml:space="preserve"> also</w:t>
      </w:r>
      <w:r w:rsidR="00C0015C" w:rsidRPr="002F6E8C">
        <w:rPr>
          <w:rFonts w:cs="Arial"/>
          <w:sz w:val="22"/>
          <w:szCs w:val="22"/>
        </w:rPr>
        <w:t xml:space="preserve"> </w:t>
      </w:r>
      <w:r w:rsidRPr="002F6E8C">
        <w:rPr>
          <w:rFonts w:cs="Arial"/>
          <w:sz w:val="22"/>
          <w:szCs w:val="22"/>
        </w:rPr>
        <w:t>authorise a representative</w:t>
      </w:r>
      <w:r w:rsidR="0044549B">
        <w:rPr>
          <w:rFonts w:cs="Arial"/>
          <w:sz w:val="22"/>
          <w:szCs w:val="22"/>
        </w:rPr>
        <w:t xml:space="preserve"> </w:t>
      </w:r>
      <w:r w:rsidRPr="002F6E8C">
        <w:rPr>
          <w:rFonts w:cs="Arial"/>
          <w:sz w:val="22"/>
          <w:szCs w:val="22"/>
        </w:rPr>
        <w:t>/</w:t>
      </w:r>
      <w:r w:rsidR="0044549B">
        <w:rPr>
          <w:rFonts w:cs="Arial"/>
          <w:sz w:val="22"/>
          <w:szCs w:val="22"/>
        </w:rPr>
        <w:t xml:space="preserve"> </w:t>
      </w:r>
      <w:r w:rsidRPr="002F6E8C">
        <w:rPr>
          <w:rFonts w:cs="Arial"/>
          <w:sz w:val="22"/>
          <w:szCs w:val="22"/>
        </w:rPr>
        <w:t>third party</w:t>
      </w:r>
      <w:r w:rsidR="00C0015C" w:rsidRPr="002F6E8C">
        <w:rPr>
          <w:rFonts w:cs="Arial"/>
          <w:sz w:val="22"/>
          <w:szCs w:val="22"/>
        </w:rPr>
        <w:t>, for example solicitors</w:t>
      </w:r>
      <w:r w:rsidR="000F5AC8">
        <w:rPr>
          <w:rFonts w:cs="Arial"/>
          <w:sz w:val="22"/>
          <w:szCs w:val="22"/>
        </w:rPr>
        <w:t xml:space="preserve"> </w:t>
      </w:r>
      <w:r w:rsidR="00C0015C" w:rsidRPr="002F6E8C">
        <w:rPr>
          <w:rFonts w:cs="Arial"/>
          <w:sz w:val="22"/>
          <w:szCs w:val="22"/>
        </w:rPr>
        <w:t>/</w:t>
      </w:r>
      <w:r w:rsidR="000F5AC8">
        <w:rPr>
          <w:rFonts w:cs="Arial"/>
          <w:sz w:val="22"/>
          <w:szCs w:val="22"/>
        </w:rPr>
        <w:t xml:space="preserve"> </w:t>
      </w:r>
      <w:r w:rsidR="00C0015C" w:rsidRPr="002F6E8C">
        <w:rPr>
          <w:rFonts w:cs="Arial"/>
          <w:sz w:val="22"/>
          <w:szCs w:val="22"/>
        </w:rPr>
        <w:t>advocates to help them make a SAR.</w:t>
      </w:r>
      <w:r w:rsidR="000F5AC8">
        <w:rPr>
          <w:rFonts w:cs="Arial"/>
          <w:sz w:val="22"/>
          <w:szCs w:val="22"/>
        </w:rPr>
        <w:t xml:space="preserve"> </w:t>
      </w:r>
      <w:r w:rsidR="003A4204">
        <w:rPr>
          <w:rFonts w:cs="Arial"/>
          <w:sz w:val="22"/>
          <w:szCs w:val="22"/>
        </w:rPr>
        <w:t xml:space="preserve">For children, parents can </w:t>
      </w:r>
      <w:r w:rsidR="0015545C">
        <w:rPr>
          <w:rFonts w:cs="Arial"/>
          <w:sz w:val="22"/>
          <w:szCs w:val="22"/>
        </w:rPr>
        <w:t>make requests (see later)</w:t>
      </w:r>
      <w:r w:rsidR="00FD6A8A">
        <w:rPr>
          <w:rFonts w:cs="Arial"/>
          <w:sz w:val="22"/>
          <w:szCs w:val="22"/>
        </w:rPr>
        <w:t>. T</w:t>
      </w:r>
      <w:r w:rsidR="0015545C">
        <w:rPr>
          <w:rFonts w:cs="Arial"/>
          <w:sz w:val="22"/>
          <w:szCs w:val="22"/>
        </w:rPr>
        <w:t xml:space="preserve">hose appointed by the Court of Protection having powers for Health and Welfare (e.g. Deputies, </w:t>
      </w:r>
      <w:r w:rsidR="00FD6A8A">
        <w:rPr>
          <w:rFonts w:cs="Arial"/>
          <w:sz w:val="22"/>
          <w:szCs w:val="22"/>
        </w:rPr>
        <w:t>Powers of Attorney) for the data subject can also request.</w:t>
      </w:r>
    </w:p>
    <w:p w14:paraId="36753AE8" w14:textId="77777777" w:rsidR="00C0015C" w:rsidRPr="002F6E8C" w:rsidRDefault="00C0015C" w:rsidP="00C0015C">
      <w:pPr>
        <w:pStyle w:val="BodyText"/>
        <w:tabs>
          <w:tab w:val="left" w:pos="940"/>
        </w:tabs>
        <w:ind w:left="0" w:right="-24"/>
        <w:rPr>
          <w:rFonts w:cs="Arial"/>
          <w:spacing w:val="-1"/>
          <w:sz w:val="22"/>
          <w:szCs w:val="22"/>
        </w:rPr>
      </w:pPr>
    </w:p>
    <w:p w14:paraId="4A61B8F6" w14:textId="3F9C52D2" w:rsidR="00AD3B13" w:rsidRPr="002F6E8C" w:rsidRDefault="00590D39" w:rsidP="00C0015C">
      <w:pPr>
        <w:pStyle w:val="ARLETTERBODYA"/>
        <w:spacing w:after="60"/>
        <w:ind w:left="0" w:right="-24"/>
        <w:rPr>
          <w:rFonts w:cs="Arial"/>
          <w:sz w:val="22"/>
          <w:szCs w:val="22"/>
          <w:lang w:eastAsia="en-GB"/>
        </w:rPr>
      </w:pPr>
      <w:r w:rsidRPr="002F6E8C">
        <w:rPr>
          <w:rFonts w:cs="Arial"/>
          <w:sz w:val="22"/>
          <w:szCs w:val="22"/>
        </w:rPr>
        <w:t xml:space="preserve">Under the </w:t>
      </w:r>
      <w:r w:rsidR="000E2BBE" w:rsidRPr="002F6E8C">
        <w:rPr>
          <w:rFonts w:cs="Arial"/>
          <w:sz w:val="22"/>
          <w:szCs w:val="22"/>
        </w:rPr>
        <w:t>data protection legislation</w:t>
      </w:r>
      <w:r w:rsidRPr="002F6E8C">
        <w:rPr>
          <w:rFonts w:cs="Arial"/>
          <w:sz w:val="22"/>
          <w:szCs w:val="22"/>
        </w:rPr>
        <w:t xml:space="preserve"> data</w:t>
      </w:r>
      <w:r w:rsidRPr="002F6E8C">
        <w:rPr>
          <w:rFonts w:cs="Arial"/>
          <w:spacing w:val="-1"/>
          <w:sz w:val="22"/>
          <w:szCs w:val="22"/>
        </w:rPr>
        <w:t xml:space="preserve"> subject</w:t>
      </w:r>
      <w:r w:rsidR="00C0015C" w:rsidRPr="002F6E8C">
        <w:rPr>
          <w:rFonts w:cs="Arial"/>
          <w:spacing w:val="-1"/>
          <w:sz w:val="22"/>
          <w:szCs w:val="22"/>
        </w:rPr>
        <w:t>s</w:t>
      </w:r>
      <w:r w:rsidRPr="002F6E8C">
        <w:rPr>
          <w:rFonts w:cs="Arial"/>
          <w:sz w:val="22"/>
          <w:szCs w:val="22"/>
        </w:rPr>
        <w:t xml:space="preserve"> </w:t>
      </w:r>
      <w:r w:rsidRPr="002F6E8C">
        <w:rPr>
          <w:rFonts w:cs="Arial"/>
          <w:sz w:val="22"/>
          <w:szCs w:val="22"/>
          <w:lang w:eastAsia="en-GB"/>
        </w:rPr>
        <w:t>have the right to obtain from</w:t>
      </w:r>
      <w:r w:rsidR="002E2298" w:rsidRPr="002F6E8C">
        <w:rPr>
          <w:rFonts w:cs="Arial"/>
          <w:sz w:val="22"/>
          <w:szCs w:val="22"/>
          <w:lang w:eastAsia="en-GB"/>
        </w:rPr>
        <w:t xml:space="preserve"> </w:t>
      </w:r>
      <w:r w:rsidR="005D4C9D" w:rsidRPr="002F6E8C">
        <w:rPr>
          <w:rFonts w:cs="Arial"/>
          <w:sz w:val="22"/>
          <w:szCs w:val="22"/>
          <w:lang w:eastAsia="en-GB"/>
        </w:rPr>
        <w:t>Practice</w:t>
      </w:r>
      <w:r w:rsidRPr="002F6E8C">
        <w:rPr>
          <w:rFonts w:cs="Arial"/>
          <w:sz w:val="22"/>
          <w:szCs w:val="22"/>
          <w:lang w:eastAsia="en-GB"/>
        </w:rPr>
        <w:t xml:space="preserve"> co</w:t>
      </w:r>
      <w:r w:rsidR="00AD3B13" w:rsidRPr="002F6E8C">
        <w:rPr>
          <w:rFonts w:cs="Arial"/>
          <w:sz w:val="22"/>
          <w:szCs w:val="22"/>
          <w:lang w:eastAsia="en-GB"/>
        </w:rPr>
        <w:t xml:space="preserve">nfirmation as to </w:t>
      </w:r>
      <w:proofErr w:type="gramStart"/>
      <w:r w:rsidR="00AD3B13" w:rsidRPr="002F6E8C">
        <w:rPr>
          <w:rFonts w:cs="Arial"/>
          <w:sz w:val="22"/>
          <w:szCs w:val="22"/>
          <w:lang w:eastAsia="en-GB"/>
        </w:rPr>
        <w:t>whether or not</w:t>
      </w:r>
      <w:proofErr w:type="gramEnd"/>
      <w:r w:rsidR="00AD3B13" w:rsidRPr="002F6E8C">
        <w:rPr>
          <w:rFonts w:cs="Arial"/>
          <w:sz w:val="22"/>
          <w:szCs w:val="22"/>
          <w:lang w:eastAsia="en-GB"/>
        </w:rPr>
        <w:t xml:space="preserve"> </w:t>
      </w:r>
      <w:r w:rsidRPr="002F6E8C">
        <w:rPr>
          <w:rFonts w:cs="Arial"/>
          <w:sz w:val="22"/>
          <w:szCs w:val="22"/>
          <w:lang w:eastAsia="en-GB"/>
        </w:rPr>
        <w:t xml:space="preserve">personal data concerning </w:t>
      </w:r>
      <w:r w:rsidR="00AD3B13" w:rsidRPr="002F6E8C">
        <w:rPr>
          <w:rFonts w:cs="Arial"/>
          <w:sz w:val="22"/>
          <w:szCs w:val="22"/>
          <w:lang w:eastAsia="en-GB"/>
        </w:rPr>
        <w:t xml:space="preserve">the individual/data subject </w:t>
      </w:r>
      <w:r w:rsidRPr="002F6E8C">
        <w:rPr>
          <w:rFonts w:cs="Arial"/>
          <w:sz w:val="22"/>
          <w:szCs w:val="22"/>
          <w:lang w:eastAsia="en-GB"/>
        </w:rPr>
        <w:t xml:space="preserve">are being processed, and, where that is the case, access to the personal data and the following information: </w:t>
      </w:r>
    </w:p>
    <w:p w14:paraId="6B221E13" w14:textId="77777777" w:rsidR="005D4C9D" w:rsidRPr="002F6E8C" w:rsidRDefault="005D4C9D" w:rsidP="00C0015C">
      <w:pPr>
        <w:pStyle w:val="ARLETTERBODYA"/>
        <w:spacing w:after="60"/>
        <w:ind w:left="0" w:right="-24"/>
        <w:rPr>
          <w:rFonts w:cs="Arial"/>
          <w:sz w:val="22"/>
          <w:szCs w:val="22"/>
          <w:lang w:eastAsia="en-GB"/>
        </w:rPr>
      </w:pPr>
    </w:p>
    <w:p w14:paraId="220197AD"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purposes of the processing;</w:t>
      </w:r>
    </w:p>
    <w:p w14:paraId="32248750"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categories of personal data concerned;</w:t>
      </w:r>
    </w:p>
    <w:p w14:paraId="3E67DC22"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the recipients or categories of recipient to whom the personal data have been or will be disclosed, in particular recipients in third countries or international </w:t>
      </w:r>
      <w:proofErr w:type="gramStart"/>
      <w:r w:rsidRPr="002F6E8C">
        <w:rPr>
          <w:rFonts w:cs="Arial"/>
          <w:sz w:val="22"/>
          <w:szCs w:val="22"/>
          <w:lang w:eastAsia="en-GB"/>
        </w:rPr>
        <w:t>organisations;</w:t>
      </w:r>
      <w:proofErr w:type="gramEnd"/>
    </w:p>
    <w:p w14:paraId="3174D68D"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lastRenderedPageBreak/>
        <w:t>where possible, the envisaged period for which the personal data will be stored, or, if not possible, the criteria used to determine that period;</w:t>
      </w:r>
    </w:p>
    <w:p w14:paraId="6A579CA9"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the right to request from the controller rectification or erasure</w:t>
      </w:r>
      <w:r w:rsidR="00507314" w:rsidRPr="002F6E8C">
        <w:rPr>
          <w:rFonts w:cs="Arial"/>
          <w:sz w:val="22"/>
          <w:szCs w:val="22"/>
          <w:lang w:eastAsia="en-GB"/>
        </w:rPr>
        <w:t xml:space="preserve"> (where necessary)</w:t>
      </w:r>
      <w:r w:rsidRPr="002F6E8C">
        <w:rPr>
          <w:rFonts w:cs="Arial"/>
          <w:sz w:val="22"/>
          <w:szCs w:val="22"/>
          <w:lang w:eastAsia="en-GB"/>
        </w:rPr>
        <w:t xml:space="preserve"> of personal data or restriction of processing of personal data concerning the data subject or to object to such processing;</w:t>
      </w:r>
    </w:p>
    <w:p w14:paraId="3E21FD80"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rig</w:t>
      </w:r>
      <w:r w:rsidR="002E2298" w:rsidRPr="002F6E8C">
        <w:rPr>
          <w:rFonts w:cs="Arial"/>
          <w:sz w:val="22"/>
          <w:szCs w:val="22"/>
          <w:lang w:eastAsia="en-GB"/>
        </w:rPr>
        <w:t>ht to lodge a complaint with a s</w:t>
      </w:r>
      <w:r w:rsidRPr="002F6E8C">
        <w:rPr>
          <w:rFonts w:cs="Arial"/>
          <w:sz w:val="22"/>
          <w:szCs w:val="22"/>
          <w:lang w:eastAsia="en-GB"/>
        </w:rPr>
        <w:t>upervisory authority</w:t>
      </w:r>
      <w:r w:rsidR="002E2298" w:rsidRPr="002F6E8C">
        <w:rPr>
          <w:rFonts w:cs="Arial"/>
          <w:sz w:val="22"/>
          <w:szCs w:val="22"/>
          <w:lang w:eastAsia="en-GB"/>
        </w:rPr>
        <w:t xml:space="preserve"> (Information Commission’s Office)</w:t>
      </w:r>
      <w:r w:rsidRPr="002F6E8C">
        <w:rPr>
          <w:rFonts w:cs="Arial"/>
          <w:sz w:val="22"/>
          <w:szCs w:val="22"/>
          <w:lang w:eastAsia="en-GB"/>
        </w:rPr>
        <w:t>;</w:t>
      </w:r>
    </w:p>
    <w:p w14:paraId="3906E5E0" w14:textId="77777777" w:rsidR="008B4FDF" w:rsidRPr="002F6E8C" w:rsidRDefault="00AD3B13"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w</w:t>
      </w:r>
      <w:r w:rsidR="00590D39" w:rsidRPr="002F6E8C">
        <w:rPr>
          <w:rFonts w:cs="Arial"/>
          <w:sz w:val="22"/>
          <w:szCs w:val="22"/>
          <w:lang w:eastAsia="en-GB"/>
        </w:rPr>
        <w:t>here the personal data are not collected from the data subject, any available information as to their sourc</w:t>
      </w:r>
      <w:r w:rsidR="008B4FDF" w:rsidRPr="002F6E8C">
        <w:rPr>
          <w:rFonts w:cs="Arial"/>
          <w:sz w:val="22"/>
          <w:szCs w:val="22"/>
          <w:lang w:eastAsia="en-GB"/>
        </w:rPr>
        <w:t>e;</w:t>
      </w:r>
    </w:p>
    <w:p w14:paraId="58AD9C10" w14:textId="77777777" w:rsidR="002B0767" w:rsidRPr="002F6E8C" w:rsidRDefault="008B4FDF"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automated decision-making, including profiling</w:t>
      </w:r>
      <w:r w:rsidR="002B0767" w:rsidRPr="002F6E8C">
        <w:rPr>
          <w:rFonts w:cs="Arial"/>
          <w:sz w:val="22"/>
          <w:szCs w:val="22"/>
          <w:lang w:eastAsia="en-GB"/>
        </w:rPr>
        <w:t>, referred to in Article 22 (1) and (4) and, at least in those cases, meaningful information about the logic involved, as well as the significance and the envisaged consequences of such processing for the data subject;</w:t>
      </w:r>
    </w:p>
    <w:p w14:paraId="1748FBEA" w14:textId="77777777" w:rsidR="00507314" w:rsidRPr="002F6E8C" w:rsidRDefault="002B0767"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right to be informed about the appropriate safeguards where personal data is transferred to a </w:t>
      </w:r>
      <w:r w:rsidR="0019378C" w:rsidRPr="002F6E8C">
        <w:rPr>
          <w:rFonts w:cs="Arial"/>
          <w:sz w:val="22"/>
          <w:szCs w:val="22"/>
          <w:lang w:eastAsia="en-GB"/>
        </w:rPr>
        <w:t>third country or international organisation</w:t>
      </w:r>
      <w:r w:rsidR="00507314" w:rsidRPr="002F6E8C">
        <w:rPr>
          <w:rFonts w:cs="Arial"/>
          <w:sz w:val="22"/>
          <w:szCs w:val="22"/>
          <w:lang w:eastAsia="en-GB"/>
        </w:rPr>
        <w:t>;</w:t>
      </w:r>
    </w:p>
    <w:p w14:paraId="65F4FB46" w14:textId="77777777" w:rsidR="00507314" w:rsidRPr="002F6E8C" w:rsidRDefault="00507314" w:rsidP="00154AC8">
      <w:pPr>
        <w:pStyle w:val="ARLETTERBODYA"/>
        <w:numPr>
          <w:ilvl w:val="0"/>
          <w:numId w:val="8"/>
        </w:numPr>
        <w:spacing w:after="60"/>
        <w:ind w:right="-24"/>
        <w:rPr>
          <w:rFonts w:cs="Arial"/>
          <w:sz w:val="22"/>
          <w:szCs w:val="22"/>
          <w:lang w:eastAsia="en-GB"/>
        </w:rPr>
      </w:pPr>
      <w:r w:rsidRPr="002F6E8C">
        <w:rPr>
          <w:rFonts w:ascii="Helvetica" w:hAnsi="Helvetica" w:cs="Helvetica"/>
          <w:sz w:val="21"/>
          <w:szCs w:val="21"/>
        </w:rPr>
        <w:t>right to request a copy of any personal data undergoing processing.</w:t>
      </w:r>
    </w:p>
    <w:p w14:paraId="0258A046" w14:textId="77777777" w:rsidR="00507314" w:rsidRPr="002F6E8C" w:rsidRDefault="00507314" w:rsidP="002B0767">
      <w:pPr>
        <w:pStyle w:val="ARLETTERBODYA"/>
        <w:spacing w:after="60"/>
        <w:ind w:left="0" w:right="-24"/>
        <w:rPr>
          <w:rFonts w:cs="Arial"/>
          <w:sz w:val="22"/>
          <w:szCs w:val="22"/>
          <w:lang w:eastAsia="en-GB"/>
        </w:rPr>
      </w:pPr>
    </w:p>
    <w:p w14:paraId="1D0949DD" w14:textId="7EDEB0B1" w:rsidR="00CD42C4" w:rsidRPr="002F6E8C" w:rsidRDefault="00412E3F" w:rsidP="00C0015C">
      <w:pPr>
        <w:pStyle w:val="BodyText"/>
        <w:tabs>
          <w:tab w:val="left" w:pos="567"/>
        </w:tabs>
        <w:spacing w:after="120"/>
        <w:ind w:left="0" w:right="-24"/>
        <w:rPr>
          <w:rFonts w:cs="Arial"/>
          <w:sz w:val="22"/>
          <w:szCs w:val="22"/>
        </w:rPr>
      </w:pPr>
      <w:r w:rsidRPr="002F6E8C">
        <w:rPr>
          <w:rFonts w:cs="Arial"/>
          <w:sz w:val="22"/>
          <w:szCs w:val="22"/>
        </w:rPr>
        <w:t>In line with the Information Commissioner’s subject access Codes of Practice, organisations are encouraged to</w:t>
      </w:r>
      <w:r w:rsidRPr="002F6E8C">
        <w:rPr>
          <w:rFonts w:cs="Arial"/>
          <w:spacing w:val="1"/>
          <w:sz w:val="22"/>
          <w:szCs w:val="22"/>
        </w:rPr>
        <w:t xml:space="preserve"> have SAR Policy or Procedure </w:t>
      </w:r>
      <w:r w:rsidR="00350EFB" w:rsidRPr="002F6E8C">
        <w:rPr>
          <w:rFonts w:cs="Arial"/>
          <w:spacing w:val="1"/>
          <w:sz w:val="22"/>
          <w:szCs w:val="22"/>
        </w:rPr>
        <w:t xml:space="preserve">in place </w:t>
      </w:r>
      <w:r w:rsidR="003221F2" w:rsidRPr="002F6E8C">
        <w:rPr>
          <w:rFonts w:cs="Arial"/>
          <w:sz w:val="22"/>
          <w:szCs w:val="22"/>
        </w:rPr>
        <w:t>to ensure that individual</w:t>
      </w:r>
      <w:r w:rsidR="00350EFB" w:rsidRPr="002F6E8C">
        <w:rPr>
          <w:rFonts w:cs="Arial"/>
          <w:sz w:val="22"/>
          <w:szCs w:val="22"/>
        </w:rPr>
        <w:t>s</w:t>
      </w:r>
      <w:r w:rsidR="003221F2" w:rsidRPr="002F6E8C">
        <w:rPr>
          <w:rFonts w:cs="Arial"/>
          <w:sz w:val="22"/>
          <w:szCs w:val="22"/>
        </w:rPr>
        <w:t>’</w:t>
      </w:r>
      <w:r w:rsidR="00350EFB" w:rsidRPr="002F6E8C">
        <w:rPr>
          <w:rFonts w:cs="Arial"/>
          <w:sz w:val="22"/>
          <w:szCs w:val="22"/>
        </w:rPr>
        <w:t xml:space="preserve"> rights of access are met within a timely and appropriate</w:t>
      </w:r>
      <w:r w:rsidR="003221F2" w:rsidRPr="002F6E8C">
        <w:rPr>
          <w:rFonts w:cs="Arial"/>
          <w:sz w:val="22"/>
          <w:szCs w:val="22"/>
        </w:rPr>
        <w:t xml:space="preserve"> manner</w:t>
      </w:r>
      <w:r w:rsidR="00350EFB" w:rsidRPr="002F6E8C">
        <w:rPr>
          <w:rFonts w:cs="Arial"/>
          <w:sz w:val="22"/>
          <w:szCs w:val="22"/>
        </w:rPr>
        <w:t>,</w:t>
      </w:r>
      <w:r w:rsidR="000E2BBE" w:rsidRPr="002F6E8C">
        <w:rPr>
          <w:rFonts w:cs="Arial"/>
          <w:sz w:val="22"/>
          <w:szCs w:val="22"/>
        </w:rPr>
        <w:t xml:space="preserve"> </w:t>
      </w:r>
      <w:r w:rsidR="00350EFB" w:rsidRPr="002F6E8C">
        <w:rPr>
          <w:rFonts w:cs="Arial"/>
          <w:sz w:val="22"/>
          <w:szCs w:val="22"/>
        </w:rPr>
        <w:t>and seek to enable all who wish to do so to have access to the records that are held abou</w:t>
      </w:r>
      <w:r w:rsidR="003221F2" w:rsidRPr="002F6E8C">
        <w:rPr>
          <w:rFonts w:cs="Arial"/>
          <w:sz w:val="22"/>
          <w:szCs w:val="22"/>
        </w:rPr>
        <w:t>t them</w:t>
      </w:r>
      <w:r w:rsidR="00350EFB" w:rsidRPr="002F6E8C">
        <w:rPr>
          <w:rFonts w:cs="Arial"/>
          <w:sz w:val="22"/>
          <w:szCs w:val="22"/>
        </w:rPr>
        <w:t xml:space="preserve">. </w:t>
      </w:r>
    </w:p>
    <w:p w14:paraId="0863721E" w14:textId="77777777" w:rsidR="00AB4F6C" w:rsidRPr="002F6E8C" w:rsidRDefault="00AB4F6C" w:rsidP="00C0015C">
      <w:pPr>
        <w:pStyle w:val="BodyText"/>
        <w:tabs>
          <w:tab w:val="left" w:pos="567"/>
        </w:tabs>
        <w:spacing w:after="120"/>
        <w:ind w:left="0" w:right="-24"/>
        <w:rPr>
          <w:rFonts w:cs="Arial"/>
          <w:sz w:val="22"/>
          <w:szCs w:val="22"/>
        </w:rPr>
      </w:pPr>
    </w:p>
    <w:p w14:paraId="6A1D904F" w14:textId="77777777" w:rsidR="00B12BE6" w:rsidRPr="002F6E8C" w:rsidRDefault="00B12BE6" w:rsidP="00154AC8">
      <w:pPr>
        <w:pStyle w:val="Heading1"/>
        <w:numPr>
          <w:ilvl w:val="0"/>
          <w:numId w:val="12"/>
        </w:numPr>
        <w:rPr>
          <w:lang w:val="en-GB"/>
        </w:rPr>
      </w:pPr>
      <w:r w:rsidRPr="002F6E8C">
        <w:rPr>
          <w:lang w:val="en-GB"/>
        </w:rPr>
        <w:t xml:space="preserve">   </w:t>
      </w:r>
      <w:bookmarkStart w:id="7" w:name="_Toc138944633"/>
      <w:r w:rsidRPr="002F6E8C">
        <w:rPr>
          <w:lang w:val="en-GB"/>
        </w:rPr>
        <w:t>Aim</w:t>
      </w:r>
      <w:bookmarkEnd w:id="7"/>
    </w:p>
    <w:p w14:paraId="0B36155F" w14:textId="74FD19DA" w:rsidR="00B12BE6" w:rsidRPr="002F6E8C" w:rsidRDefault="00B12BE6" w:rsidP="00C0015C">
      <w:pPr>
        <w:pStyle w:val="BodyText"/>
        <w:tabs>
          <w:tab w:val="left" w:pos="940"/>
        </w:tabs>
        <w:spacing w:after="240"/>
        <w:ind w:left="0" w:right="-24"/>
        <w:rPr>
          <w:rFonts w:cs="Arial"/>
          <w:sz w:val="22"/>
          <w:szCs w:val="22"/>
        </w:rPr>
      </w:pPr>
      <w:r w:rsidRPr="002F6E8C">
        <w:rPr>
          <w:rFonts w:cs="Arial"/>
          <w:sz w:val="22"/>
          <w:szCs w:val="22"/>
          <w:lang w:eastAsia="en-GB"/>
        </w:rPr>
        <w:t xml:space="preserve">This Subject Access Request </w:t>
      </w:r>
      <w:r w:rsidR="00FC0E7D" w:rsidRPr="002F6E8C">
        <w:rPr>
          <w:rFonts w:cs="Arial"/>
          <w:sz w:val="22"/>
          <w:szCs w:val="22"/>
          <w:lang w:eastAsia="en-GB"/>
        </w:rPr>
        <w:t>Policy</w:t>
      </w:r>
      <w:r w:rsidRPr="002F6E8C">
        <w:rPr>
          <w:rFonts w:cs="Arial"/>
          <w:sz w:val="22"/>
          <w:szCs w:val="22"/>
          <w:lang w:eastAsia="en-GB"/>
        </w:rPr>
        <w:t xml:space="preserve"> details how </w:t>
      </w:r>
      <w:r w:rsidR="005D4C9D" w:rsidRPr="002F6E8C">
        <w:rPr>
          <w:rFonts w:cs="Arial"/>
          <w:sz w:val="22"/>
          <w:szCs w:val="22"/>
          <w:lang w:eastAsia="en-GB"/>
        </w:rPr>
        <w:t>Practice</w:t>
      </w:r>
      <w:r w:rsidR="00805C5C" w:rsidRPr="002F6E8C">
        <w:rPr>
          <w:rFonts w:cs="Arial"/>
          <w:color w:val="FF0000"/>
          <w:sz w:val="22"/>
          <w:szCs w:val="22"/>
          <w:lang w:eastAsia="en-GB"/>
        </w:rPr>
        <w:t xml:space="preserve"> </w:t>
      </w:r>
      <w:r w:rsidRPr="002F6E8C">
        <w:rPr>
          <w:rFonts w:cs="Arial"/>
          <w:sz w:val="22"/>
          <w:szCs w:val="22"/>
          <w:lang w:eastAsia="en-GB"/>
        </w:rPr>
        <w:t xml:space="preserve">will meet its legal obligations concerning individual’s access to their information.  The requirements within the </w:t>
      </w:r>
      <w:r w:rsidR="00FC0E7D" w:rsidRPr="002F6E8C">
        <w:rPr>
          <w:rFonts w:cs="Arial"/>
          <w:sz w:val="22"/>
          <w:szCs w:val="22"/>
          <w:lang w:eastAsia="en-GB"/>
        </w:rPr>
        <w:t>Policy</w:t>
      </w:r>
      <w:r w:rsidRPr="002F6E8C">
        <w:rPr>
          <w:rFonts w:cs="Arial"/>
          <w:sz w:val="22"/>
          <w:szCs w:val="22"/>
          <w:lang w:eastAsia="en-GB"/>
        </w:rPr>
        <w:t xml:space="preserve"> are primarily based upon the </w:t>
      </w:r>
      <w:r w:rsidR="005D4C9D" w:rsidRPr="002F6E8C">
        <w:rPr>
          <w:rFonts w:cs="Arial"/>
          <w:sz w:val="22"/>
          <w:szCs w:val="22"/>
          <w:lang w:eastAsia="en-GB"/>
        </w:rPr>
        <w:t>data protection legislation as noted above.</w:t>
      </w:r>
    </w:p>
    <w:p w14:paraId="34DE9BDA" w14:textId="56CED852" w:rsidR="00AD1E67" w:rsidRPr="002F6E8C" w:rsidRDefault="00B12BE6" w:rsidP="00C0015C">
      <w:pPr>
        <w:spacing w:after="120" w:line="240" w:lineRule="auto"/>
        <w:ind w:right="-24"/>
        <w:rPr>
          <w:rFonts w:cs="Arial"/>
          <w:lang w:eastAsia="en-GB"/>
        </w:rPr>
      </w:pPr>
      <w:r w:rsidRPr="002F6E8C">
        <w:rPr>
          <w:rFonts w:cs="Arial"/>
          <w:lang w:eastAsia="en-GB"/>
        </w:rPr>
        <w:t xml:space="preserve">This Subject Access Request </w:t>
      </w:r>
      <w:r w:rsidR="00FC0E7D" w:rsidRPr="002F6E8C">
        <w:rPr>
          <w:rFonts w:cs="Arial"/>
          <w:lang w:eastAsia="en-GB"/>
        </w:rPr>
        <w:t>Policy</w:t>
      </w:r>
      <w:r w:rsidRPr="002F6E8C">
        <w:rPr>
          <w:rFonts w:cs="Arial"/>
          <w:lang w:eastAsia="en-GB"/>
        </w:rPr>
        <w:t xml:space="preserve"> </w:t>
      </w:r>
      <w:r w:rsidRPr="002F6E8C">
        <w:rPr>
          <w:rFonts w:cs="Arial"/>
        </w:rPr>
        <w:t>has</w:t>
      </w:r>
      <w:r w:rsidRPr="002F6E8C">
        <w:rPr>
          <w:rFonts w:cs="Arial"/>
          <w:spacing w:val="-2"/>
        </w:rPr>
        <w:t xml:space="preserve"> </w:t>
      </w:r>
      <w:r w:rsidRPr="002F6E8C">
        <w:rPr>
          <w:rFonts w:cs="Arial"/>
          <w:spacing w:val="-1"/>
        </w:rPr>
        <w:t>been</w:t>
      </w:r>
      <w:r w:rsidRPr="002F6E8C">
        <w:rPr>
          <w:rFonts w:cs="Arial"/>
          <w:spacing w:val="1"/>
        </w:rPr>
        <w:t xml:space="preserve"> </w:t>
      </w:r>
      <w:r w:rsidRPr="002F6E8C">
        <w:rPr>
          <w:rFonts w:cs="Arial"/>
          <w:spacing w:val="-1"/>
        </w:rPr>
        <w:t>written</w:t>
      </w:r>
      <w:r w:rsidRPr="002F6E8C">
        <w:rPr>
          <w:rFonts w:cs="Arial"/>
          <w:spacing w:val="1"/>
        </w:rPr>
        <w:t xml:space="preserve"> </w:t>
      </w:r>
      <w:r w:rsidRPr="002F6E8C">
        <w:rPr>
          <w:rFonts w:cs="Arial"/>
        </w:rPr>
        <w:t>to</w:t>
      </w:r>
      <w:r w:rsidRPr="002F6E8C">
        <w:rPr>
          <w:rFonts w:cs="Arial"/>
          <w:spacing w:val="1"/>
        </w:rPr>
        <w:t xml:space="preserve"> </w:t>
      </w:r>
      <w:r w:rsidRPr="002F6E8C">
        <w:rPr>
          <w:rFonts w:cs="Arial"/>
          <w:spacing w:val="-1"/>
        </w:rPr>
        <w:t>ensure that</w:t>
      </w:r>
      <w:r w:rsidRPr="002F6E8C">
        <w:rPr>
          <w:rFonts w:cs="Arial"/>
          <w:spacing w:val="-2"/>
        </w:rPr>
        <w:t xml:space="preserve"> </w:t>
      </w:r>
      <w:r w:rsidRPr="002F6E8C">
        <w:rPr>
          <w:rFonts w:cs="Arial"/>
          <w:spacing w:val="-1"/>
        </w:rPr>
        <w:t>all</w:t>
      </w:r>
      <w:r w:rsidR="00805C5C" w:rsidRPr="002F6E8C">
        <w:rPr>
          <w:rFonts w:cs="Arial"/>
          <w:spacing w:val="-1"/>
        </w:rPr>
        <w:t xml:space="preserve"> </w:t>
      </w:r>
      <w:r w:rsidR="00AD597A" w:rsidRPr="002F6E8C">
        <w:rPr>
          <w:rFonts w:cs="Arial"/>
        </w:rPr>
        <w:t>staff</w:t>
      </w:r>
      <w:r w:rsidR="00805C5C" w:rsidRPr="002F6E8C">
        <w:rPr>
          <w:rFonts w:cs="Arial"/>
        </w:rPr>
        <w:t xml:space="preserve"> </w:t>
      </w:r>
      <w:r w:rsidR="00106F7C" w:rsidRPr="002F6E8C">
        <w:rPr>
          <w:rFonts w:cs="Arial"/>
        </w:rPr>
        <w:t xml:space="preserve">of </w:t>
      </w:r>
      <w:r w:rsidR="005D4C9D" w:rsidRPr="002F6E8C">
        <w:rPr>
          <w:rFonts w:cs="Arial"/>
        </w:rPr>
        <w:t>Practice</w:t>
      </w:r>
      <w:r w:rsidR="00D96CD4" w:rsidRPr="002F6E8C">
        <w:rPr>
          <w:rFonts w:cs="Arial"/>
        </w:rPr>
        <w:t xml:space="preserve"> </w:t>
      </w:r>
      <w:r w:rsidRPr="002F6E8C">
        <w:rPr>
          <w:rFonts w:cs="Arial"/>
          <w:spacing w:val="-1"/>
        </w:rPr>
        <w:t>are aware</w:t>
      </w:r>
      <w:r w:rsidRPr="002F6E8C">
        <w:rPr>
          <w:rFonts w:cs="Arial"/>
          <w:spacing w:val="1"/>
        </w:rPr>
        <w:t xml:space="preserve"> </w:t>
      </w:r>
      <w:r w:rsidRPr="002F6E8C">
        <w:rPr>
          <w:rFonts w:cs="Arial"/>
          <w:spacing w:val="-1"/>
        </w:rPr>
        <w:t>of</w:t>
      </w:r>
      <w:r w:rsidRPr="002F6E8C">
        <w:rPr>
          <w:rFonts w:cs="Arial"/>
          <w:spacing w:val="3"/>
        </w:rPr>
        <w:t xml:space="preserve"> </w:t>
      </w:r>
      <w:r w:rsidRPr="002F6E8C">
        <w:rPr>
          <w:rFonts w:cs="Arial"/>
          <w:spacing w:val="-1"/>
        </w:rPr>
        <w:t>their</w:t>
      </w:r>
      <w:r w:rsidRPr="002F6E8C">
        <w:rPr>
          <w:rFonts w:cs="Arial"/>
          <w:spacing w:val="43"/>
        </w:rPr>
        <w:t xml:space="preserve"> </w:t>
      </w:r>
      <w:r w:rsidRPr="002F6E8C">
        <w:rPr>
          <w:rFonts w:cs="Arial"/>
          <w:spacing w:val="-1"/>
        </w:rPr>
        <w:t>responsibilities</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spacing w:val="-1"/>
        </w:rPr>
        <w:t>provide</w:t>
      </w:r>
      <w:r w:rsidRPr="002F6E8C">
        <w:rPr>
          <w:rFonts w:cs="Arial"/>
          <w:spacing w:val="1"/>
        </w:rPr>
        <w:t xml:space="preserve"> </w:t>
      </w:r>
      <w:r w:rsidRPr="002F6E8C">
        <w:rPr>
          <w:rFonts w:cs="Arial"/>
          <w:spacing w:val="-1"/>
        </w:rPr>
        <w:t>information</w:t>
      </w:r>
      <w:r w:rsidRPr="002F6E8C">
        <w:rPr>
          <w:rFonts w:cs="Arial"/>
          <w:spacing w:val="1"/>
        </w:rPr>
        <w:t xml:space="preserve"> </w:t>
      </w:r>
      <w:r w:rsidRPr="002F6E8C">
        <w:rPr>
          <w:rFonts w:cs="Arial"/>
          <w:spacing w:val="-2"/>
        </w:rPr>
        <w:t>if</w:t>
      </w:r>
      <w:r w:rsidRPr="002F6E8C">
        <w:rPr>
          <w:rFonts w:cs="Arial"/>
        </w:rPr>
        <w:t xml:space="preserve"> </w:t>
      </w:r>
      <w:r w:rsidRPr="002F6E8C">
        <w:rPr>
          <w:rFonts w:cs="Arial"/>
          <w:spacing w:val="-1"/>
        </w:rPr>
        <w:t>requested.</w:t>
      </w:r>
    </w:p>
    <w:bookmarkEnd w:id="4"/>
    <w:bookmarkEnd w:id="5"/>
    <w:bookmarkEnd w:id="6"/>
    <w:p w14:paraId="5B0DD8D4" w14:textId="77777777" w:rsidR="00AB4F6C" w:rsidRPr="002F6E8C" w:rsidRDefault="00AB4F6C" w:rsidP="00C0015C">
      <w:pPr>
        <w:spacing w:after="120" w:line="240" w:lineRule="auto"/>
        <w:ind w:right="-24"/>
        <w:rPr>
          <w:rFonts w:cs="Arial"/>
          <w:lang w:eastAsia="en-GB"/>
        </w:rPr>
      </w:pPr>
    </w:p>
    <w:p w14:paraId="3D4426AA" w14:textId="77777777" w:rsidR="00C84617" w:rsidRPr="002F6E8C" w:rsidRDefault="00C0015C" w:rsidP="00154AC8">
      <w:pPr>
        <w:pStyle w:val="Heading1"/>
        <w:numPr>
          <w:ilvl w:val="0"/>
          <w:numId w:val="12"/>
        </w:numPr>
        <w:rPr>
          <w:lang w:val="en-GB"/>
        </w:rPr>
      </w:pPr>
      <w:bookmarkStart w:id="8" w:name="_Toc373393579"/>
      <w:bookmarkStart w:id="9" w:name="_Toc373393643"/>
      <w:bookmarkStart w:id="10" w:name="_Toc373393690"/>
      <w:r w:rsidRPr="002F6E8C">
        <w:rPr>
          <w:lang w:val="en-GB"/>
        </w:rPr>
        <w:t xml:space="preserve">   </w:t>
      </w:r>
      <w:bookmarkStart w:id="11" w:name="_Toc138944634"/>
      <w:r w:rsidR="00C84617" w:rsidRPr="002F6E8C">
        <w:rPr>
          <w:lang w:val="en-GB"/>
        </w:rPr>
        <w:t>Legislation</w:t>
      </w:r>
      <w:bookmarkEnd w:id="8"/>
      <w:bookmarkEnd w:id="9"/>
      <w:bookmarkEnd w:id="10"/>
      <w:r w:rsidR="00B12BE6" w:rsidRPr="002F6E8C">
        <w:rPr>
          <w:lang w:val="en-GB"/>
        </w:rPr>
        <w:t>s</w:t>
      </w:r>
      <w:r w:rsidR="00412E3F" w:rsidRPr="002F6E8C">
        <w:rPr>
          <w:lang w:val="en-GB"/>
        </w:rPr>
        <w:t xml:space="preserve"> and Code</w:t>
      </w:r>
      <w:r w:rsidR="00270EDD" w:rsidRPr="002F6E8C">
        <w:rPr>
          <w:lang w:val="en-GB"/>
        </w:rPr>
        <w:t xml:space="preserve"> of</w:t>
      </w:r>
      <w:r w:rsidR="00412E3F" w:rsidRPr="002F6E8C">
        <w:rPr>
          <w:lang w:val="en-GB"/>
        </w:rPr>
        <w:t xml:space="preserve"> Practice</w:t>
      </w:r>
      <w:bookmarkEnd w:id="11"/>
    </w:p>
    <w:p w14:paraId="7A8C25F0" w14:textId="77777777" w:rsidR="00C84617" w:rsidRPr="002F6E8C" w:rsidRDefault="004312D1" w:rsidP="00C0015C">
      <w:pPr>
        <w:spacing w:after="120" w:line="240" w:lineRule="auto"/>
        <w:ind w:right="-24"/>
        <w:rPr>
          <w:rFonts w:cs="Arial"/>
          <w:lang w:eastAsia="en-GB"/>
        </w:rPr>
      </w:pPr>
      <w:proofErr w:type="gramStart"/>
      <w:r w:rsidRPr="002F6E8C">
        <w:rPr>
          <w:rFonts w:cs="Arial"/>
          <w:lang w:eastAsia="en-GB"/>
        </w:rPr>
        <w:t>For the purpose of</w:t>
      </w:r>
      <w:proofErr w:type="gramEnd"/>
      <w:r w:rsidRPr="002F6E8C">
        <w:rPr>
          <w:rFonts w:cs="Arial"/>
          <w:lang w:eastAsia="en-GB"/>
        </w:rPr>
        <w:t xml:space="preserve"> this </w:t>
      </w:r>
      <w:r w:rsidR="00FC0E7D" w:rsidRPr="002F6E8C">
        <w:rPr>
          <w:rFonts w:cs="Arial"/>
          <w:lang w:eastAsia="en-GB"/>
        </w:rPr>
        <w:t>Policy</w:t>
      </w:r>
      <w:r w:rsidR="00C0015C" w:rsidRPr="002F6E8C">
        <w:rPr>
          <w:rFonts w:cs="Arial"/>
          <w:lang w:eastAsia="en-GB"/>
        </w:rPr>
        <w:t>,</w:t>
      </w:r>
      <w:r w:rsidR="00C84617" w:rsidRPr="002F6E8C">
        <w:rPr>
          <w:rFonts w:cs="Arial"/>
          <w:lang w:eastAsia="en-GB"/>
        </w:rPr>
        <w:t xml:space="preserve"> other relevant legislation</w:t>
      </w:r>
      <w:r w:rsidR="00B12BE6" w:rsidRPr="002F6E8C">
        <w:rPr>
          <w:rFonts w:cs="Arial"/>
          <w:lang w:eastAsia="en-GB"/>
        </w:rPr>
        <w:t>s</w:t>
      </w:r>
      <w:r w:rsidR="00C84617" w:rsidRPr="002F6E8C">
        <w:rPr>
          <w:rFonts w:cs="Arial"/>
          <w:lang w:eastAsia="en-GB"/>
        </w:rPr>
        <w:t xml:space="preserve"> and appropriate guidance may be referenced.  The</w:t>
      </w:r>
      <w:r w:rsidR="00717CDB" w:rsidRPr="002F6E8C">
        <w:rPr>
          <w:rFonts w:cs="Arial"/>
          <w:lang w:eastAsia="en-GB"/>
        </w:rPr>
        <w:t xml:space="preserve"> legislations listed below </w:t>
      </w:r>
      <w:r w:rsidR="00C84617" w:rsidRPr="002F6E8C">
        <w:rPr>
          <w:rFonts w:cs="Arial"/>
          <w:lang w:eastAsia="en-GB"/>
        </w:rPr>
        <w:t>refer to issues of security</w:t>
      </w:r>
      <w:r w:rsidR="00717CDB" w:rsidRPr="002F6E8C">
        <w:rPr>
          <w:rFonts w:cs="Arial"/>
          <w:lang w:eastAsia="en-GB"/>
        </w:rPr>
        <w:t xml:space="preserve"> and/or confidentiality</w:t>
      </w:r>
      <w:r w:rsidR="00C84617" w:rsidRPr="002F6E8C">
        <w:rPr>
          <w:rFonts w:cs="Arial"/>
          <w:lang w:eastAsia="en-GB"/>
        </w:rPr>
        <w:t xml:space="preserve"> of personal data:</w:t>
      </w:r>
    </w:p>
    <w:p w14:paraId="6D9874C0"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Freedom of Information Act 2000 </w:t>
      </w:r>
    </w:p>
    <w:p w14:paraId="0CC3E0AA"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Regulation of Investigatory Powers Act 2000 </w:t>
      </w:r>
    </w:p>
    <w:p w14:paraId="518E976C"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Crime and Disorder Act 1998 </w:t>
      </w:r>
    </w:p>
    <w:p w14:paraId="6653F6E1"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Computer Misuse Act 1990 </w:t>
      </w:r>
    </w:p>
    <w:p w14:paraId="3E32FE1D" w14:textId="77777777" w:rsidR="00717CDB"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Criminal Justice and Immigration Act 2008 </w:t>
      </w:r>
    </w:p>
    <w:p w14:paraId="454B7959" w14:textId="77777777" w:rsidR="00B12BE6" w:rsidRPr="002F6E8C" w:rsidRDefault="004312D1"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Information Commissioner’s Office: Subject Access Request Code of Practice </w:t>
      </w:r>
      <w:r w:rsidR="00C84617" w:rsidRPr="002F6E8C">
        <w:rPr>
          <w:rFonts w:cs="Arial"/>
          <w:lang w:eastAsia="en-GB"/>
        </w:rPr>
        <w:t xml:space="preserve"> </w:t>
      </w:r>
    </w:p>
    <w:p w14:paraId="7B7B2ADD" w14:textId="77777777" w:rsidR="00AB4F6C" w:rsidRPr="002F6E8C" w:rsidRDefault="00AB4F6C" w:rsidP="00C0015C">
      <w:pPr>
        <w:spacing w:after="120" w:line="240" w:lineRule="auto"/>
        <w:ind w:right="-24"/>
        <w:jc w:val="both"/>
        <w:rPr>
          <w:rFonts w:cs="Arial"/>
          <w:lang w:eastAsia="en-GB"/>
        </w:rPr>
      </w:pPr>
      <w:bookmarkStart w:id="12" w:name="_Toc373393581"/>
      <w:bookmarkStart w:id="13" w:name="_Toc373393645"/>
      <w:bookmarkStart w:id="14" w:name="_Toc373393692"/>
    </w:p>
    <w:p w14:paraId="3F2850D4" w14:textId="77777777" w:rsidR="00AB4F6C" w:rsidRPr="002F6E8C" w:rsidRDefault="00641A72" w:rsidP="00154AC8">
      <w:pPr>
        <w:pStyle w:val="Heading1"/>
        <w:numPr>
          <w:ilvl w:val="0"/>
          <w:numId w:val="12"/>
        </w:numPr>
        <w:rPr>
          <w:lang w:val="en-GB"/>
        </w:rPr>
      </w:pPr>
      <w:r w:rsidRPr="002F6E8C">
        <w:rPr>
          <w:lang w:val="en-GB"/>
        </w:rPr>
        <w:lastRenderedPageBreak/>
        <w:t xml:space="preserve">  </w:t>
      </w:r>
      <w:bookmarkStart w:id="15" w:name="_Toc138944635"/>
      <w:r w:rsidR="00C84617" w:rsidRPr="002F6E8C">
        <w:rPr>
          <w:lang w:val="en-GB"/>
        </w:rPr>
        <w:t>Roles and Responsibilities</w:t>
      </w:r>
      <w:bookmarkEnd w:id="12"/>
      <w:bookmarkEnd w:id="13"/>
      <w:bookmarkEnd w:id="14"/>
      <w:bookmarkEnd w:id="15"/>
    </w:p>
    <w:p w14:paraId="08B1A844" w14:textId="77777777" w:rsidR="001105AE" w:rsidRPr="002F6E8C" w:rsidRDefault="00316E10" w:rsidP="009B0B43">
      <w:pPr>
        <w:pStyle w:val="Heading1"/>
        <w:rPr>
          <w:lang w:val="en-GB"/>
        </w:rPr>
      </w:pPr>
      <w:bookmarkStart w:id="16" w:name="_Toc138944636"/>
      <w:r w:rsidRPr="002F6E8C">
        <w:rPr>
          <w:lang w:val="en-GB"/>
        </w:rPr>
        <w:t>4</w:t>
      </w:r>
      <w:r w:rsidR="009A4957" w:rsidRPr="002F6E8C">
        <w:rPr>
          <w:lang w:val="en-GB"/>
        </w:rPr>
        <w:t xml:space="preserve">.1   </w:t>
      </w:r>
      <w:r w:rsidR="00805C5C" w:rsidRPr="002F6E8C">
        <w:rPr>
          <w:lang w:val="en-GB"/>
        </w:rPr>
        <w:t>Accountable Officer</w:t>
      </w:r>
      <w:bookmarkEnd w:id="16"/>
    </w:p>
    <w:p w14:paraId="2290E49D" w14:textId="3E2FCC2E" w:rsidR="001105AE" w:rsidRPr="00B348A1" w:rsidRDefault="001105AE" w:rsidP="00C0015C">
      <w:pPr>
        <w:pStyle w:val="Default"/>
        <w:ind w:right="-24"/>
        <w:rPr>
          <w:color w:val="auto"/>
          <w:sz w:val="22"/>
          <w:szCs w:val="22"/>
          <w:lang w:val="en-GB"/>
        </w:rPr>
      </w:pPr>
      <w:r w:rsidRPr="00B348A1">
        <w:rPr>
          <w:color w:val="auto"/>
          <w:sz w:val="22"/>
          <w:szCs w:val="22"/>
          <w:lang w:val="en-GB"/>
        </w:rPr>
        <w:t xml:space="preserve">The </w:t>
      </w:r>
      <w:r w:rsidR="00B348A1" w:rsidRPr="00B348A1">
        <w:rPr>
          <w:color w:val="auto"/>
          <w:sz w:val="22"/>
          <w:szCs w:val="22"/>
          <w:lang w:val="en-GB"/>
        </w:rPr>
        <w:t>Partners</w:t>
      </w:r>
      <w:r w:rsidR="00805C5C" w:rsidRPr="00B348A1">
        <w:rPr>
          <w:color w:val="auto"/>
          <w:sz w:val="22"/>
          <w:szCs w:val="22"/>
          <w:lang w:val="en-GB"/>
        </w:rPr>
        <w:t xml:space="preserve"> </w:t>
      </w:r>
      <w:r w:rsidRPr="002F6E8C">
        <w:rPr>
          <w:sz w:val="22"/>
          <w:szCs w:val="22"/>
          <w:lang w:val="en-GB"/>
        </w:rPr>
        <w:t>has overall accountability and responsibility for subject access request</w:t>
      </w:r>
      <w:r w:rsidR="00D36D23" w:rsidRPr="002F6E8C">
        <w:rPr>
          <w:sz w:val="22"/>
          <w:szCs w:val="22"/>
          <w:lang w:val="en-GB"/>
        </w:rPr>
        <w:t>s</w:t>
      </w:r>
      <w:r w:rsidRPr="002F6E8C">
        <w:rPr>
          <w:sz w:val="22"/>
          <w:szCs w:val="22"/>
          <w:lang w:val="en-GB"/>
        </w:rPr>
        <w:t>. The Accountable Officer has delegated SAR ope</w:t>
      </w:r>
      <w:r w:rsidR="002A4015" w:rsidRPr="002F6E8C">
        <w:rPr>
          <w:sz w:val="22"/>
          <w:szCs w:val="22"/>
          <w:lang w:val="en-GB"/>
        </w:rPr>
        <w:t xml:space="preserve">rational </w:t>
      </w:r>
      <w:r w:rsidR="002A4015" w:rsidRPr="00B348A1">
        <w:rPr>
          <w:color w:val="auto"/>
          <w:sz w:val="22"/>
          <w:szCs w:val="22"/>
          <w:lang w:val="en-GB"/>
        </w:rPr>
        <w:t xml:space="preserve">responsibilities to the </w:t>
      </w:r>
      <w:r w:rsidR="00B348A1" w:rsidRPr="00B348A1">
        <w:rPr>
          <w:color w:val="auto"/>
          <w:sz w:val="22"/>
          <w:szCs w:val="22"/>
          <w:lang w:val="en-GB"/>
        </w:rPr>
        <w:t>Practice Manager</w:t>
      </w:r>
      <w:r w:rsidR="00D36D23" w:rsidRPr="00B348A1">
        <w:rPr>
          <w:color w:val="auto"/>
          <w:sz w:val="22"/>
          <w:szCs w:val="22"/>
          <w:lang w:val="en-GB"/>
        </w:rPr>
        <w:t xml:space="preserve"> </w:t>
      </w:r>
    </w:p>
    <w:p w14:paraId="2B9F1F72" w14:textId="77777777" w:rsidR="001105AE" w:rsidRPr="002F6E8C" w:rsidRDefault="001105AE" w:rsidP="00C0015C">
      <w:pPr>
        <w:pStyle w:val="Default"/>
        <w:ind w:right="-24"/>
        <w:rPr>
          <w:color w:val="FF0000"/>
          <w:sz w:val="22"/>
          <w:szCs w:val="22"/>
          <w:lang w:val="en-GB"/>
        </w:rPr>
      </w:pPr>
    </w:p>
    <w:p w14:paraId="12862C0A" w14:textId="77777777" w:rsidR="008C2E77" w:rsidRPr="002F6E8C" w:rsidRDefault="008C2E77" w:rsidP="00C0015C">
      <w:pPr>
        <w:pStyle w:val="Default"/>
        <w:ind w:right="-24"/>
        <w:rPr>
          <w:sz w:val="22"/>
          <w:szCs w:val="22"/>
          <w:lang w:val="en-GB"/>
        </w:rPr>
      </w:pPr>
    </w:p>
    <w:p w14:paraId="40542405" w14:textId="77777777" w:rsidR="001105AE" w:rsidRPr="002F6E8C" w:rsidRDefault="00F749F6" w:rsidP="00154AC8">
      <w:pPr>
        <w:pStyle w:val="Heading1"/>
        <w:numPr>
          <w:ilvl w:val="1"/>
          <w:numId w:val="16"/>
        </w:numPr>
        <w:rPr>
          <w:lang w:val="en-GB"/>
        </w:rPr>
      </w:pPr>
      <w:bookmarkStart w:id="17" w:name="_Toc505771564"/>
      <w:r w:rsidRPr="002F6E8C">
        <w:rPr>
          <w:lang w:val="en-GB"/>
        </w:rPr>
        <w:t xml:space="preserve">  </w:t>
      </w:r>
      <w:r w:rsidR="00355DD3" w:rsidRPr="002F6E8C">
        <w:rPr>
          <w:lang w:val="en-GB"/>
        </w:rPr>
        <w:t xml:space="preserve"> </w:t>
      </w:r>
      <w:bookmarkStart w:id="18" w:name="_Toc138944637"/>
      <w:r w:rsidR="00805C5C" w:rsidRPr="002F6E8C">
        <w:rPr>
          <w:lang w:val="en-GB"/>
        </w:rPr>
        <w:t>Data Protection Officer</w:t>
      </w:r>
      <w:bookmarkEnd w:id="18"/>
      <w:r w:rsidR="00805C5C" w:rsidRPr="002F6E8C">
        <w:rPr>
          <w:lang w:val="en-GB"/>
        </w:rPr>
        <w:t xml:space="preserve"> </w:t>
      </w:r>
      <w:bookmarkEnd w:id="17"/>
    </w:p>
    <w:p w14:paraId="76F6A9FB" w14:textId="63F556E8" w:rsidR="00EA28C2" w:rsidRDefault="00EA28C2" w:rsidP="00EA28C2">
      <w:pPr>
        <w:spacing w:after="60" w:line="240" w:lineRule="auto"/>
        <w:rPr>
          <w:rFonts w:eastAsia="Times New Roman" w:cs="Arial"/>
          <w:lang w:eastAsia="en-GB"/>
        </w:rPr>
      </w:pPr>
      <w:r w:rsidRPr="002F6E8C">
        <w:rPr>
          <w:rFonts w:cs="Arial"/>
        </w:rPr>
        <w:t xml:space="preserve">The </w:t>
      </w:r>
      <w:r w:rsidR="00CD1411" w:rsidRPr="002F6E8C">
        <w:rPr>
          <w:rFonts w:cs="Arial"/>
        </w:rPr>
        <w:t>Data Protection Officer (</w:t>
      </w:r>
      <w:r w:rsidRPr="002F6E8C">
        <w:rPr>
          <w:rFonts w:cs="Arial"/>
        </w:rPr>
        <w:t>DPO</w:t>
      </w:r>
      <w:r w:rsidR="00CD1411" w:rsidRPr="002F6E8C">
        <w:rPr>
          <w:rFonts w:cs="Arial"/>
        </w:rPr>
        <w:t>)</w:t>
      </w:r>
      <w:r w:rsidRPr="002F6E8C">
        <w:rPr>
          <w:rFonts w:cs="Arial"/>
        </w:rPr>
        <w:t xml:space="preserve"> has day-to-day responsibilities for </w:t>
      </w:r>
      <w:r w:rsidR="00105BA3" w:rsidRPr="002F6E8C">
        <w:rPr>
          <w:rFonts w:cs="Arial"/>
        </w:rPr>
        <w:t>providing advice and guidance on</w:t>
      </w:r>
      <w:r w:rsidRPr="002F6E8C">
        <w:rPr>
          <w:rFonts w:cs="Arial"/>
        </w:rPr>
        <w:t xml:space="preserve"> of all aspects relating to data protection matters. </w:t>
      </w:r>
      <w:r w:rsidRPr="002F6E8C">
        <w:rPr>
          <w:rFonts w:eastAsia="Times New Roman" w:cs="Arial"/>
          <w:lang w:eastAsia="en-GB"/>
        </w:rPr>
        <w:t>The responsibilities of the DPO include:</w:t>
      </w:r>
    </w:p>
    <w:p w14:paraId="2F332386" w14:textId="77777777" w:rsidR="004334C7" w:rsidRPr="002F6E8C" w:rsidRDefault="004334C7" w:rsidP="00EA28C2">
      <w:pPr>
        <w:spacing w:after="60" w:line="240" w:lineRule="auto"/>
        <w:rPr>
          <w:rFonts w:cs="Arial"/>
        </w:rPr>
      </w:pPr>
    </w:p>
    <w:p w14:paraId="6FE3FE0A" w14:textId="410010E2"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w:t>
      </w:r>
      <w:r w:rsidRPr="002F6E8C">
        <w:rPr>
          <w:rFonts w:cs="Arial"/>
        </w:rPr>
        <w:t xml:space="preserve">advise </w:t>
      </w:r>
      <w:r w:rsidR="005D4C9D" w:rsidRPr="002F6E8C">
        <w:rPr>
          <w:rFonts w:cs="Arial"/>
        </w:rPr>
        <w:t>the practice</w:t>
      </w:r>
      <w:r w:rsidRPr="002F6E8C">
        <w:rPr>
          <w:rFonts w:cs="Arial"/>
        </w:rPr>
        <w:t xml:space="preserve"> on issues relating to data protection by providing guidance;</w:t>
      </w:r>
    </w:p>
    <w:p w14:paraId="1895A937"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monitor organisational compliance with the Data Protection Legislations including policies and procedures that underpins the protection of personal data within the organisation;</w:t>
      </w:r>
    </w:p>
    <w:p w14:paraId="408965E4"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to provide awareness-raising and training for staff involved in processing operations, and the related audits;</w:t>
      </w:r>
    </w:p>
    <w:p w14:paraId="7216BD88"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to liaise with the Information Commissioner’s Officer (ICO) on matters around confidentiality and data protection, information security and records management;</w:t>
      </w:r>
    </w:p>
    <w:p w14:paraId="6D720536"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provide advice </w:t>
      </w:r>
      <w:proofErr w:type="gramStart"/>
      <w:r w:rsidRPr="002F6E8C">
        <w:rPr>
          <w:rFonts w:eastAsia="Times New Roman" w:cs="Arial"/>
          <w:lang w:eastAsia="en-GB"/>
        </w:rPr>
        <w:t>where</w:t>
      </w:r>
      <w:proofErr w:type="gramEnd"/>
      <w:r w:rsidRPr="002F6E8C">
        <w:rPr>
          <w:rFonts w:eastAsia="Times New Roman" w:cs="Arial"/>
          <w:lang w:eastAsia="en-GB"/>
        </w:rPr>
        <w:t xml:space="preserve"> requested as regards to Data Protection Impact Assessment (DPIA) and monitor the risk management process;</w:t>
      </w:r>
    </w:p>
    <w:p w14:paraId="4A3EDDBB"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cs="Arial"/>
        </w:rPr>
        <w:t xml:space="preserve">to consult with the ICO prior to data processing where a </w:t>
      </w:r>
      <w:r w:rsidRPr="002F6E8C">
        <w:rPr>
          <w:rFonts w:eastAsia="Times New Roman" w:cs="Arial"/>
          <w:lang w:eastAsia="en-GB"/>
        </w:rPr>
        <w:t>DPIA</w:t>
      </w:r>
      <w:r w:rsidRPr="002F6E8C">
        <w:rPr>
          <w:rFonts w:cs="Arial"/>
        </w:rPr>
        <w:t xml:space="preserve"> indicates that the processing would result in a high risk in the absence of measures taken by the organisation to mitigate the risk.</w:t>
      </w:r>
    </w:p>
    <w:p w14:paraId="0C33584C" w14:textId="77777777" w:rsidR="005D4C9D" w:rsidRPr="002F6E8C" w:rsidRDefault="005D4C9D" w:rsidP="00AD597A">
      <w:pPr>
        <w:spacing w:after="60" w:line="240" w:lineRule="auto"/>
        <w:rPr>
          <w:rFonts w:eastAsia="Times New Roman" w:cs="Arial"/>
          <w:lang w:eastAsia="en-GB"/>
        </w:rPr>
      </w:pPr>
    </w:p>
    <w:p w14:paraId="68CD252D" w14:textId="1BEA7265" w:rsidR="00AD597A" w:rsidRPr="002F6E8C" w:rsidRDefault="00AD597A" w:rsidP="00AD597A">
      <w:pPr>
        <w:spacing w:after="60" w:line="240" w:lineRule="auto"/>
        <w:rPr>
          <w:rFonts w:eastAsia="Times New Roman" w:cs="Arial"/>
          <w:lang w:eastAsia="en-GB"/>
        </w:rPr>
      </w:pPr>
      <w:r w:rsidRPr="002F6E8C">
        <w:rPr>
          <w:rFonts w:eastAsia="Times New Roman" w:cs="Arial"/>
          <w:lang w:eastAsia="en-GB"/>
        </w:rPr>
        <w:t xml:space="preserve">The DPO shall in the performance of his/her functions have due regard to the risk associated with processing operations, </w:t>
      </w:r>
      <w:proofErr w:type="gramStart"/>
      <w:r w:rsidRPr="002F6E8C">
        <w:rPr>
          <w:rFonts w:eastAsia="Times New Roman" w:cs="Arial"/>
          <w:lang w:eastAsia="en-GB"/>
        </w:rPr>
        <w:t>taking into account</w:t>
      </w:r>
      <w:proofErr w:type="gramEnd"/>
      <w:r w:rsidRPr="002F6E8C">
        <w:rPr>
          <w:rFonts w:eastAsia="Times New Roman" w:cs="Arial"/>
          <w:lang w:eastAsia="en-GB"/>
        </w:rPr>
        <w:t xml:space="preserve"> the nature, scope, context and purposes of processing.</w:t>
      </w:r>
    </w:p>
    <w:p w14:paraId="6EECADBB" w14:textId="77777777" w:rsidR="00523AC8" w:rsidRPr="002F6E8C" w:rsidRDefault="00523AC8" w:rsidP="00523AC8">
      <w:pPr>
        <w:pStyle w:val="Default"/>
        <w:rPr>
          <w:sz w:val="22"/>
          <w:szCs w:val="22"/>
          <w:lang w:val="en-GB"/>
        </w:rPr>
      </w:pPr>
    </w:p>
    <w:p w14:paraId="08D1E0A3" w14:textId="77777777" w:rsidR="00C37630" w:rsidRPr="002F6E8C" w:rsidRDefault="00C37630" w:rsidP="00C0015C">
      <w:pPr>
        <w:pStyle w:val="Default"/>
        <w:ind w:right="-24"/>
        <w:rPr>
          <w:sz w:val="22"/>
          <w:szCs w:val="22"/>
          <w:lang w:val="en-GB"/>
        </w:rPr>
      </w:pPr>
    </w:p>
    <w:p w14:paraId="76A390DF" w14:textId="77777777" w:rsidR="004F2F9F" w:rsidRPr="002F6E8C" w:rsidRDefault="00C15039" w:rsidP="009B0B43">
      <w:pPr>
        <w:pStyle w:val="Heading1"/>
        <w:rPr>
          <w:lang w:val="en-GB"/>
        </w:rPr>
      </w:pPr>
      <w:bookmarkStart w:id="19" w:name="_Toc138944638"/>
      <w:r w:rsidRPr="002F6E8C">
        <w:rPr>
          <w:lang w:val="en-GB"/>
        </w:rPr>
        <w:t>4.3</w:t>
      </w:r>
      <w:r w:rsidR="00A16E99" w:rsidRPr="002F6E8C">
        <w:rPr>
          <w:lang w:val="en-GB"/>
        </w:rPr>
        <w:t xml:space="preserve">    </w:t>
      </w:r>
      <w:r w:rsidR="004F2F9F" w:rsidRPr="002F6E8C">
        <w:rPr>
          <w:lang w:val="en-GB"/>
        </w:rPr>
        <w:t xml:space="preserve">All Managers and </w:t>
      </w:r>
      <w:r w:rsidR="00AD597A" w:rsidRPr="002F6E8C">
        <w:rPr>
          <w:lang w:val="en-GB"/>
        </w:rPr>
        <w:t>Staff</w:t>
      </w:r>
      <w:bookmarkEnd w:id="19"/>
      <w:r w:rsidR="004F2F9F" w:rsidRPr="002F6E8C">
        <w:rPr>
          <w:lang w:val="en-GB"/>
        </w:rPr>
        <w:t xml:space="preserve"> </w:t>
      </w:r>
    </w:p>
    <w:p w14:paraId="7BF9BC09" w14:textId="6C085E01" w:rsidR="004F2F9F" w:rsidRPr="002F6E8C" w:rsidRDefault="004F2F9F" w:rsidP="00C0015C">
      <w:pPr>
        <w:pStyle w:val="Default"/>
        <w:ind w:right="-24"/>
        <w:rPr>
          <w:sz w:val="22"/>
          <w:szCs w:val="22"/>
          <w:lang w:val="en-GB"/>
        </w:rPr>
      </w:pPr>
      <w:r w:rsidRPr="002F6E8C">
        <w:rPr>
          <w:sz w:val="22"/>
          <w:szCs w:val="22"/>
          <w:lang w:val="en-GB"/>
        </w:rPr>
        <w:t xml:space="preserve">All managers are to ensure that </w:t>
      </w:r>
      <w:r w:rsidR="00AD597A" w:rsidRPr="002F6E8C">
        <w:rPr>
          <w:sz w:val="22"/>
          <w:szCs w:val="22"/>
          <w:lang w:val="en-GB"/>
        </w:rPr>
        <w:t>staff</w:t>
      </w:r>
      <w:r w:rsidR="00DF398E" w:rsidRPr="002F6E8C">
        <w:rPr>
          <w:sz w:val="22"/>
          <w:szCs w:val="22"/>
          <w:lang w:val="en-GB"/>
        </w:rPr>
        <w:t xml:space="preserve"> in their </w:t>
      </w:r>
      <w:r w:rsidR="00DF398E" w:rsidRPr="002F6E8C">
        <w:rPr>
          <w:color w:val="auto"/>
          <w:sz w:val="22"/>
          <w:szCs w:val="22"/>
          <w:lang w:val="en-GB"/>
        </w:rPr>
        <w:t>team</w:t>
      </w:r>
      <w:r w:rsidR="00AD597A" w:rsidRPr="002F6E8C">
        <w:rPr>
          <w:color w:val="auto"/>
          <w:sz w:val="22"/>
          <w:szCs w:val="22"/>
          <w:lang w:val="en-GB"/>
        </w:rPr>
        <w:t>/service area</w:t>
      </w:r>
      <w:r w:rsidR="00DF398E" w:rsidRPr="002F6E8C">
        <w:rPr>
          <w:sz w:val="22"/>
          <w:szCs w:val="22"/>
          <w:lang w:val="en-GB"/>
        </w:rPr>
        <w:t xml:space="preserve"> </w:t>
      </w:r>
      <w:r w:rsidRPr="002F6E8C">
        <w:rPr>
          <w:sz w:val="22"/>
          <w:szCs w:val="22"/>
          <w:lang w:val="en-GB"/>
        </w:rPr>
        <w:t>are aware of,</w:t>
      </w:r>
      <w:r w:rsidR="000E2BBE" w:rsidRPr="002F6E8C">
        <w:rPr>
          <w:sz w:val="22"/>
          <w:szCs w:val="22"/>
          <w:lang w:val="en-GB"/>
        </w:rPr>
        <w:t xml:space="preserve"> </w:t>
      </w:r>
      <w:r w:rsidRPr="002F6E8C">
        <w:rPr>
          <w:sz w:val="22"/>
          <w:szCs w:val="22"/>
          <w:lang w:val="en-GB"/>
        </w:rPr>
        <w:t xml:space="preserve">and adhere to this SAR </w:t>
      </w:r>
      <w:r w:rsidR="00FC0E7D" w:rsidRPr="002F6E8C">
        <w:rPr>
          <w:sz w:val="22"/>
          <w:szCs w:val="22"/>
          <w:lang w:val="en-GB"/>
        </w:rPr>
        <w:t>Policy</w:t>
      </w:r>
      <w:r w:rsidRPr="002F6E8C">
        <w:rPr>
          <w:sz w:val="22"/>
          <w:szCs w:val="22"/>
          <w:lang w:val="en-GB"/>
        </w:rPr>
        <w:t xml:space="preserve">. They are also responsible </w:t>
      </w:r>
      <w:r w:rsidR="00DF398E" w:rsidRPr="002F6E8C">
        <w:rPr>
          <w:sz w:val="22"/>
          <w:szCs w:val="22"/>
          <w:lang w:val="en-GB"/>
        </w:rPr>
        <w:t xml:space="preserve">for ensuring that the </w:t>
      </w:r>
      <w:r w:rsidR="00AD597A" w:rsidRPr="002F6E8C">
        <w:rPr>
          <w:sz w:val="22"/>
          <w:szCs w:val="22"/>
          <w:lang w:val="en-GB"/>
        </w:rPr>
        <w:t>staff</w:t>
      </w:r>
      <w:r w:rsidR="00DF398E" w:rsidRPr="002F6E8C">
        <w:rPr>
          <w:sz w:val="22"/>
          <w:szCs w:val="22"/>
          <w:lang w:val="en-GB"/>
        </w:rPr>
        <w:t xml:space="preserve"> </w:t>
      </w:r>
      <w:r w:rsidRPr="002F6E8C">
        <w:rPr>
          <w:sz w:val="22"/>
          <w:szCs w:val="22"/>
          <w:lang w:val="en-GB"/>
        </w:rPr>
        <w:t>are updated with</w:t>
      </w:r>
      <w:r w:rsidR="00A16E99" w:rsidRPr="002F6E8C">
        <w:rPr>
          <w:sz w:val="22"/>
          <w:szCs w:val="22"/>
          <w:lang w:val="en-GB"/>
        </w:rPr>
        <w:t xml:space="preserve"> regards to any changes in the </w:t>
      </w:r>
      <w:r w:rsidR="00FC0E7D" w:rsidRPr="002F6E8C">
        <w:rPr>
          <w:sz w:val="22"/>
          <w:szCs w:val="22"/>
          <w:lang w:val="en-GB"/>
        </w:rPr>
        <w:t>Policy</w:t>
      </w:r>
      <w:r w:rsidRPr="002F6E8C">
        <w:rPr>
          <w:sz w:val="22"/>
          <w:szCs w:val="22"/>
          <w:lang w:val="en-GB"/>
        </w:rPr>
        <w:t>.</w:t>
      </w:r>
    </w:p>
    <w:p w14:paraId="36AF9D61" w14:textId="77777777" w:rsidR="004F2F9F" w:rsidRPr="002F6E8C" w:rsidRDefault="004F2F9F" w:rsidP="00C0015C">
      <w:pPr>
        <w:pStyle w:val="Default"/>
        <w:ind w:right="-24"/>
        <w:rPr>
          <w:sz w:val="22"/>
          <w:szCs w:val="22"/>
          <w:lang w:val="en-GB"/>
        </w:rPr>
      </w:pPr>
    </w:p>
    <w:p w14:paraId="0A3572AD" w14:textId="18119004" w:rsidR="004F2F9F" w:rsidRPr="002F6E8C" w:rsidRDefault="00DF398E" w:rsidP="00C0015C">
      <w:pPr>
        <w:pStyle w:val="Default"/>
        <w:ind w:right="-24"/>
        <w:rPr>
          <w:sz w:val="22"/>
          <w:szCs w:val="22"/>
          <w:lang w:val="en-GB"/>
        </w:rPr>
      </w:pPr>
      <w:r w:rsidRPr="002F6E8C">
        <w:rPr>
          <w:sz w:val="22"/>
          <w:szCs w:val="22"/>
          <w:lang w:val="en-GB"/>
        </w:rPr>
        <w:t xml:space="preserve">All </w:t>
      </w:r>
      <w:r w:rsidR="00AD597A" w:rsidRPr="002F6E8C">
        <w:rPr>
          <w:sz w:val="22"/>
          <w:szCs w:val="22"/>
          <w:lang w:val="en-GB"/>
        </w:rPr>
        <w:t>staff</w:t>
      </w:r>
      <w:r w:rsidRPr="002F6E8C">
        <w:rPr>
          <w:sz w:val="22"/>
          <w:szCs w:val="22"/>
          <w:lang w:val="en-GB"/>
        </w:rPr>
        <w:t xml:space="preserve"> </w:t>
      </w:r>
      <w:r w:rsidR="004F2F9F" w:rsidRPr="002F6E8C">
        <w:rPr>
          <w:sz w:val="22"/>
          <w:szCs w:val="22"/>
          <w:lang w:val="en-GB"/>
        </w:rPr>
        <w:t xml:space="preserve">have a responsibility to ensure </w:t>
      </w:r>
      <w:r w:rsidR="00A16E99" w:rsidRPr="002F6E8C">
        <w:rPr>
          <w:sz w:val="22"/>
          <w:szCs w:val="22"/>
          <w:lang w:val="en-GB"/>
        </w:rPr>
        <w:t xml:space="preserve">that </w:t>
      </w:r>
      <w:r w:rsidR="004F2F9F" w:rsidRPr="002F6E8C">
        <w:rPr>
          <w:sz w:val="22"/>
          <w:szCs w:val="22"/>
          <w:lang w:val="en-GB"/>
        </w:rPr>
        <w:t xml:space="preserve">they comply with the statutory obligations under the </w:t>
      </w:r>
      <w:r w:rsidR="000E2BBE" w:rsidRPr="002F6E8C">
        <w:rPr>
          <w:sz w:val="22"/>
          <w:szCs w:val="22"/>
          <w:lang w:val="en-GB"/>
        </w:rPr>
        <w:t>d</w:t>
      </w:r>
      <w:r w:rsidR="004F2F9F" w:rsidRPr="002F6E8C">
        <w:rPr>
          <w:sz w:val="22"/>
          <w:szCs w:val="22"/>
          <w:lang w:val="en-GB"/>
        </w:rPr>
        <w:t xml:space="preserve">ata </w:t>
      </w:r>
      <w:r w:rsidR="000E2BBE" w:rsidRPr="002F6E8C">
        <w:rPr>
          <w:sz w:val="22"/>
          <w:szCs w:val="22"/>
          <w:lang w:val="en-GB"/>
        </w:rPr>
        <w:t>p</w:t>
      </w:r>
      <w:r w:rsidR="004F2F9F" w:rsidRPr="002F6E8C">
        <w:rPr>
          <w:sz w:val="22"/>
          <w:szCs w:val="22"/>
          <w:lang w:val="en-GB"/>
        </w:rPr>
        <w:t xml:space="preserve">rotection </w:t>
      </w:r>
      <w:r w:rsidR="000E2BBE" w:rsidRPr="002F6E8C">
        <w:rPr>
          <w:sz w:val="22"/>
          <w:szCs w:val="22"/>
          <w:lang w:val="en-GB"/>
        </w:rPr>
        <w:t>l</w:t>
      </w:r>
      <w:r w:rsidR="004F2F9F" w:rsidRPr="002F6E8C">
        <w:rPr>
          <w:sz w:val="22"/>
          <w:szCs w:val="22"/>
          <w:lang w:val="en-GB"/>
        </w:rPr>
        <w:t>e</w:t>
      </w:r>
      <w:r w:rsidR="00A16E99" w:rsidRPr="002F6E8C">
        <w:rPr>
          <w:sz w:val="22"/>
          <w:szCs w:val="22"/>
          <w:lang w:val="en-GB"/>
        </w:rPr>
        <w:t>gislation, and any guidance</w:t>
      </w:r>
      <w:r w:rsidR="004F2F9F" w:rsidRPr="002F6E8C">
        <w:rPr>
          <w:sz w:val="22"/>
          <w:szCs w:val="22"/>
          <w:lang w:val="en-GB"/>
        </w:rPr>
        <w:t xml:space="preserve"> lay down to ensure compliance. </w:t>
      </w:r>
    </w:p>
    <w:p w14:paraId="3F7D018F" w14:textId="77777777" w:rsidR="004F2F9F" w:rsidRPr="002F6E8C" w:rsidRDefault="004F2F9F" w:rsidP="00C0015C">
      <w:pPr>
        <w:pStyle w:val="Default"/>
        <w:ind w:left="-142" w:right="-24"/>
        <w:rPr>
          <w:sz w:val="22"/>
          <w:szCs w:val="22"/>
          <w:lang w:val="en-GB"/>
        </w:rPr>
      </w:pPr>
    </w:p>
    <w:p w14:paraId="39B192F5" w14:textId="77777777" w:rsidR="00B93EBC" w:rsidRPr="002F6E8C" w:rsidRDefault="00DF398E" w:rsidP="00C0015C">
      <w:pPr>
        <w:autoSpaceDE w:val="0"/>
        <w:autoSpaceDN w:val="0"/>
        <w:adjustRightInd w:val="0"/>
        <w:spacing w:after="120" w:line="240" w:lineRule="auto"/>
        <w:ind w:right="-24"/>
        <w:rPr>
          <w:rFonts w:cs="Arial"/>
          <w:color w:val="000000"/>
        </w:rPr>
      </w:pPr>
      <w:r w:rsidRPr="002F6E8C">
        <w:rPr>
          <w:rFonts w:cs="Arial"/>
          <w:bCs/>
          <w:color w:val="000000"/>
        </w:rPr>
        <w:t xml:space="preserve">Particularly, </w:t>
      </w:r>
      <w:r w:rsidR="00AD597A" w:rsidRPr="002F6E8C">
        <w:rPr>
          <w:rFonts w:cs="Arial"/>
          <w:bCs/>
          <w:color w:val="000000"/>
        </w:rPr>
        <w:t>staff</w:t>
      </w:r>
      <w:r w:rsidRPr="002F6E8C">
        <w:rPr>
          <w:rFonts w:cs="Arial"/>
          <w:bCs/>
          <w:color w:val="000000"/>
        </w:rPr>
        <w:t xml:space="preserve"> </w:t>
      </w:r>
      <w:r w:rsidR="00B93EBC" w:rsidRPr="002F6E8C">
        <w:rPr>
          <w:rFonts w:cs="Arial"/>
          <w:color w:val="000000"/>
        </w:rPr>
        <w:t>should ensure that:</w:t>
      </w:r>
    </w:p>
    <w:p w14:paraId="6C5F89D5" w14:textId="77777777" w:rsidR="00B93EBC" w:rsidRPr="002F6E8C" w:rsidRDefault="00B93EBC" w:rsidP="00C0015C">
      <w:pPr>
        <w:numPr>
          <w:ilvl w:val="0"/>
          <w:numId w:val="4"/>
        </w:numPr>
        <w:autoSpaceDE w:val="0"/>
        <w:autoSpaceDN w:val="0"/>
        <w:adjustRightInd w:val="0"/>
        <w:spacing w:after="120" w:line="240" w:lineRule="auto"/>
        <w:ind w:right="-24"/>
        <w:rPr>
          <w:rFonts w:cs="Arial"/>
          <w:color w:val="000000"/>
        </w:rPr>
      </w:pPr>
      <w:r w:rsidRPr="002F6E8C">
        <w:rPr>
          <w:rFonts w:cs="Arial"/>
        </w:rPr>
        <w:t xml:space="preserve">They are aware of their responsibility to support </w:t>
      </w:r>
      <w:r w:rsidR="00C15039" w:rsidRPr="002F6E8C">
        <w:rPr>
          <w:rFonts w:cs="Arial"/>
        </w:rPr>
        <w:t xml:space="preserve">SARs </w:t>
      </w:r>
      <w:r w:rsidRPr="002F6E8C">
        <w:rPr>
          <w:rFonts w:cs="Arial"/>
        </w:rPr>
        <w:t xml:space="preserve">and where in the </w:t>
      </w:r>
      <w:r w:rsidR="00C15039" w:rsidRPr="002F6E8C">
        <w:rPr>
          <w:rFonts w:cs="Arial"/>
        </w:rPr>
        <w:t>organisation</w:t>
      </w:r>
      <w:r w:rsidR="008E130F" w:rsidRPr="002F6E8C">
        <w:rPr>
          <w:rFonts w:cs="Arial"/>
        </w:rPr>
        <w:t xml:space="preserve"> </w:t>
      </w:r>
      <w:r w:rsidRPr="002F6E8C">
        <w:rPr>
          <w:rFonts w:cs="Arial"/>
        </w:rPr>
        <w:t xml:space="preserve">such requests are ultimately handled; </w:t>
      </w:r>
    </w:p>
    <w:p w14:paraId="28379F80" w14:textId="77777777" w:rsidR="00B93EBC" w:rsidRPr="002F6E8C" w:rsidRDefault="00106F7C" w:rsidP="00C0015C">
      <w:pPr>
        <w:numPr>
          <w:ilvl w:val="0"/>
          <w:numId w:val="4"/>
        </w:numPr>
        <w:autoSpaceDE w:val="0"/>
        <w:autoSpaceDN w:val="0"/>
        <w:adjustRightInd w:val="0"/>
        <w:spacing w:after="120" w:line="240" w:lineRule="auto"/>
        <w:ind w:right="-24"/>
        <w:rPr>
          <w:rFonts w:cs="Arial"/>
          <w:color w:val="000000"/>
        </w:rPr>
      </w:pPr>
      <w:r w:rsidRPr="002F6E8C">
        <w:rPr>
          <w:rFonts w:cs="Arial"/>
          <w:color w:val="000000"/>
        </w:rPr>
        <w:t>Personal</w:t>
      </w:r>
      <w:r w:rsidR="004F2F9F" w:rsidRPr="002F6E8C">
        <w:rPr>
          <w:rFonts w:cs="Arial"/>
          <w:color w:val="000000"/>
        </w:rPr>
        <w:t xml:space="preserve"> </w:t>
      </w:r>
      <w:r w:rsidR="00B93EBC" w:rsidRPr="002F6E8C">
        <w:rPr>
          <w:rFonts w:cs="Arial"/>
          <w:color w:val="000000"/>
        </w:rPr>
        <w:t>data and records (whether in electronic or manual) rel</w:t>
      </w:r>
      <w:r w:rsidR="00D96CD4" w:rsidRPr="002F6E8C">
        <w:rPr>
          <w:rFonts w:cs="Arial"/>
          <w:color w:val="000000"/>
        </w:rPr>
        <w:t xml:space="preserve">ating to </w:t>
      </w:r>
      <w:r w:rsidR="00C15039" w:rsidRPr="002F6E8C">
        <w:rPr>
          <w:rFonts w:cs="Arial"/>
          <w:color w:val="000000"/>
        </w:rPr>
        <w:t>patients/</w:t>
      </w:r>
      <w:r w:rsidR="00D96CD4" w:rsidRPr="002F6E8C">
        <w:rPr>
          <w:rFonts w:cs="Arial"/>
          <w:color w:val="000000"/>
        </w:rPr>
        <w:t xml:space="preserve">service-users and </w:t>
      </w:r>
      <w:r w:rsidR="00AD597A" w:rsidRPr="002F6E8C">
        <w:rPr>
          <w:rFonts w:cs="Arial"/>
          <w:color w:val="000000"/>
        </w:rPr>
        <w:t>staff</w:t>
      </w:r>
      <w:r w:rsidR="00B93EBC" w:rsidRPr="002F6E8C">
        <w:rPr>
          <w:rFonts w:cs="Arial"/>
          <w:color w:val="000000"/>
        </w:rPr>
        <w:t xml:space="preserve"> are kept secure, accurate, relevant and up to date. </w:t>
      </w:r>
    </w:p>
    <w:p w14:paraId="78EEB35C" w14:textId="0F0F39F5" w:rsidR="00C15039" w:rsidRPr="002F6E8C" w:rsidRDefault="00AD597A" w:rsidP="00DF398E">
      <w:pPr>
        <w:spacing w:before="60" w:after="60" w:line="240" w:lineRule="auto"/>
        <w:rPr>
          <w:spacing w:val="-1"/>
        </w:rPr>
      </w:pPr>
      <w:r w:rsidRPr="002F6E8C">
        <w:rPr>
          <w:spacing w:val="-1"/>
        </w:rPr>
        <w:t>Staff</w:t>
      </w:r>
      <w:r w:rsidR="00DF398E" w:rsidRPr="002F6E8C">
        <w:rPr>
          <w:spacing w:val="-1"/>
        </w:rPr>
        <w:t xml:space="preserve"> wishing to </w:t>
      </w:r>
      <w:r w:rsidR="00B93EBC" w:rsidRPr="002F6E8C">
        <w:t xml:space="preserve">access </w:t>
      </w:r>
      <w:r w:rsidR="00B93EBC" w:rsidRPr="002F6E8C">
        <w:rPr>
          <w:spacing w:val="-1"/>
        </w:rPr>
        <w:t>to</w:t>
      </w:r>
      <w:r w:rsidR="00B93EBC" w:rsidRPr="002F6E8C">
        <w:rPr>
          <w:spacing w:val="1"/>
        </w:rPr>
        <w:t xml:space="preserve"> </w:t>
      </w:r>
      <w:r w:rsidR="00B93EBC" w:rsidRPr="00B348A1">
        <w:rPr>
          <w:spacing w:val="-1"/>
        </w:rPr>
        <w:t>personal</w:t>
      </w:r>
      <w:r w:rsidR="00B93EBC" w:rsidRPr="00B348A1">
        <w:t xml:space="preserve"> </w:t>
      </w:r>
      <w:r w:rsidR="00B93EBC" w:rsidRPr="00B348A1">
        <w:rPr>
          <w:spacing w:val="-1"/>
        </w:rPr>
        <w:t>confidential</w:t>
      </w:r>
      <w:r w:rsidR="00B93EBC" w:rsidRPr="00B348A1">
        <w:rPr>
          <w:spacing w:val="39"/>
        </w:rPr>
        <w:t xml:space="preserve"> </w:t>
      </w:r>
      <w:r w:rsidR="00B93EBC" w:rsidRPr="00B348A1">
        <w:rPr>
          <w:spacing w:val="-1"/>
        </w:rPr>
        <w:t xml:space="preserve">information </w:t>
      </w:r>
      <w:r w:rsidR="00DF398E" w:rsidRPr="00B348A1">
        <w:rPr>
          <w:spacing w:val="-1"/>
        </w:rPr>
        <w:t xml:space="preserve">that </w:t>
      </w:r>
      <w:r w:rsidR="005D4C9D" w:rsidRPr="00B348A1">
        <w:rPr>
          <w:spacing w:val="-1"/>
        </w:rPr>
        <w:t xml:space="preserve">the </w:t>
      </w:r>
      <w:r w:rsidR="005D4C9D" w:rsidRPr="00B348A1">
        <w:rPr>
          <w:rFonts w:eastAsia="Times New Roman" w:cs="Arial"/>
          <w:lang w:eastAsia="en-GB"/>
        </w:rPr>
        <w:t>Practice</w:t>
      </w:r>
      <w:r w:rsidR="00C15039" w:rsidRPr="00B348A1">
        <w:rPr>
          <w:rFonts w:eastAsia="Times New Roman" w:cs="Arial"/>
          <w:lang w:eastAsia="en-GB"/>
        </w:rPr>
        <w:t xml:space="preserve"> </w:t>
      </w:r>
      <w:r w:rsidR="00DF398E" w:rsidRPr="00B348A1">
        <w:rPr>
          <w:spacing w:val="-1"/>
        </w:rPr>
        <w:t xml:space="preserve">holds about them should </w:t>
      </w:r>
      <w:r w:rsidR="00B93EBC" w:rsidRPr="00B348A1">
        <w:rPr>
          <w:spacing w:val="-1"/>
        </w:rPr>
        <w:t>submit</w:t>
      </w:r>
      <w:r w:rsidR="00B93EBC" w:rsidRPr="00B348A1">
        <w:t xml:space="preserve"> </w:t>
      </w:r>
      <w:r w:rsidR="003D4106" w:rsidRPr="00B348A1">
        <w:t xml:space="preserve">their </w:t>
      </w:r>
      <w:r w:rsidR="008D4BA1" w:rsidRPr="00B348A1">
        <w:rPr>
          <w:rFonts w:cs="Arial"/>
        </w:rPr>
        <w:t>r</w:t>
      </w:r>
      <w:r w:rsidR="008D4BA1" w:rsidRPr="00B348A1">
        <w:rPr>
          <w:spacing w:val="-1"/>
        </w:rPr>
        <w:t>equests</w:t>
      </w:r>
      <w:r w:rsidR="008D4BA1" w:rsidRPr="00B348A1">
        <w:t xml:space="preserve"> </w:t>
      </w:r>
      <w:r w:rsidR="008D4BA1" w:rsidRPr="00B348A1">
        <w:rPr>
          <w:spacing w:val="-1"/>
        </w:rPr>
        <w:t>in</w:t>
      </w:r>
      <w:r w:rsidR="008D4BA1" w:rsidRPr="00B348A1">
        <w:rPr>
          <w:spacing w:val="1"/>
        </w:rPr>
        <w:t xml:space="preserve"> </w:t>
      </w:r>
      <w:r w:rsidR="00B03C44" w:rsidRPr="00B348A1">
        <w:rPr>
          <w:spacing w:val="-1"/>
        </w:rPr>
        <w:t xml:space="preserve">writing </w:t>
      </w:r>
      <w:r w:rsidR="004F2F9F" w:rsidRPr="00B348A1">
        <w:rPr>
          <w:spacing w:val="-1"/>
        </w:rPr>
        <w:t>to</w:t>
      </w:r>
      <w:r w:rsidR="005D4C9D" w:rsidRPr="00B348A1">
        <w:rPr>
          <w:spacing w:val="-1"/>
        </w:rPr>
        <w:t xml:space="preserve"> the </w:t>
      </w:r>
      <w:r w:rsidR="00B348A1" w:rsidRPr="00B348A1">
        <w:t>Practice Manager.</w:t>
      </w:r>
    </w:p>
    <w:p w14:paraId="2F2C6142" w14:textId="77777777" w:rsidR="00DF398E" w:rsidRPr="002F6E8C" w:rsidRDefault="00DF398E" w:rsidP="009B0B43">
      <w:pPr>
        <w:pStyle w:val="Heading1"/>
        <w:rPr>
          <w:lang w:val="en-GB"/>
        </w:rPr>
      </w:pPr>
    </w:p>
    <w:p w14:paraId="549BEA55" w14:textId="51D3F9DD" w:rsidR="00C57DD1" w:rsidRPr="002F6E8C" w:rsidRDefault="00C15039" w:rsidP="009B0B43">
      <w:pPr>
        <w:pStyle w:val="Heading1"/>
        <w:rPr>
          <w:lang w:val="en-GB"/>
        </w:rPr>
      </w:pPr>
      <w:bookmarkStart w:id="20" w:name="_Toc138944639"/>
      <w:r w:rsidRPr="002F6E8C">
        <w:rPr>
          <w:lang w:val="en-GB"/>
        </w:rPr>
        <w:t>4.4</w:t>
      </w:r>
      <w:r w:rsidR="00C57DD1" w:rsidRPr="002F6E8C">
        <w:rPr>
          <w:lang w:val="en-GB"/>
        </w:rPr>
        <w:t xml:space="preserve">   </w:t>
      </w:r>
      <w:r w:rsidR="005D4C9D" w:rsidRPr="002F6E8C">
        <w:rPr>
          <w:lang w:val="en-GB"/>
        </w:rPr>
        <w:t>Practice</w:t>
      </w:r>
      <w:r w:rsidR="00106F7C" w:rsidRPr="002F6E8C">
        <w:rPr>
          <w:lang w:val="en-GB"/>
        </w:rPr>
        <w:t xml:space="preserve"> </w:t>
      </w:r>
      <w:r w:rsidR="00332DFC" w:rsidRPr="002F6E8C">
        <w:rPr>
          <w:lang w:val="en-GB"/>
        </w:rPr>
        <w:t xml:space="preserve">as a Data </w:t>
      </w:r>
      <w:r w:rsidR="00C57DD1" w:rsidRPr="002F6E8C">
        <w:rPr>
          <w:lang w:val="en-GB"/>
        </w:rPr>
        <w:t>Controller</w:t>
      </w:r>
      <w:bookmarkEnd w:id="20"/>
    </w:p>
    <w:p w14:paraId="7C79920C" w14:textId="42F356CB" w:rsidR="003D685E" w:rsidRPr="002F6E8C" w:rsidRDefault="00C15039" w:rsidP="003D685E">
      <w:pPr>
        <w:pStyle w:val="Default"/>
        <w:ind w:right="-24"/>
        <w:rPr>
          <w:rFonts w:eastAsia="Times New Roman"/>
          <w:sz w:val="22"/>
          <w:szCs w:val="22"/>
          <w:lang w:val="en-GB" w:eastAsia="en-GB"/>
        </w:rPr>
      </w:pP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is a data controller in respect of any personal data and special categories of personal within its remit and as part of its statutory functions, </w:t>
      </w: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determine</w:t>
      </w:r>
      <w:r w:rsidRPr="002F6E8C">
        <w:rPr>
          <w:sz w:val="22"/>
          <w:lang w:val="en-GB"/>
        </w:rPr>
        <w:t xml:space="preserve"> the purposes for which, and the manner in which </w:t>
      </w:r>
      <w:proofErr w:type="gramStart"/>
      <w:r w:rsidRPr="002F6E8C">
        <w:rPr>
          <w:sz w:val="22"/>
          <w:lang w:val="en-GB"/>
        </w:rPr>
        <w:t>those personal information</w:t>
      </w:r>
      <w:proofErr w:type="gramEnd"/>
      <w:r w:rsidRPr="002F6E8C">
        <w:rPr>
          <w:sz w:val="22"/>
          <w:lang w:val="en-GB"/>
        </w:rPr>
        <w:t xml:space="preserve"> are, or are to be, processed.</w:t>
      </w:r>
      <w:r w:rsidR="003D685E" w:rsidRPr="002F6E8C">
        <w:rPr>
          <w:sz w:val="22"/>
          <w:lang w:val="en-GB"/>
        </w:rPr>
        <w:t xml:space="preserve"> Therefore, </w:t>
      </w:r>
      <w:r w:rsidR="003D685E" w:rsidRPr="002F6E8C">
        <w:rPr>
          <w:rFonts w:eastAsia="Times New Roman"/>
          <w:sz w:val="22"/>
          <w:szCs w:val="22"/>
          <w:lang w:val="en-GB" w:eastAsia="en-GB"/>
        </w:rPr>
        <w:t xml:space="preserve">any of staff may be required to respond to a SAR relating to personal information they hold within their team/service area. </w:t>
      </w:r>
    </w:p>
    <w:p w14:paraId="5EE4C806" w14:textId="77777777" w:rsidR="001A342D" w:rsidRPr="002F6E8C" w:rsidRDefault="001A342D" w:rsidP="00C0015C">
      <w:pPr>
        <w:pStyle w:val="BodyText"/>
        <w:tabs>
          <w:tab w:val="left" w:pos="940"/>
        </w:tabs>
        <w:spacing w:after="60"/>
        <w:ind w:left="0" w:right="-24"/>
        <w:rPr>
          <w:b/>
          <w:sz w:val="22"/>
          <w:szCs w:val="22"/>
        </w:rPr>
      </w:pPr>
    </w:p>
    <w:p w14:paraId="09DA7D27" w14:textId="77777777" w:rsidR="00EA2741" w:rsidRPr="002F6E8C" w:rsidRDefault="00846C59" w:rsidP="009B0B43">
      <w:pPr>
        <w:pStyle w:val="Heading1"/>
        <w:rPr>
          <w:color w:val="FF0000"/>
          <w:spacing w:val="-1"/>
          <w:lang w:val="en-GB"/>
        </w:rPr>
      </w:pPr>
      <w:bookmarkStart w:id="21" w:name="_Toc138944640"/>
      <w:r w:rsidRPr="002F6E8C">
        <w:rPr>
          <w:lang w:val="en-GB"/>
        </w:rPr>
        <w:t>5</w:t>
      </w:r>
      <w:r w:rsidR="00A16E99" w:rsidRPr="002F6E8C">
        <w:rPr>
          <w:lang w:val="en-GB"/>
        </w:rPr>
        <w:t xml:space="preserve">.     </w:t>
      </w:r>
      <w:r w:rsidR="00EA2741" w:rsidRPr="002F6E8C">
        <w:rPr>
          <w:lang w:val="en-GB"/>
        </w:rPr>
        <w:t>Requirements for a valid subject access request</w:t>
      </w:r>
      <w:bookmarkEnd w:id="21"/>
      <w:r w:rsidR="00EA2741" w:rsidRPr="002F6E8C">
        <w:rPr>
          <w:lang w:val="en-GB"/>
        </w:rPr>
        <w:t xml:space="preserve">  </w:t>
      </w:r>
    </w:p>
    <w:p w14:paraId="67C4334E" w14:textId="5C24D8F2" w:rsidR="006959A4" w:rsidRDefault="006959A4" w:rsidP="004279C4">
      <w:pPr>
        <w:pStyle w:val="BodyText"/>
        <w:tabs>
          <w:tab w:val="left" w:pos="284"/>
        </w:tabs>
        <w:spacing w:after="60"/>
        <w:ind w:left="0" w:right="-23"/>
        <w:rPr>
          <w:rFonts w:cs="Arial"/>
          <w:sz w:val="22"/>
          <w:szCs w:val="22"/>
        </w:rPr>
      </w:pPr>
      <w:r>
        <w:rPr>
          <w:rFonts w:cs="Arial"/>
          <w:sz w:val="22"/>
          <w:szCs w:val="22"/>
        </w:rPr>
        <w:t xml:space="preserve">Requests can be made in writing, verbally or by electronic means e.g. email. </w:t>
      </w:r>
      <w:r w:rsidR="00EA2741" w:rsidRPr="002F6E8C">
        <w:rPr>
          <w:rFonts w:cs="Arial"/>
          <w:sz w:val="22"/>
          <w:szCs w:val="22"/>
        </w:rPr>
        <w:t>Adequate</w:t>
      </w:r>
      <w:r w:rsidR="00EA2741" w:rsidRPr="002F6E8C">
        <w:rPr>
          <w:rFonts w:cs="Arial"/>
          <w:spacing w:val="1"/>
          <w:sz w:val="22"/>
          <w:szCs w:val="22"/>
        </w:rPr>
        <w:t xml:space="preserve"> </w:t>
      </w:r>
      <w:r w:rsidR="00230112" w:rsidRPr="002F6E8C">
        <w:rPr>
          <w:rFonts w:cs="Arial"/>
          <w:sz w:val="22"/>
          <w:szCs w:val="22"/>
        </w:rPr>
        <w:t>steps must</w:t>
      </w:r>
      <w:r w:rsidR="00EA2741" w:rsidRPr="002F6E8C">
        <w:rPr>
          <w:rFonts w:cs="Arial"/>
          <w:sz w:val="22"/>
          <w:szCs w:val="22"/>
        </w:rPr>
        <w:t xml:space="preserve"> be</w:t>
      </w:r>
      <w:r w:rsidR="00EA2741" w:rsidRPr="002F6E8C">
        <w:rPr>
          <w:rFonts w:cs="Arial"/>
          <w:spacing w:val="1"/>
          <w:sz w:val="22"/>
          <w:szCs w:val="22"/>
        </w:rPr>
        <w:t xml:space="preserve"> </w:t>
      </w:r>
      <w:r w:rsidR="00EA2741" w:rsidRPr="002F6E8C">
        <w:rPr>
          <w:rFonts w:cs="Arial"/>
          <w:sz w:val="22"/>
          <w:szCs w:val="22"/>
        </w:rPr>
        <w:t>taken</w:t>
      </w:r>
      <w:r w:rsidR="00EA2741" w:rsidRPr="002F6E8C">
        <w:rPr>
          <w:rFonts w:cs="Arial"/>
          <w:spacing w:val="1"/>
          <w:sz w:val="22"/>
          <w:szCs w:val="22"/>
        </w:rPr>
        <w:t xml:space="preserve"> </w:t>
      </w:r>
      <w:r w:rsidR="00EA2741" w:rsidRPr="002F6E8C">
        <w:rPr>
          <w:rFonts w:cs="Arial"/>
          <w:sz w:val="22"/>
          <w:szCs w:val="22"/>
        </w:rPr>
        <w:t>to identify</w:t>
      </w:r>
      <w:r w:rsidR="00EA2741" w:rsidRPr="002F6E8C">
        <w:rPr>
          <w:rFonts w:cs="Arial"/>
          <w:spacing w:val="-2"/>
          <w:sz w:val="22"/>
          <w:szCs w:val="22"/>
        </w:rPr>
        <w:t xml:space="preserve"> </w:t>
      </w:r>
      <w:r w:rsidR="00EA2741" w:rsidRPr="002F6E8C">
        <w:rPr>
          <w:rFonts w:cs="Arial"/>
          <w:sz w:val="22"/>
          <w:szCs w:val="22"/>
        </w:rPr>
        <w:t>the</w:t>
      </w:r>
      <w:r w:rsidR="00EA2741" w:rsidRPr="002F6E8C">
        <w:rPr>
          <w:rFonts w:cs="Arial"/>
          <w:spacing w:val="1"/>
          <w:sz w:val="22"/>
          <w:szCs w:val="22"/>
        </w:rPr>
        <w:t xml:space="preserve"> identity of the </w:t>
      </w:r>
      <w:r w:rsidR="00EA2741" w:rsidRPr="002F6E8C">
        <w:rPr>
          <w:rFonts w:cs="Arial"/>
          <w:sz w:val="22"/>
          <w:szCs w:val="22"/>
        </w:rPr>
        <w:t>requester</w:t>
      </w:r>
      <w:r>
        <w:rPr>
          <w:rFonts w:cs="Arial"/>
          <w:sz w:val="22"/>
          <w:szCs w:val="22"/>
        </w:rPr>
        <w:t xml:space="preserve"> before providing the information – however this must be limited to establishing the person’s identity. </w:t>
      </w:r>
    </w:p>
    <w:p w14:paraId="1DFFF505" w14:textId="24202E8A" w:rsidR="00EA2741" w:rsidRPr="002F6E8C" w:rsidRDefault="00EA2741" w:rsidP="004279C4">
      <w:pPr>
        <w:pStyle w:val="BodyText"/>
        <w:tabs>
          <w:tab w:val="left" w:pos="284"/>
        </w:tabs>
        <w:spacing w:after="60"/>
        <w:ind w:left="0" w:right="-23"/>
        <w:rPr>
          <w:rFonts w:cs="Arial"/>
          <w:sz w:val="22"/>
          <w:szCs w:val="22"/>
        </w:rPr>
      </w:pPr>
      <w:r w:rsidRPr="002F6E8C">
        <w:rPr>
          <w:rFonts w:cs="Arial"/>
          <w:sz w:val="22"/>
          <w:szCs w:val="22"/>
        </w:rPr>
        <w:t>Each applicant</w:t>
      </w:r>
      <w:r w:rsidR="00085F2A">
        <w:rPr>
          <w:rFonts w:cs="Arial"/>
          <w:sz w:val="22"/>
          <w:szCs w:val="22"/>
        </w:rPr>
        <w:t xml:space="preserve"> </w:t>
      </w:r>
      <w:r w:rsidRPr="002F6E8C">
        <w:rPr>
          <w:rFonts w:cs="Arial"/>
          <w:sz w:val="22"/>
          <w:szCs w:val="22"/>
        </w:rPr>
        <w:t>/</w:t>
      </w:r>
      <w:r w:rsidR="00085F2A">
        <w:rPr>
          <w:rFonts w:cs="Arial"/>
          <w:sz w:val="22"/>
          <w:szCs w:val="22"/>
        </w:rPr>
        <w:t xml:space="preserve"> </w:t>
      </w:r>
      <w:r w:rsidRPr="002F6E8C">
        <w:rPr>
          <w:rFonts w:cs="Arial"/>
          <w:sz w:val="22"/>
          <w:szCs w:val="22"/>
        </w:rPr>
        <w:t xml:space="preserve">data subject </w:t>
      </w:r>
      <w:r w:rsidR="007E53D6" w:rsidRPr="002F6E8C">
        <w:rPr>
          <w:rFonts w:cs="Arial"/>
          <w:sz w:val="22"/>
          <w:szCs w:val="22"/>
        </w:rPr>
        <w:t>can</w:t>
      </w:r>
      <w:r w:rsidRPr="002F6E8C">
        <w:rPr>
          <w:rFonts w:cs="Arial"/>
          <w:sz w:val="22"/>
          <w:szCs w:val="22"/>
        </w:rPr>
        <w:t xml:space="preserve"> be asked to supply copies of the</w:t>
      </w:r>
      <w:r w:rsidR="00230112" w:rsidRPr="002F6E8C">
        <w:rPr>
          <w:rFonts w:cs="Arial"/>
          <w:sz w:val="22"/>
          <w:szCs w:val="22"/>
        </w:rPr>
        <w:t>ir identification</w:t>
      </w:r>
      <w:r w:rsidR="00085F2A">
        <w:rPr>
          <w:rFonts w:cs="Arial"/>
          <w:sz w:val="22"/>
          <w:szCs w:val="22"/>
        </w:rPr>
        <w:t xml:space="preserve"> if we are not able to confirm identity</w:t>
      </w:r>
      <w:r w:rsidR="007806E4">
        <w:rPr>
          <w:rFonts w:cs="Arial"/>
          <w:sz w:val="22"/>
          <w:szCs w:val="22"/>
        </w:rPr>
        <w:t>. Examples include:</w:t>
      </w:r>
      <w:r w:rsidR="00230112" w:rsidRPr="002F6E8C">
        <w:rPr>
          <w:rFonts w:cs="Arial"/>
          <w:sz w:val="22"/>
          <w:szCs w:val="22"/>
        </w:rPr>
        <w:t xml:space="preserve"> </w:t>
      </w:r>
      <w:r w:rsidRPr="002F6E8C">
        <w:rPr>
          <w:rFonts w:cs="Arial"/>
          <w:sz w:val="22"/>
          <w:szCs w:val="22"/>
        </w:rPr>
        <w:t xml:space="preserve"> </w:t>
      </w:r>
    </w:p>
    <w:p w14:paraId="28B138DD" w14:textId="77777777" w:rsidR="00CA13D7" w:rsidRPr="002F6E8C" w:rsidRDefault="00CA13D7" w:rsidP="004279C4">
      <w:pPr>
        <w:pStyle w:val="BodyText"/>
        <w:tabs>
          <w:tab w:val="left" w:pos="284"/>
        </w:tabs>
        <w:spacing w:after="60"/>
        <w:ind w:left="0" w:right="-23"/>
        <w:rPr>
          <w:rFonts w:cs="Arial"/>
          <w:spacing w:val="-1"/>
          <w:sz w:val="22"/>
          <w:szCs w:val="22"/>
        </w:rPr>
      </w:pPr>
    </w:p>
    <w:p w14:paraId="7F678EF7" w14:textId="3FE10BF7" w:rsidR="00EA2741" w:rsidRPr="002F6E8C" w:rsidRDefault="00EA2741" w:rsidP="00154AC8">
      <w:pPr>
        <w:pStyle w:val="BodyText"/>
        <w:numPr>
          <w:ilvl w:val="0"/>
          <w:numId w:val="9"/>
        </w:numPr>
        <w:tabs>
          <w:tab w:val="left" w:pos="284"/>
        </w:tabs>
        <w:spacing w:after="60"/>
        <w:ind w:right="-23"/>
        <w:rPr>
          <w:rFonts w:cs="Arial"/>
          <w:sz w:val="22"/>
          <w:szCs w:val="22"/>
        </w:rPr>
      </w:pPr>
      <w:r w:rsidRPr="002F6E8C">
        <w:rPr>
          <w:rFonts w:cs="Arial"/>
          <w:sz w:val="22"/>
          <w:szCs w:val="22"/>
        </w:rPr>
        <w:t xml:space="preserve">Driving licence or Passport or </w:t>
      </w:r>
      <w:r w:rsidR="00CA13D7" w:rsidRPr="002F6E8C">
        <w:rPr>
          <w:rFonts w:cs="Arial"/>
          <w:sz w:val="22"/>
          <w:szCs w:val="22"/>
        </w:rPr>
        <w:t>B</w:t>
      </w:r>
      <w:r w:rsidRPr="002F6E8C">
        <w:rPr>
          <w:rFonts w:cs="Arial"/>
          <w:sz w:val="22"/>
          <w:szCs w:val="22"/>
        </w:rPr>
        <w:t xml:space="preserve">irth </w:t>
      </w:r>
      <w:r w:rsidR="00CA13D7" w:rsidRPr="002F6E8C">
        <w:rPr>
          <w:rFonts w:cs="Arial"/>
          <w:sz w:val="22"/>
          <w:szCs w:val="22"/>
        </w:rPr>
        <w:t>C</w:t>
      </w:r>
      <w:r w:rsidRPr="002F6E8C">
        <w:rPr>
          <w:rFonts w:cs="Arial"/>
          <w:sz w:val="22"/>
          <w:szCs w:val="22"/>
        </w:rPr>
        <w:t>ertificate</w:t>
      </w:r>
      <w:r w:rsidR="00085F2A">
        <w:rPr>
          <w:rFonts w:cs="Arial"/>
          <w:sz w:val="22"/>
          <w:szCs w:val="22"/>
        </w:rPr>
        <w:t xml:space="preserve"> or Residence Card</w:t>
      </w:r>
      <w:r w:rsidRPr="002F6E8C">
        <w:rPr>
          <w:rFonts w:cs="Arial"/>
          <w:sz w:val="22"/>
          <w:szCs w:val="22"/>
        </w:rPr>
        <w:t xml:space="preserve">; </w:t>
      </w:r>
    </w:p>
    <w:p w14:paraId="42E484E1" w14:textId="77777777" w:rsidR="00EA2741" w:rsidRPr="002F6E8C" w:rsidRDefault="00EA2741" w:rsidP="00154AC8">
      <w:pPr>
        <w:pStyle w:val="BodyText"/>
        <w:numPr>
          <w:ilvl w:val="0"/>
          <w:numId w:val="9"/>
        </w:numPr>
        <w:tabs>
          <w:tab w:val="left" w:pos="284"/>
        </w:tabs>
        <w:spacing w:after="60"/>
        <w:ind w:right="-23"/>
        <w:rPr>
          <w:rFonts w:cs="Arial"/>
          <w:spacing w:val="-1"/>
          <w:sz w:val="22"/>
          <w:szCs w:val="22"/>
        </w:rPr>
      </w:pPr>
      <w:r w:rsidRPr="002F6E8C">
        <w:rPr>
          <w:rFonts w:cs="Arial"/>
          <w:sz w:val="22"/>
          <w:szCs w:val="22"/>
        </w:rPr>
        <w:t>Proof of address, e.g. Driving lice</w:t>
      </w:r>
      <w:r w:rsidR="00BD02AF" w:rsidRPr="002F6E8C">
        <w:rPr>
          <w:rFonts w:cs="Arial"/>
          <w:sz w:val="22"/>
          <w:szCs w:val="22"/>
        </w:rPr>
        <w:t>nce or a utility bill (no more</w:t>
      </w:r>
      <w:r w:rsidRPr="002F6E8C">
        <w:rPr>
          <w:rFonts w:cs="Arial"/>
          <w:sz w:val="22"/>
          <w:szCs w:val="22"/>
        </w:rPr>
        <w:t xml:space="preserve"> than 3 months old) </w:t>
      </w:r>
    </w:p>
    <w:p w14:paraId="5A6BA2D6" w14:textId="77777777" w:rsidR="00CA13D7" w:rsidRPr="002F6E8C" w:rsidRDefault="00CA13D7" w:rsidP="004408BB">
      <w:pPr>
        <w:pStyle w:val="BodyText"/>
        <w:tabs>
          <w:tab w:val="left" w:pos="284"/>
        </w:tabs>
        <w:spacing w:after="60"/>
        <w:ind w:left="0" w:right="-23"/>
        <w:rPr>
          <w:rFonts w:cs="Arial"/>
          <w:sz w:val="22"/>
          <w:szCs w:val="22"/>
        </w:rPr>
      </w:pPr>
    </w:p>
    <w:p w14:paraId="53CA7BFC" w14:textId="6A6A99B3" w:rsidR="00612F45" w:rsidRPr="002F6E8C" w:rsidRDefault="007E53D6" w:rsidP="004408BB">
      <w:pPr>
        <w:pStyle w:val="BodyText"/>
        <w:tabs>
          <w:tab w:val="left" w:pos="284"/>
        </w:tabs>
        <w:spacing w:after="60"/>
        <w:ind w:left="0" w:right="-23"/>
        <w:rPr>
          <w:rFonts w:cs="Arial"/>
          <w:spacing w:val="-1"/>
          <w:sz w:val="22"/>
          <w:szCs w:val="22"/>
        </w:rPr>
      </w:pPr>
      <w:r w:rsidRPr="002F6E8C">
        <w:rPr>
          <w:rFonts w:cs="Arial"/>
          <w:sz w:val="22"/>
          <w:szCs w:val="22"/>
        </w:rPr>
        <w:t xml:space="preserve">However, </w:t>
      </w:r>
      <w:r w:rsidRPr="00F641C6">
        <w:rPr>
          <w:rFonts w:cs="Arial"/>
          <w:b/>
          <w:bCs/>
          <w:sz w:val="22"/>
          <w:szCs w:val="22"/>
        </w:rPr>
        <w:t>the key test is proportionality;</w:t>
      </w:r>
      <w:r w:rsidRPr="002F6E8C">
        <w:rPr>
          <w:rFonts w:cs="Arial"/>
          <w:sz w:val="22"/>
          <w:szCs w:val="22"/>
        </w:rPr>
        <w:t xml:space="preserve"> if you have doubts about the identity of the person making the request you can ask for more information. </w:t>
      </w:r>
      <w:r w:rsidR="00CA13D7" w:rsidRPr="002F6E8C">
        <w:rPr>
          <w:rFonts w:cs="Arial"/>
          <w:sz w:val="22"/>
          <w:szCs w:val="22"/>
        </w:rPr>
        <w:t>I</w:t>
      </w:r>
      <w:r w:rsidRPr="002F6E8C">
        <w:rPr>
          <w:rFonts w:cs="Arial"/>
          <w:sz w:val="22"/>
          <w:szCs w:val="22"/>
        </w:rPr>
        <w:t>t is important that you only request information that is necessary to confirm who they are</w:t>
      </w:r>
      <w:r w:rsidR="00F641C6">
        <w:rPr>
          <w:rFonts w:cs="Arial"/>
          <w:sz w:val="22"/>
          <w:szCs w:val="22"/>
        </w:rPr>
        <w:t xml:space="preserve"> – you must not, for example, refuse a SAR because a person cannot provide photo ID</w:t>
      </w:r>
      <w:r w:rsidRPr="002F6E8C">
        <w:rPr>
          <w:rFonts w:cs="Arial"/>
          <w:sz w:val="22"/>
          <w:szCs w:val="22"/>
        </w:rPr>
        <w:t>.</w:t>
      </w:r>
      <w:r w:rsidR="00CA13D7" w:rsidRPr="002F6E8C">
        <w:rPr>
          <w:rFonts w:cs="Arial"/>
          <w:sz w:val="22"/>
          <w:szCs w:val="22"/>
        </w:rPr>
        <w:t xml:space="preserve"> </w:t>
      </w:r>
    </w:p>
    <w:p w14:paraId="1A0360FE" w14:textId="77777777" w:rsidR="00B44B0A" w:rsidRPr="002F6E8C" w:rsidRDefault="00B44B0A" w:rsidP="0019579D">
      <w:pPr>
        <w:pStyle w:val="BodyText"/>
        <w:tabs>
          <w:tab w:val="left" w:pos="284"/>
        </w:tabs>
        <w:spacing w:after="60"/>
        <w:ind w:left="0" w:right="-24"/>
        <w:rPr>
          <w:rFonts w:cs="Arial"/>
          <w:spacing w:val="-1"/>
          <w:sz w:val="22"/>
          <w:szCs w:val="22"/>
        </w:rPr>
      </w:pPr>
    </w:p>
    <w:p w14:paraId="0EACC013" w14:textId="77777777" w:rsidR="00B44B0A" w:rsidRPr="002F6E8C" w:rsidRDefault="00846C59" w:rsidP="009B0B43">
      <w:pPr>
        <w:pStyle w:val="Heading1"/>
        <w:rPr>
          <w:lang w:val="en-GB"/>
        </w:rPr>
      </w:pPr>
      <w:bookmarkStart w:id="22" w:name="_Toc138944641"/>
      <w:r w:rsidRPr="002F6E8C">
        <w:rPr>
          <w:lang w:val="en-GB"/>
        </w:rPr>
        <w:t>5</w:t>
      </w:r>
      <w:r w:rsidR="00C37630" w:rsidRPr="002F6E8C">
        <w:rPr>
          <w:lang w:val="en-GB"/>
        </w:rPr>
        <w:t xml:space="preserve">.1   </w:t>
      </w:r>
      <w:r w:rsidR="00B44B0A" w:rsidRPr="002F6E8C">
        <w:rPr>
          <w:lang w:val="en-GB"/>
        </w:rPr>
        <w:t>Providing personal information under subject access request</w:t>
      </w:r>
      <w:bookmarkEnd w:id="22"/>
    </w:p>
    <w:p w14:paraId="14515D8A" w14:textId="2E5C4AAD" w:rsidR="00B44B0A" w:rsidRPr="001579CF" w:rsidRDefault="00CA13D7" w:rsidP="004279C4">
      <w:pPr>
        <w:spacing w:after="0" w:line="240" w:lineRule="auto"/>
        <w:ind w:right="-23"/>
        <w:rPr>
          <w:rStyle w:val="Hyperlink"/>
          <w:rFonts w:cs="Arial"/>
        </w:rPr>
      </w:pPr>
      <w:r w:rsidRPr="002F6E8C">
        <w:rPr>
          <w:rFonts w:cs="Arial"/>
        </w:rPr>
        <w:t xml:space="preserve">The </w:t>
      </w:r>
      <w:r w:rsidR="00B44B0A" w:rsidRPr="002F6E8C">
        <w:rPr>
          <w:rFonts w:cs="Arial"/>
        </w:rPr>
        <w:t>SAR provides a right for the data subject</w:t>
      </w:r>
      <w:r w:rsidR="00CB4E9D">
        <w:rPr>
          <w:rFonts w:cs="Arial"/>
        </w:rPr>
        <w:t xml:space="preserve"> </w:t>
      </w:r>
      <w:r w:rsidR="00B44B0A" w:rsidRPr="002F6E8C">
        <w:rPr>
          <w:rFonts w:cs="Arial"/>
        </w:rPr>
        <w:t>/</w:t>
      </w:r>
      <w:r w:rsidR="00CB4E9D">
        <w:rPr>
          <w:rFonts w:cs="Arial"/>
        </w:rPr>
        <w:t xml:space="preserve"> </w:t>
      </w:r>
      <w:r w:rsidR="00B44B0A" w:rsidRPr="002F6E8C">
        <w:rPr>
          <w:rFonts w:cs="Arial"/>
        </w:rPr>
        <w:t xml:space="preserve">applicant to see their own personal data, rather than a right to see copies of documents that contain their personal data. Often, the easiest way to provide the relevant information is to supply </w:t>
      </w:r>
      <w:r w:rsidRPr="002F6E8C">
        <w:rPr>
          <w:rFonts w:cs="Arial"/>
        </w:rPr>
        <w:t xml:space="preserve">online access, or </w:t>
      </w:r>
      <w:r w:rsidR="00B44B0A" w:rsidRPr="002F6E8C">
        <w:rPr>
          <w:rFonts w:cs="Arial"/>
        </w:rPr>
        <w:t xml:space="preserve">copies of original documents, where it is reasonable to do so. </w:t>
      </w:r>
      <w:r w:rsidR="001579CF">
        <w:rPr>
          <w:rFonts w:cs="Arial"/>
        </w:rPr>
        <w:fldChar w:fldCharType="begin"/>
      </w:r>
      <w:r w:rsidR="001579CF">
        <w:rPr>
          <w:rFonts w:cs="Arial"/>
        </w:rPr>
        <w:instrText>HYPERLINK "https://ico.org.uk/for-organisations/uk-gdpr-guidance-and-resources/individual-rights/right-of-access/"</w:instrText>
      </w:r>
      <w:r w:rsidR="001579CF">
        <w:rPr>
          <w:rFonts w:cs="Arial"/>
        </w:rPr>
      </w:r>
      <w:r w:rsidR="001579CF">
        <w:rPr>
          <w:rFonts w:cs="Arial"/>
        </w:rPr>
        <w:fldChar w:fldCharType="separate"/>
      </w:r>
      <w:r w:rsidR="00B44B0A" w:rsidRPr="001579CF">
        <w:rPr>
          <w:rStyle w:val="Hyperlink"/>
          <w:rFonts w:cs="Arial"/>
        </w:rPr>
        <w:t>See the ICO Code of Practice on SAR.</w:t>
      </w:r>
    </w:p>
    <w:p w14:paraId="01D55852" w14:textId="70A9EB4C" w:rsidR="00D77DC9" w:rsidRPr="001579CF" w:rsidRDefault="00D77DC9" w:rsidP="004279C4">
      <w:pPr>
        <w:spacing w:after="0" w:line="240" w:lineRule="auto"/>
        <w:ind w:right="-23"/>
        <w:rPr>
          <w:rStyle w:val="Hyperlink"/>
          <w:rFonts w:cs="Arial"/>
        </w:rPr>
      </w:pPr>
    </w:p>
    <w:p w14:paraId="41B4B494" w14:textId="33F9BD54" w:rsidR="00D77DC9" w:rsidRPr="002F6E8C" w:rsidRDefault="001579CF" w:rsidP="004279C4">
      <w:pPr>
        <w:spacing w:after="0" w:line="240" w:lineRule="auto"/>
        <w:ind w:right="-23"/>
        <w:rPr>
          <w:rFonts w:cs="Arial"/>
        </w:rPr>
      </w:pPr>
      <w:r>
        <w:rPr>
          <w:rFonts w:cs="Arial"/>
        </w:rPr>
        <w:fldChar w:fldCharType="end"/>
      </w:r>
      <w:r w:rsidR="00D77DC9">
        <w:rPr>
          <w:rFonts w:cs="Arial"/>
        </w:rPr>
        <w:t xml:space="preserve">Data should be provided electronically by default if it was requested electronically. </w:t>
      </w:r>
      <w:r w:rsidR="00CB4E9D">
        <w:rPr>
          <w:rFonts w:cs="Arial"/>
        </w:rPr>
        <w:t>The data subject / applicant can request other media e.g. printed copies, but we are only required to supply one copy</w:t>
      </w:r>
      <w:r w:rsidR="00660C59">
        <w:rPr>
          <w:rFonts w:cs="Arial"/>
        </w:rPr>
        <w:t xml:space="preserve"> – so</w:t>
      </w:r>
      <w:r w:rsidR="00C77F98">
        <w:rPr>
          <w:rFonts w:cs="Arial"/>
        </w:rPr>
        <w:t>, for example,</w:t>
      </w:r>
      <w:r w:rsidR="00660C59">
        <w:rPr>
          <w:rFonts w:cs="Arial"/>
        </w:rPr>
        <w:t xml:space="preserve"> if a request is made for both electronic and paper copies</w:t>
      </w:r>
      <w:r w:rsidR="00C77F98">
        <w:rPr>
          <w:rFonts w:cs="Arial"/>
        </w:rPr>
        <w:t>, we can require that they pay for the paper copies.</w:t>
      </w:r>
      <w:r w:rsidR="003F271C">
        <w:rPr>
          <w:rFonts w:cs="Arial"/>
        </w:rPr>
        <w:t xml:space="preserve"> If the data subject / applicant requests ONLY a paper copy, we must supply free of charge. </w:t>
      </w:r>
    </w:p>
    <w:p w14:paraId="107E394C" w14:textId="77777777" w:rsidR="004279C4" w:rsidRPr="002F6E8C" w:rsidRDefault="004279C4" w:rsidP="004279C4">
      <w:pPr>
        <w:spacing w:after="0" w:line="240" w:lineRule="auto"/>
        <w:ind w:right="-23"/>
        <w:rPr>
          <w:rFonts w:cs="Arial"/>
        </w:rPr>
      </w:pPr>
    </w:p>
    <w:p w14:paraId="5568DAFF" w14:textId="1D67559F" w:rsidR="00C37630" w:rsidRPr="002F6E8C" w:rsidRDefault="00B44B0A" w:rsidP="004279C4">
      <w:pPr>
        <w:spacing w:after="0" w:line="240" w:lineRule="auto"/>
        <w:ind w:right="-23"/>
        <w:rPr>
          <w:rFonts w:cs="Arial"/>
        </w:rPr>
      </w:pPr>
      <w:r w:rsidRPr="002F6E8C">
        <w:rPr>
          <w:rFonts w:cs="Arial"/>
        </w:rPr>
        <w:t>Information must</w:t>
      </w:r>
      <w:r w:rsidRPr="002F6E8C">
        <w:rPr>
          <w:rFonts w:cs="Arial"/>
          <w:spacing w:val="-2"/>
        </w:rPr>
        <w:t xml:space="preserve"> </w:t>
      </w:r>
      <w:r w:rsidRPr="002F6E8C">
        <w:rPr>
          <w:rFonts w:cs="Arial"/>
        </w:rPr>
        <w:t>be</w:t>
      </w:r>
      <w:r w:rsidRPr="002F6E8C">
        <w:rPr>
          <w:rFonts w:cs="Arial"/>
          <w:spacing w:val="1"/>
        </w:rPr>
        <w:t xml:space="preserve"> </w:t>
      </w:r>
      <w:r w:rsidRPr="002F6E8C">
        <w:rPr>
          <w:rFonts w:cs="Arial"/>
        </w:rPr>
        <w:t>supplied to</w:t>
      </w:r>
      <w:r w:rsidRPr="002F6E8C">
        <w:rPr>
          <w:rFonts w:cs="Arial"/>
          <w:spacing w:val="1"/>
        </w:rPr>
        <w:t xml:space="preserve"> </w:t>
      </w:r>
      <w:r w:rsidRPr="002F6E8C">
        <w:rPr>
          <w:rFonts w:cs="Arial"/>
        </w:rPr>
        <w:t>the data subject</w:t>
      </w:r>
      <w:r w:rsidR="002E1843">
        <w:rPr>
          <w:rFonts w:cs="Arial"/>
        </w:rPr>
        <w:t xml:space="preserve"> </w:t>
      </w:r>
      <w:r w:rsidRPr="002F6E8C">
        <w:rPr>
          <w:rFonts w:cs="Arial"/>
        </w:rPr>
        <w:t>/</w:t>
      </w:r>
      <w:r w:rsidR="002E1843">
        <w:rPr>
          <w:rFonts w:cs="Arial"/>
        </w:rPr>
        <w:t xml:space="preserve"> </w:t>
      </w:r>
      <w:r w:rsidRPr="002F6E8C">
        <w:rPr>
          <w:rFonts w:cs="Arial"/>
        </w:rPr>
        <w:t>applicant</w:t>
      </w:r>
      <w:r w:rsidRPr="002F6E8C">
        <w:rPr>
          <w:rFonts w:cs="Arial"/>
          <w:spacing w:val="-3"/>
        </w:rPr>
        <w:t xml:space="preserve"> </w:t>
      </w:r>
      <w:r w:rsidRPr="002F6E8C">
        <w:rPr>
          <w:rFonts w:cs="Arial"/>
        </w:rPr>
        <w:t>in</w:t>
      </w:r>
      <w:r w:rsidR="0019579D" w:rsidRPr="002F6E8C">
        <w:rPr>
          <w:rFonts w:cs="Arial"/>
          <w:spacing w:val="1"/>
        </w:rPr>
        <w:t xml:space="preserve"> an intelligible, easy to understand form</w:t>
      </w:r>
      <w:r w:rsidRPr="002F6E8C">
        <w:rPr>
          <w:rFonts w:cs="Arial"/>
        </w:rPr>
        <w:t>, unless to</w:t>
      </w:r>
      <w:r w:rsidRPr="002F6E8C">
        <w:rPr>
          <w:rFonts w:cs="Arial"/>
          <w:spacing w:val="1"/>
        </w:rPr>
        <w:t xml:space="preserve"> </w:t>
      </w:r>
      <w:r w:rsidRPr="002F6E8C">
        <w:rPr>
          <w:rFonts w:cs="Arial"/>
        </w:rPr>
        <w:t>do</w:t>
      </w:r>
      <w:r w:rsidRPr="002F6E8C">
        <w:rPr>
          <w:rFonts w:cs="Arial"/>
          <w:spacing w:val="1"/>
        </w:rPr>
        <w:t xml:space="preserve"> </w:t>
      </w:r>
      <w:r w:rsidRPr="002F6E8C">
        <w:rPr>
          <w:rFonts w:cs="Arial"/>
        </w:rPr>
        <w:t>so would</w:t>
      </w:r>
      <w:r w:rsidRPr="002F6E8C">
        <w:rPr>
          <w:rFonts w:cs="Arial"/>
          <w:spacing w:val="1"/>
        </w:rPr>
        <w:t xml:space="preserve"> </w:t>
      </w:r>
      <w:r w:rsidRPr="002F6E8C">
        <w:rPr>
          <w:rFonts w:cs="Arial"/>
          <w:spacing w:val="-2"/>
        </w:rPr>
        <w:t>involve</w:t>
      </w:r>
      <w:r w:rsidRPr="002F6E8C">
        <w:rPr>
          <w:rFonts w:cs="Arial"/>
          <w:spacing w:val="1"/>
        </w:rPr>
        <w:t xml:space="preserve"> </w:t>
      </w:r>
      <w:r w:rsidRPr="002F6E8C">
        <w:rPr>
          <w:rFonts w:cs="Arial"/>
        </w:rPr>
        <w:t xml:space="preserve">‘disproportionate’ effort. </w:t>
      </w:r>
      <w:r w:rsidRPr="002F6E8C">
        <w:rPr>
          <w:rFonts w:cs="Arial"/>
          <w:spacing w:val="1"/>
        </w:rPr>
        <w:t xml:space="preserve"> </w:t>
      </w:r>
      <w:r w:rsidRPr="002F6E8C">
        <w:rPr>
          <w:rFonts w:cs="Arial"/>
        </w:rPr>
        <w:t>For</w:t>
      </w:r>
      <w:r w:rsidRPr="002F6E8C">
        <w:rPr>
          <w:rFonts w:cs="Arial"/>
          <w:spacing w:val="-3"/>
        </w:rPr>
        <w:t xml:space="preserve"> </w:t>
      </w:r>
      <w:r w:rsidRPr="002F6E8C">
        <w:rPr>
          <w:rFonts w:cs="Arial"/>
        </w:rPr>
        <w:t>manual records this</w:t>
      </w:r>
      <w:r w:rsidR="002E1843">
        <w:rPr>
          <w:rFonts w:cs="Arial"/>
        </w:rPr>
        <w:t xml:space="preserve"> </w:t>
      </w:r>
      <w:r w:rsidRPr="002F6E8C">
        <w:rPr>
          <w:rFonts w:cs="Arial"/>
        </w:rPr>
        <w:t>would</w:t>
      </w:r>
      <w:r w:rsidRPr="002F6E8C">
        <w:rPr>
          <w:rFonts w:cs="Arial"/>
          <w:spacing w:val="1"/>
        </w:rPr>
        <w:t xml:space="preserve"> </w:t>
      </w:r>
      <w:r w:rsidRPr="002F6E8C">
        <w:rPr>
          <w:rFonts w:cs="Arial"/>
        </w:rPr>
        <w:t>involve</w:t>
      </w:r>
      <w:r w:rsidRPr="002F6E8C">
        <w:rPr>
          <w:rFonts w:cs="Arial"/>
          <w:spacing w:val="1"/>
        </w:rPr>
        <w:t xml:space="preserve"> </w:t>
      </w:r>
      <w:r w:rsidRPr="002F6E8C">
        <w:rPr>
          <w:rFonts w:cs="Arial"/>
        </w:rPr>
        <w:t xml:space="preserve">photocopies. </w:t>
      </w:r>
      <w:r w:rsidRPr="002F6E8C">
        <w:rPr>
          <w:rFonts w:cs="Arial"/>
          <w:spacing w:val="1"/>
        </w:rPr>
        <w:t xml:space="preserve"> </w:t>
      </w:r>
      <w:r w:rsidRPr="002F6E8C">
        <w:rPr>
          <w:rFonts w:cs="Arial"/>
        </w:rPr>
        <w:t>For computerised</w:t>
      </w:r>
      <w:r w:rsidRPr="002F6E8C">
        <w:rPr>
          <w:rFonts w:cs="Arial"/>
          <w:spacing w:val="1"/>
        </w:rPr>
        <w:t xml:space="preserve"> </w:t>
      </w:r>
      <w:r w:rsidRPr="002F6E8C">
        <w:rPr>
          <w:rFonts w:cs="Arial"/>
        </w:rPr>
        <w:t>records</w:t>
      </w:r>
      <w:r w:rsidRPr="002F6E8C">
        <w:rPr>
          <w:rFonts w:cs="Arial"/>
          <w:spacing w:val="-2"/>
        </w:rPr>
        <w:t xml:space="preserve"> </w:t>
      </w:r>
      <w:r w:rsidRPr="002F6E8C">
        <w:rPr>
          <w:rFonts w:cs="Arial"/>
        </w:rPr>
        <w:t>these</w:t>
      </w:r>
      <w:r w:rsidRPr="002F6E8C">
        <w:rPr>
          <w:rFonts w:cs="Arial"/>
          <w:spacing w:val="1"/>
        </w:rPr>
        <w:t xml:space="preserve"> </w:t>
      </w:r>
      <w:r w:rsidRPr="002F6E8C">
        <w:rPr>
          <w:rFonts w:cs="Arial"/>
        </w:rPr>
        <w:t>can</w:t>
      </w:r>
      <w:r w:rsidRPr="002F6E8C">
        <w:rPr>
          <w:rFonts w:cs="Arial"/>
          <w:spacing w:val="1"/>
        </w:rPr>
        <w:t xml:space="preserve"> </w:t>
      </w:r>
      <w:r w:rsidRPr="002F6E8C">
        <w:rPr>
          <w:rFonts w:cs="Arial"/>
        </w:rPr>
        <w:t>be supplied</w:t>
      </w:r>
      <w:r w:rsidRPr="002F6E8C">
        <w:rPr>
          <w:rFonts w:cs="Arial"/>
          <w:spacing w:val="1"/>
        </w:rPr>
        <w:t xml:space="preserve"> </w:t>
      </w:r>
      <w:r w:rsidRPr="002F6E8C">
        <w:rPr>
          <w:rFonts w:cs="Arial"/>
        </w:rPr>
        <w:t>in</w:t>
      </w:r>
      <w:r w:rsidRPr="002F6E8C">
        <w:rPr>
          <w:rFonts w:cs="Arial"/>
          <w:spacing w:val="53"/>
        </w:rPr>
        <w:t xml:space="preserve"> </w:t>
      </w:r>
      <w:r w:rsidRPr="002F6E8C">
        <w:rPr>
          <w:rFonts w:cs="Arial"/>
        </w:rPr>
        <w:t>electronic</w:t>
      </w:r>
      <w:r w:rsidRPr="002F6E8C">
        <w:rPr>
          <w:rFonts w:cs="Arial"/>
          <w:spacing w:val="-2"/>
        </w:rPr>
        <w:t xml:space="preserve"> </w:t>
      </w:r>
      <w:r w:rsidRPr="002F6E8C">
        <w:rPr>
          <w:rFonts w:cs="Arial"/>
        </w:rPr>
        <w:t>format but</w:t>
      </w:r>
      <w:r w:rsidRPr="002F6E8C">
        <w:rPr>
          <w:rFonts w:cs="Arial"/>
          <w:spacing w:val="-2"/>
        </w:rPr>
        <w:t xml:space="preserve"> </w:t>
      </w:r>
      <w:r w:rsidRPr="002F6E8C">
        <w:rPr>
          <w:rFonts w:cs="Arial"/>
        </w:rPr>
        <w:t>must contain explanations of</w:t>
      </w:r>
      <w:r w:rsidRPr="002F6E8C">
        <w:rPr>
          <w:rFonts w:cs="Arial"/>
          <w:spacing w:val="3"/>
        </w:rPr>
        <w:t xml:space="preserve"> </w:t>
      </w:r>
      <w:r w:rsidRPr="002F6E8C">
        <w:rPr>
          <w:rFonts w:cs="Arial"/>
        </w:rPr>
        <w:t>codes</w:t>
      </w:r>
      <w:r w:rsidRPr="002F6E8C">
        <w:rPr>
          <w:rFonts w:cs="Arial"/>
          <w:spacing w:val="-2"/>
        </w:rPr>
        <w:t xml:space="preserve"> </w:t>
      </w:r>
      <w:r w:rsidRPr="002F6E8C">
        <w:rPr>
          <w:rFonts w:cs="Arial"/>
        </w:rPr>
        <w:t>or abbreviations where</w:t>
      </w:r>
      <w:r w:rsidRPr="002F6E8C">
        <w:rPr>
          <w:rFonts w:cs="Arial"/>
          <w:spacing w:val="63"/>
        </w:rPr>
        <w:t xml:space="preserve"> </w:t>
      </w:r>
      <w:r w:rsidRPr="002F6E8C">
        <w:rPr>
          <w:rFonts w:cs="Arial"/>
        </w:rPr>
        <w:t>appropriate.</w:t>
      </w:r>
      <w:r w:rsidRPr="002F6E8C">
        <w:rPr>
          <w:rFonts w:cs="Arial"/>
          <w:spacing w:val="65"/>
        </w:rPr>
        <w:t xml:space="preserve"> </w:t>
      </w:r>
      <w:r w:rsidRPr="002F6E8C">
        <w:rPr>
          <w:rFonts w:cs="Arial"/>
        </w:rPr>
        <w:t>If the ‘disproportionate’ effort issue</w:t>
      </w:r>
      <w:r w:rsidRPr="002F6E8C">
        <w:rPr>
          <w:rFonts w:cs="Arial"/>
          <w:spacing w:val="1"/>
        </w:rPr>
        <w:t xml:space="preserve"> </w:t>
      </w:r>
      <w:r w:rsidRPr="002F6E8C">
        <w:rPr>
          <w:rFonts w:cs="Arial"/>
        </w:rPr>
        <w:t>arises,</w:t>
      </w:r>
      <w:r w:rsidRPr="002F6E8C">
        <w:rPr>
          <w:rFonts w:cs="Arial"/>
          <w:spacing w:val="-2"/>
        </w:rPr>
        <w:t xml:space="preserve"> </w:t>
      </w:r>
      <w:r w:rsidRPr="002F6E8C">
        <w:rPr>
          <w:rFonts w:cs="Arial"/>
        </w:rPr>
        <w:t>the</w:t>
      </w:r>
      <w:r w:rsidRPr="002F6E8C">
        <w:rPr>
          <w:rFonts w:cs="Arial"/>
          <w:spacing w:val="1"/>
        </w:rPr>
        <w:t xml:space="preserve"> </w:t>
      </w:r>
      <w:r w:rsidRPr="002F6E8C">
        <w:rPr>
          <w:rFonts w:cs="Arial"/>
        </w:rPr>
        <w:t>records</w:t>
      </w:r>
      <w:r w:rsidRPr="002F6E8C">
        <w:rPr>
          <w:rFonts w:cs="Arial"/>
          <w:spacing w:val="-5"/>
        </w:rPr>
        <w:t xml:space="preserve"> </w:t>
      </w:r>
      <w:r w:rsidRPr="002F6E8C">
        <w:rPr>
          <w:rFonts w:cs="Arial"/>
        </w:rPr>
        <w:t>can</w:t>
      </w:r>
      <w:r w:rsidRPr="002F6E8C">
        <w:rPr>
          <w:rFonts w:cs="Arial"/>
          <w:spacing w:val="1"/>
        </w:rPr>
        <w:t xml:space="preserve"> </w:t>
      </w:r>
      <w:r w:rsidRPr="002F6E8C">
        <w:rPr>
          <w:rFonts w:cs="Arial"/>
        </w:rPr>
        <w:t>be</w:t>
      </w:r>
      <w:r w:rsidRPr="002F6E8C">
        <w:rPr>
          <w:rFonts w:cs="Arial"/>
          <w:spacing w:val="1"/>
        </w:rPr>
        <w:t xml:space="preserve"> </w:t>
      </w:r>
      <w:r w:rsidRPr="002F6E8C">
        <w:rPr>
          <w:rFonts w:cs="Arial"/>
        </w:rPr>
        <w:t>shared</w:t>
      </w:r>
      <w:r w:rsidRPr="002F6E8C">
        <w:rPr>
          <w:rFonts w:cs="Arial"/>
          <w:spacing w:val="69"/>
        </w:rPr>
        <w:t xml:space="preserve"> </w:t>
      </w:r>
      <w:r w:rsidRPr="002F6E8C">
        <w:rPr>
          <w:rFonts w:cs="Arial"/>
        </w:rPr>
        <w:t>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individual on</w:t>
      </w:r>
      <w:r w:rsidRPr="002F6E8C">
        <w:rPr>
          <w:rFonts w:cs="Arial"/>
          <w:spacing w:val="1"/>
        </w:rPr>
        <w:t xml:space="preserve"> </w:t>
      </w:r>
      <w:r w:rsidRPr="002F6E8C">
        <w:rPr>
          <w:rFonts w:cs="Arial"/>
        </w:rPr>
        <w:t>a face</w:t>
      </w:r>
      <w:r w:rsidR="002E1843">
        <w:rPr>
          <w:rFonts w:cs="Arial"/>
        </w:rPr>
        <w:t>-</w:t>
      </w:r>
      <w:r w:rsidRPr="002F6E8C">
        <w:rPr>
          <w:rFonts w:cs="Arial"/>
        </w:rPr>
        <w:t>to</w:t>
      </w:r>
      <w:r w:rsidR="002E1843">
        <w:rPr>
          <w:rFonts w:cs="Arial"/>
        </w:rPr>
        <w:t>-</w:t>
      </w:r>
      <w:r w:rsidRPr="002F6E8C">
        <w:rPr>
          <w:rFonts w:cs="Arial"/>
        </w:rPr>
        <w:t>face basis who can be asked to</w:t>
      </w:r>
      <w:r w:rsidRPr="002F6E8C">
        <w:rPr>
          <w:rFonts w:cs="Arial"/>
          <w:spacing w:val="1"/>
        </w:rPr>
        <w:t xml:space="preserve"> </w:t>
      </w:r>
      <w:r w:rsidRPr="002F6E8C">
        <w:rPr>
          <w:rFonts w:cs="Arial"/>
        </w:rPr>
        <w:t>visit the</w:t>
      </w:r>
      <w:r w:rsidRPr="002F6E8C">
        <w:rPr>
          <w:rFonts w:cs="Arial"/>
          <w:spacing w:val="1"/>
        </w:rPr>
        <w:t xml:space="preserve"> </w:t>
      </w:r>
      <w:r w:rsidRPr="002F6E8C">
        <w:rPr>
          <w:rFonts w:cs="Arial"/>
        </w:rPr>
        <w:t>premises</w:t>
      </w:r>
      <w:r w:rsidRPr="002F6E8C">
        <w:rPr>
          <w:rFonts w:cs="Arial"/>
          <w:spacing w:val="-2"/>
        </w:rPr>
        <w:t xml:space="preserve"> </w:t>
      </w:r>
      <w:r w:rsidRPr="002F6E8C">
        <w:rPr>
          <w:rFonts w:cs="Arial"/>
        </w:rPr>
        <w:t>to</w:t>
      </w:r>
      <w:r w:rsidRPr="002F6E8C">
        <w:rPr>
          <w:rFonts w:cs="Arial"/>
          <w:spacing w:val="29"/>
        </w:rPr>
        <w:t xml:space="preserve"> </w:t>
      </w:r>
      <w:r w:rsidRPr="002F6E8C">
        <w:rPr>
          <w:rFonts w:cs="Arial"/>
        </w:rPr>
        <w:t>view</w:t>
      </w:r>
      <w:r w:rsidRPr="002F6E8C">
        <w:rPr>
          <w:rFonts w:cs="Arial"/>
          <w:spacing w:val="-3"/>
        </w:rPr>
        <w:t xml:space="preserve"> </w:t>
      </w:r>
      <w:r w:rsidRPr="002F6E8C">
        <w:rPr>
          <w:rFonts w:cs="Arial"/>
        </w:rPr>
        <w:t>their records.</w:t>
      </w:r>
    </w:p>
    <w:p w14:paraId="32A63FEE" w14:textId="77777777" w:rsidR="00017C70" w:rsidRPr="002F6E8C" w:rsidRDefault="00017C70" w:rsidP="004279C4">
      <w:pPr>
        <w:spacing w:after="0" w:line="240" w:lineRule="auto"/>
        <w:ind w:right="-23"/>
        <w:rPr>
          <w:rFonts w:cs="Arial"/>
        </w:rPr>
      </w:pPr>
    </w:p>
    <w:p w14:paraId="2EEF5864" w14:textId="77777777" w:rsidR="00017C70" w:rsidRPr="002F6E8C" w:rsidRDefault="00017C70" w:rsidP="004279C4">
      <w:pPr>
        <w:spacing w:after="0" w:line="240" w:lineRule="auto"/>
        <w:ind w:right="-23"/>
        <w:rPr>
          <w:rFonts w:cs="Arial"/>
        </w:rPr>
      </w:pPr>
    </w:p>
    <w:p w14:paraId="2F1EC062" w14:textId="77777777" w:rsidR="00332DFC" w:rsidRPr="002F6E8C" w:rsidRDefault="00846C59" w:rsidP="009B0B43">
      <w:pPr>
        <w:pStyle w:val="Heading1"/>
        <w:rPr>
          <w:lang w:val="en-GB"/>
        </w:rPr>
      </w:pPr>
      <w:bookmarkStart w:id="23" w:name="_Toc138944642"/>
      <w:r w:rsidRPr="002F6E8C">
        <w:rPr>
          <w:lang w:val="en-GB"/>
        </w:rPr>
        <w:t>5</w:t>
      </w:r>
      <w:r w:rsidR="00B50C92" w:rsidRPr="002F6E8C">
        <w:rPr>
          <w:lang w:val="en-GB"/>
        </w:rPr>
        <w:t>.2</w:t>
      </w:r>
      <w:r w:rsidR="00332DFC" w:rsidRPr="002F6E8C">
        <w:rPr>
          <w:lang w:val="en-GB"/>
        </w:rPr>
        <w:t xml:space="preserve"> </w:t>
      </w:r>
      <w:r w:rsidR="00F749F6" w:rsidRPr="002F6E8C">
        <w:rPr>
          <w:lang w:val="en-GB"/>
        </w:rPr>
        <w:t xml:space="preserve">  </w:t>
      </w:r>
      <w:r w:rsidR="00332DFC" w:rsidRPr="002F6E8C">
        <w:rPr>
          <w:lang w:val="en-GB"/>
        </w:rPr>
        <w:t xml:space="preserve">Types of </w:t>
      </w:r>
      <w:r w:rsidR="00B50C92" w:rsidRPr="002F6E8C">
        <w:rPr>
          <w:lang w:val="en-GB"/>
        </w:rPr>
        <w:t xml:space="preserve">personal </w:t>
      </w:r>
      <w:r w:rsidR="00332DFC" w:rsidRPr="002F6E8C">
        <w:rPr>
          <w:lang w:val="en-GB"/>
        </w:rPr>
        <w:t>information that can be disclosed</w:t>
      </w:r>
      <w:bookmarkEnd w:id="23"/>
      <w:r w:rsidR="00332DFC" w:rsidRPr="002F6E8C">
        <w:rPr>
          <w:lang w:val="en-GB"/>
        </w:rPr>
        <w:t xml:space="preserve"> </w:t>
      </w:r>
    </w:p>
    <w:p w14:paraId="49C73117" w14:textId="30EA0248" w:rsidR="00B13731" w:rsidRPr="002F6E8C" w:rsidRDefault="00B13731" w:rsidP="00B13731">
      <w:pPr>
        <w:spacing w:after="0" w:line="240" w:lineRule="auto"/>
        <w:ind w:right="-23"/>
        <w:rPr>
          <w:rFonts w:cs="Arial"/>
        </w:rPr>
      </w:pPr>
      <w:r w:rsidRPr="002F6E8C">
        <w:rPr>
          <w:rFonts w:cs="Arial"/>
        </w:rPr>
        <w:t xml:space="preserve">Any information that constitutes personal data or special categories of personal data of the subject/applicant should be provided (subject to any data protection exemptions </w:t>
      </w:r>
      <w:r w:rsidR="00AF7098">
        <w:rPr>
          <w:rFonts w:cs="Arial"/>
        </w:rPr>
        <w:t xml:space="preserve">which </w:t>
      </w:r>
      <w:proofErr w:type="gramStart"/>
      <w:r w:rsidR="00AF7098">
        <w:rPr>
          <w:rFonts w:cs="Arial"/>
        </w:rPr>
        <w:t xml:space="preserve">include </w:t>
      </w:r>
      <w:r w:rsidRPr="002F6E8C">
        <w:rPr>
          <w:rFonts w:cs="Arial"/>
        </w:rPr>
        <w:t xml:space="preserve"> information</w:t>
      </w:r>
      <w:proofErr w:type="gramEnd"/>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may</w:t>
      </w:r>
      <w:r w:rsidR="00AF7098">
        <w:rPr>
          <w:rFonts w:cs="Arial"/>
          <w:spacing w:val="55"/>
        </w:rPr>
        <w:t xml:space="preserve"> </w:t>
      </w:r>
      <w:r w:rsidRPr="002F6E8C">
        <w:rPr>
          <w:rFonts w:cs="Arial"/>
        </w:rPr>
        <w:t>cause harm or distress).</w:t>
      </w:r>
      <w:r w:rsidRPr="002F6E8C">
        <w:rPr>
          <w:rFonts w:cs="Arial"/>
          <w:spacing w:val="-2"/>
        </w:rPr>
        <w:t xml:space="preserve"> </w:t>
      </w:r>
    </w:p>
    <w:p w14:paraId="79B30FC0" w14:textId="77777777" w:rsidR="00B13731" w:rsidRPr="002F6E8C" w:rsidRDefault="00B13731" w:rsidP="00332DFC">
      <w:pPr>
        <w:spacing w:after="0" w:line="240" w:lineRule="auto"/>
        <w:rPr>
          <w:rFonts w:cs="Arial"/>
        </w:rPr>
      </w:pPr>
    </w:p>
    <w:p w14:paraId="65703521" w14:textId="27D28C6F" w:rsidR="00D378F3" w:rsidRPr="002F6E8C" w:rsidRDefault="00332DFC" w:rsidP="00D378F3">
      <w:pPr>
        <w:spacing w:after="120" w:line="240" w:lineRule="auto"/>
        <w:rPr>
          <w:rFonts w:cs="Arial"/>
        </w:rPr>
      </w:pPr>
      <w:r w:rsidRPr="002F6E8C">
        <w:rPr>
          <w:rFonts w:cs="Arial"/>
        </w:rPr>
        <w:lastRenderedPageBreak/>
        <w:t xml:space="preserve">Under the </w:t>
      </w:r>
      <w:r w:rsidR="00612F45" w:rsidRPr="002F6E8C">
        <w:rPr>
          <w:rFonts w:cs="Arial"/>
        </w:rPr>
        <w:t>d</w:t>
      </w:r>
      <w:r w:rsidRPr="002F6E8C">
        <w:rPr>
          <w:rFonts w:cs="Arial"/>
        </w:rPr>
        <w:t xml:space="preserve">ata </w:t>
      </w:r>
      <w:r w:rsidR="00612F45" w:rsidRPr="002F6E8C">
        <w:rPr>
          <w:rFonts w:cs="Arial"/>
        </w:rPr>
        <w:t>p</w:t>
      </w:r>
      <w:r w:rsidRPr="002F6E8C">
        <w:rPr>
          <w:rFonts w:cs="Arial"/>
        </w:rPr>
        <w:t xml:space="preserve">rotection </w:t>
      </w:r>
      <w:proofErr w:type="gramStart"/>
      <w:r w:rsidR="00612F45" w:rsidRPr="002F6E8C">
        <w:rPr>
          <w:rFonts w:cs="Arial"/>
        </w:rPr>
        <w:t>l</w:t>
      </w:r>
      <w:r w:rsidRPr="002F6E8C">
        <w:rPr>
          <w:rFonts w:cs="Arial"/>
        </w:rPr>
        <w:t>egislation</w:t>
      </w:r>
      <w:proofErr w:type="gramEnd"/>
      <w:r w:rsidRPr="002F6E8C">
        <w:rPr>
          <w:rFonts w:cs="Arial"/>
        </w:rPr>
        <w:t xml:space="preserve"> the term </w:t>
      </w:r>
      <w:r w:rsidRPr="002F6E8C">
        <w:rPr>
          <w:rFonts w:cs="Arial"/>
          <w:i/>
          <w:iCs/>
        </w:rPr>
        <w:t>“</w:t>
      </w:r>
      <w:r w:rsidRPr="002F6E8C">
        <w:rPr>
          <w:rFonts w:cs="Arial"/>
          <w:i/>
        </w:rPr>
        <w:t>personal data</w:t>
      </w:r>
      <w:r w:rsidRPr="002F6E8C">
        <w:rPr>
          <w:rFonts w:cs="Arial"/>
        </w:rPr>
        <w:t xml:space="preserve">” means any information relating to an identified or identifiable </w:t>
      </w:r>
      <w:r w:rsidR="00612F45" w:rsidRPr="002F6E8C">
        <w:rPr>
          <w:rFonts w:cs="Arial"/>
        </w:rPr>
        <w:t xml:space="preserve">living </w:t>
      </w:r>
      <w:r w:rsidRPr="002F6E8C">
        <w:rPr>
          <w:rFonts w:cs="Arial"/>
        </w:rPr>
        <w:t xml:space="preserve">natural person (‘data subject’); an identifiable </w:t>
      </w:r>
      <w:r w:rsidR="00612F45" w:rsidRPr="002F6E8C">
        <w:rPr>
          <w:rFonts w:cs="Arial"/>
        </w:rPr>
        <w:t xml:space="preserve">living </w:t>
      </w:r>
      <w:r w:rsidRPr="002F6E8C">
        <w:rPr>
          <w:rFonts w:cs="Arial"/>
        </w:rPr>
        <w:t>natural person is one who can be identified, directly or indirectly, in particula</w:t>
      </w:r>
      <w:r w:rsidR="00B13731" w:rsidRPr="002F6E8C">
        <w:rPr>
          <w:rFonts w:cs="Arial"/>
        </w:rPr>
        <w:t>r by reference to an identifier; they include:</w:t>
      </w:r>
    </w:p>
    <w:p w14:paraId="1CB320E9" w14:textId="77777777" w:rsidR="00B13731" w:rsidRPr="002F6E8C" w:rsidRDefault="00B13731" w:rsidP="00154AC8">
      <w:pPr>
        <w:numPr>
          <w:ilvl w:val="0"/>
          <w:numId w:val="18"/>
        </w:numPr>
        <w:spacing w:after="60" w:line="240" w:lineRule="auto"/>
        <w:rPr>
          <w:rFonts w:cs="Arial"/>
        </w:rPr>
      </w:pPr>
      <w:r w:rsidRPr="002F6E8C">
        <w:rPr>
          <w:rFonts w:cs="Arial"/>
        </w:rPr>
        <w:t xml:space="preserve">Demographics - </w:t>
      </w:r>
      <w:r w:rsidR="00332DFC" w:rsidRPr="002F6E8C">
        <w:rPr>
          <w:rFonts w:cs="Arial"/>
        </w:rPr>
        <w:t xml:space="preserve">name; address; postcode; telephone number; date of birth; </w:t>
      </w:r>
    </w:p>
    <w:p w14:paraId="1F025008" w14:textId="77777777" w:rsidR="00B13731" w:rsidRPr="002F6E8C" w:rsidRDefault="00332DFC" w:rsidP="00154AC8">
      <w:pPr>
        <w:numPr>
          <w:ilvl w:val="0"/>
          <w:numId w:val="18"/>
        </w:numPr>
        <w:spacing w:after="60" w:line="240" w:lineRule="auto"/>
        <w:rPr>
          <w:rFonts w:cs="Arial"/>
        </w:rPr>
      </w:pPr>
      <w:r w:rsidRPr="002F6E8C">
        <w:rPr>
          <w:rFonts w:cs="Arial"/>
        </w:rPr>
        <w:t xml:space="preserve">an identification number </w:t>
      </w:r>
      <w:r w:rsidR="00B13731" w:rsidRPr="002F6E8C">
        <w:rPr>
          <w:rFonts w:cs="Arial"/>
        </w:rPr>
        <w:t xml:space="preserve">- </w:t>
      </w:r>
      <w:r w:rsidR="003D685E" w:rsidRPr="002F6E8C">
        <w:rPr>
          <w:rFonts w:cs="Arial"/>
        </w:rPr>
        <w:t>NHS number</w:t>
      </w:r>
      <w:r w:rsidR="00B13731" w:rsidRPr="002F6E8C">
        <w:rPr>
          <w:rFonts w:cs="Arial"/>
        </w:rPr>
        <w:t xml:space="preserve">, National Insurance Number, </w:t>
      </w:r>
      <w:r w:rsidRPr="002F6E8C">
        <w:rPr>
          <w:rFonts w:cs="Arial"/>
        </w:rPr>
        <w:t>location</w:t>
      </w:r>
      <w:r w:rsidR="00B13731" w:rsidRPr="002F6E8C">
        <w:rPr>
          <w:rFonts w:cs="Arial"/>
        </w:rPr>
        <w:t xml:space="preserve"> data, an online identifier and Driving licence number [Note that driving licence number is included in this list because it directly yields date of birth and first part of surname]</w:t>
      </w:r>
    </w:p>
    <w:p w14:paraId="36C4FE07" w14:textId="77777777" w:rsidR="00D378F3" w:rsidRPr="002F6E8C" w:rsidRDefault="00D378F3" w:rsidP="00B13731">
      <w:pPr>
        <w:spacing w:after="0" w:line="240" w:lineRule="auto"/>
        <w:rPr>
          <w:rFonts w:cs="Arial"/>
          <w:b/>
        </w:rPr>
      </w:pPr>
    </w:p>
    <w:p w14:paraId="3E521215" w14:textId="77777777" w:rsidR="00B13731" w:rsidRPr="002F6E8C" w:rsidRDefault="00B13731" w:rsidP="00D378F3">
      <w:pPr>
        <w:spacing w:after="60" w:line="240" w:lineRule="auto"/>
        <w:rPr>
          <w:rFonts w:cs="Arial"/>
          <w:b/>
        </w:rPr>
      </w:pPr>
      <w:r w:rsidRPr="002F6E8C">
        <w:rPr>
          <w:rFonts w:cs="Arial"/>
          <w:b/>
        </w:rPr>
        <w:t>Special categories of personal data include:</w:t>
      </w:r>
    </w:p>
    <w:p w14:paraId="6D8C8AAA" w14:textId="77777777" w:rsidR="00D378F3" w:rsidRPr="002F6E8C" w:rsidRDefault="00D378F3" w:rsidP="00154AC8">
      <w:pPr>
        <w:numPr>
          <w:ilvl w:val="0"/>
          <w:numId w:val="19"/>
        </w:numPr>
        <w:spacing w:after="60" w:line="240" w:lineRule="auto"/>
        <w:rPr>
          <w:rFonts w:cs="Arial"/>
        </w:rPr>
      </w:pPr>
      <w:r w:rsidRPr="002F6E8C">
        <w:rPr>
          <w:rFonts w:cs="Arial"/>
        </w:rPr>
        <w:t>Health records or data concerning a natural person’s sex life or sexual orientation</w:t>
      </w:r>
    </w:p>
    <w:p w14:paraId="43B09032" w14:textId="77777777" w:rsidR="00D378F3" w:rsidRPr="002F6E8C" w:rsidRDefault="00D378F3" w:rsidP="00154AC8">
      <w:pPr>
        <w:numPr>
          <w:ilvl w:val="0"/>
          <w:numId w:val="19"/>
        </w:numPr>
        <w:spacing w:after="60" w:line="240" w:lineRule="auto"/>
        <w:rPr>
          <w:rFonts w:cs="Arial"/>
        </w:rPr>
      </w:pPr>
      <w:r w:rsidRPr="002F6E8C">
        <w:rPr>
          <w:rFonts w:cs="Arial"/>
        </w:rPr>
        <w:t>Genetic data</w:t>
      </w:r>
    </w:p>
    <w:p w14:paraId="6798B27E" w14:textId="77777777" w:rsidR="00D378F3" w:rsidRPr="002F6E8C" w:rsidRDefault="00D378F3" w:rsidP="00154AC8">
      <w:pPr>
        <w:numPr>
          <w:ilvl w:val="0"/>
          <w:numId w:val="19"/>
        </w:numPr>
        <w:spacing w:after="60" w:line="240" w:lineRule="auto"/>
        <w:rPr>
          <w:rFonts w:cs="Arial"/>
        </w:rPr>
      </w:pPr>
      <w:r w:rsidRPr="002F6E8C">
        <w:rPr>
          <w:rFonts w:cs="Arial"/>
        </w:rPr>
        <w:t>Biometrics, DNA Profile, Fingerprints</w:t>
      </w:r>
    </w:p>
    <w:p w14:paraId="68046DED" w14:textId="77777777" w:rsidR="00D378F3" w:rsidRPr="002F6E8C" w:rsidRDefault="00D378F3" w:rsidP="00154AC8">
      <w:pPr>
        <w:numPr>
          <w:ilvl w:val="0"/>
          <w:numId w:val="19"/>
        </w:numPr>
        <w:spacing w:after="60" w:line="240" w:lineRule="auto"/>
        <w:rPr>
          <w:rFonts w:cs="Arial"/>
        </w:rPr>
      </w:pPr>
      <w:r w:rsidRPr="002F6E8C">
        <w:rPr>
          <w:rFonts w:cs="Arial"/>
        </w:rPr>
        <w:t>Child Protection Records</w:t>
      </w:r>
    </w:p>
    <w:p w14:paraId="0CFA1B5B" w14:textId="77777777" w:rsidR="00D378F3" w:rsidRPr="002F6E8C" w:rsidRDefault="00D378F3" w:rsidP="00154AC8">
      <w:pPr>
        <w:numPr>
          <w:ilvl w:val="0"/>
          <w:numId w:val="19"/>
        </w:numPr>
        <w:spacing w:after="60" w:line="240" w:lineRule="auto"/>
        <w:rPr>
          <w:rFonts w:cs="Arial"/>
        </w:rPr>
      </w:pPr>
      <w:r w:rsidRPr="002F6E8C">
        <w:rPr>
          <w:rFonts w:cs="Arial"/>
        </w:rPr>
        <w:t>Adoption Records</w:t>
      </w:r>
    </w:p>
    <w:p w14:paraId="71F82801" w14:textId="77777777" w:rsidR="00D378F3" w:rsidRPr="002F6E8C" w:rsidRDefault="00D378F3" w:rsidP="00154AC8">
      <w:pPr>
        <w:numPr>
          <w:ilvl w:val="0"/>
          <w:numId w:val="19"/>
        </w:numPr>
        <w:spacing w:after="60" w:line="240" w:lineRule="auto"/>
        <w:rPr>
          <w:rFonts w:cs="Arial"/>
        </w:rPr>
      </w:pPr>
      <w:r w:rsidRPr="002F6E8C">
        <w:rPr>
          <w:rFonts w:cs="Arial"/>
        </w:rPr>
        <w:t>Tax, Benefit or Pension Records</w:t>
      </w:r>
    </w:p>
    <w:p w14:paraId="5823A62C" w14:textId="77777777" w:rsidR="00B13731" w:rsidRPr="002F6E8C" w:rsidRDefault="00B13731" w:rsidP="00154AC8">
      <w:pPr>
        <w:numPr>
          <w:ilvl w:val="0"/>
          <w:numId w:val="19"/>
        </w:numPr>
        <w:spacing w:after="60" w:line="240" w:lineRule="auto"/>
        <w:rPr>
          <w:rFonts w:cs="Arial"/>
        </w:rPr>
      </w:pPr>
      <w:r w:rsidRPr="002F6E8C">
        <w:rPr>
          <w:rFonts w:cs="Arial"/>
        </w:rPr>
        <w:t>Racial or ethnic origin;</w:t>
      </w:r>
    </w:p>
    <w:p w14:paraId="6AAAD0E8" w14:textId="77777777" w:rsidR="00D378F3" w:rsidRPr="002F6E8C" w:rsidRDefault="00D378F3" w:rsidP="00154AC8">
      <w:pPr>
        <w:numPr>
          <w:ilvl w:val="0"/>
          <w:numId w:val="19"/>
        </w:numPr>
        <w:spacing w:after="60" w:line="240" w:lineRule="auto"/>
        <w:rPr>
          <w:rFonts w:cs="Arial"/>
        </w:rPr>
      </w:pPr>
      <w:r w:rsidRPr="002F6E8C">
        <w:rPr>
          <w:rFonts w:cs="Arial"/>
        </w:rPr>
        <w:t>Social Services Records</w:t>
      </w:r>
    </w:p>
    <w:p w14:paraId="361D35D7" w14:textId="77777777" w:rsidR="00D378F3" w:rsidRPr="002F6E8C" w:rsidRDefault="00D378F3" w:rsidP="00154AC8">
      <w:pPr>
        <w:numPr>
          <w:ilvl w:val="0"/>
          <w:numId w:val="19"/>
        </w:numPr>
        <w:spacing w:after="60" w:line="240" w:lineRule="auto"/>
        <w:rPr>
          <w:rFonts w:cs="Arial"/>
        </w:rPr>
      </w:pPr>
      <w:r w:rsidRPr="002F6E8C">
        <w:rPr>
          <w:rFonts w:cs="Arial"/>
        </w:rPr>
        <w:t>Housing Records</w:t>
      </w:r>
    </w:p>
    <w:p w14:paraId="19A73F9E" w14:textId="77777777" w:rsidR="00B13731" w:rsidRPr="002F6E8C" w:rsidRDefault="00B13731" w:rsidP="00154AC8">
      <w:pPr>
        <w:numPr>
          <w:ilvl w:val="0"/>
          <w:numId w:val="19"/>
        </w:numPr>
        <w:spacing w:after="60" w:line="240" w:lineRule="auto"/>
        <w:rPr>
          <w:rFonts w:cs="Arial"/>
        </w:rPr>
      </w:pPr>
      <w:r w:rsidRPr="002F6E8C">
        <w:rPr>
          <w:rFonts w:cs="Arial"/>
        </w:rPr>
        <w:t>Political opinions</w:t>
      </w:r>
      <w:r w:rsidR="00D378F3" w:rsidRPr="002F6E8C">
        <w:rPr>
          <w:rFonts w:cs="Arial"/>
        </w:rPr>
        <w:t>;</w:t>
      </w:r>
    </w:p>
    <w:p w14:paraId="404040F4" w14:textId="77777777" w:rsidR="00D378F3" w:rsidRPr="002F6E8C" w:rsidRDefault="00D378F3" w:rsidP="00154AC8">
      <w:pPr>
        <w:numPr>
          <w:ilvl w:val="0"/>
          <w:numId w:val="19"/>
        </w:numPr>
        <w:spacing w:after="60" w:line="240" w:lineRule="auto"/>
        <w:rPr>
          <w:rFonts w:cs="Arial"/>
        </w:rPr>
      </w:pPr>
      <w:r w:rsidRPr="002F6E8C">
        <w:rPr>
          <w:rFonts w:cs="Arial"/>
        </w:rPr>
        <w:t>Religious or philosophical beliefs</w:t>
      </w:r>
    </w:p>
    <w:p w14:paraId="7C089F16" w14:textId="77777777" w:rsidR="00EC40FE" w:rsidRPr="002F6E8C" w:rsidRDefault="00EC40FE" w:rsidP="004279C4">
      <w:pPr>
        <w:spacing w:after="0" w:line="240" w:lineRule="auto"/>
        <w:rPr>
          <w:rFonts w:eastAsia="Times New Roman" w:cs="Arial"/>
          <w:lang w:eastAsia="en-GB"/>
        </w:rPr>
      </w:pPr>
    </w:p>
    <w:p w14:paraId="71CC1603" w14:textId="702C3F08" w:rsidR="00EC40FE" w:rsidRDefault="00EC40FE" w:rsidP="004279C4">
      <w:pPr>
        <w:spacing w:after="0" w:line="240" w:lineRule="auto"/>
        <w:rPr>
          <w:rFonts w:eastAsia="Times New Roman" w:cs="Arial"/>
          <w:lang w:eastAsia="en-GB"/>
        </w:rPr>
      </w:pPr>
      <w:r w:rsidRPr="002F6E8C">
        <w:rPr>
          <w:rFonts w:eastAsia="Times New Roman" w:cs="Arial"/>
          <w:lang w:eastAsia="en-GB"/>
        </w:rPr>
        <w:t xml:space="preserve">For the deceased, the data protection legislation no longer applies, but the common law duty of confidentiality </w:t>
      </w:r>
      <w:r w:rsidR="00F60D5A" w:rsidRPr="002F6E8C">
        <w:rPr>
          <w:rFonts w:eastAsia="Times New Roman" w:cs="Arial"/>
          <w:lang w:eastAsia="en-GB"/>
        </w:rPr>
        <w:t>still applies. There is GMC guidance on this sharing available online</w:t>
      </w:r>
      <w:r w:rsidR="00FD4794">
        <w:rPr>
          <w:rFonts w:eastAsia="Times New Roman" w:cs="Arial"/>
          <w:lang w:eastAsia="en-GB"/>
        </w:rPr>
        <w:t xml:space="preserve">, and the DPO has produced FAQs and </w:t>
      </w:r>
      <w:r w:rsidR="006817B3">
        <w:rPr>
          <w:rFonts w:eastAsia="Times New Roman" w:cs="Arial"/>
          <w:lang w:eastAsia="en-GB"/>
        </w:rPr>
        <w:t>other guidance on sharing</w:t>
      </w:r>
      <w:r w:rsidR="00F60D5A" w:rsidRPr="002F6E8C">
        <w:rPr>
          <w:rFonts w:eastAsia="Times New Roman" w:cs="Arial"/>
          <w:lang w:eastAsia="en-GB"/>
        </w:rPr>
        <w:t>.</w:t>
      </w:r>
      <w:r w:rsidR="006C1B1C">
        <w:rPr>
          <w:rFonts w:eastAsia="Times New Roman" w:cs="Arial"/>
          <w:lang w:eastAsia="en-GB"/>
        </w:rPr>
        <w:t xml:space="preserve"> In general, we would provide information to anyone with a claim on the estate – commonly family</w:t>
      </w:r>
      <w:r w:rsidR="006817B3">
        <w:rPr>
          <w:rFonts w:eastAsia="Times New Roman" w:cs="Arial"/>
          <w:lang w:eastAsia="en-GB"/>
        </w:rPr>
        <w:t xml:space="preserve"> – but only information related to that claim, under the Access to Health Records Act 1990</w:t>
      </w:r>
      <w:r w:rsidR="006C1B1C">
        <w:rPr>
          <w:rFonts w:eastAsia="Times New Roman" w:cs="Arial"/>
          <w:lang w:eastAsia="en-GB"/>
        </w:rPr>
        <w:t>.</w:t>
      </w:r>
    </w:p>
    <w:p w14:paraId="77A3802B" w14:textId="77777777" w:rsidR="00A05552" w:rsidRDefault="00A05552" w:rsidP="004279C4">
      <w:pPr>
        <w:spacing w:after="0" w:line="240" w:lineRule="auto"/>
        <w:rPr>
          <w:rFonts w:eastAsia="Times New Roman" w:cs="Arial"/>
          <w:lang w:eastAsia="en-GB"/>
        </w:rPr>
      </w:pPr>
    </w:p>
    <w:p w14:paraId="37B93E8C" w14:textId="3A6E5ADD" w:rsidR="00A05552" w:rsidRPr="002F6E8C" w:rsidRDefault="00A05552" w:rsidP="00A05552">
      <w:pPr>
        <w:pStyle w:val="Heading1"/>
        <w:rPr>
          <w:lang w:val="en-GB"/>
        </w:rPr>
      </w:pPr>
      <w:r w:rsidRPr="002F6E8C">
        <w:rPr>
          <w:lang w:val="en-GB"/>
        </w:rPr>
        <w:t>5.</w:t>
      </w:r>
      <w:r>
        <w:rPr>
          <w:lang w:val="en-GB"/>
        </w:rPr>
        <w:t>3</w:t>
      </w:r>
      <w:r w:rsidRPr="002F6E8C">
        <w:rPr>
          <w:lang w:val="en-GB"/>
        </w:rPr>
        <w:t xml:space="preserve">   T</w:t>
      </w:r>
      <w:r>
        <w:rPr>
          <w:lang w:val="en-GB"/>
        </w:rPr>
        <w:t>he NHS App, “citizen access”</w:t>
      </w:r>
      <w:r w:rsidR="00FD4794">
        <w:rPr>
          <w:lang w:val="en-GB"/>
        </w:rPr>
        <w:t xml:space="preserve"> and other online access.</w:t>
      </w:r>
      <w:r w:rsidRPr="002F6E8C">
        <w:rPr>
          <w:lang w:val="en-GB"/>
        </w:rPr>
        <w:t xml:space="preserve"> </w:t>
      </w:r>
    </w:p>
    <w:p w14:paraId="763B9BEB" w14:textId="4966136A" w:rsidR="00A05552" w:rsidRDefault="002B3E0F" w:rsidP="004279C4">
      <w:pPr>
        <w:spacing w:after="0" w:line="240" w:lineRule="auto"/>
        <w:rPr>
          <w:rFonts w:eastAsia="Times New Roman" w:cs="Arial"/>
          <w:lang w:eastAsia="en-GB"/>
        </w:rPr>
      </w:pPr>
      <w:r>
        <w:rPr>
          <w:rFonts w:eastAsia="Times New Roman" w:cs="Arial"/>
          <w:lang w:eastAsia="en-GB"/>
        </w:rPr>
        <w:t xml:space="preserve">Since October 2023, NHS patients have had a full right of access to “prospective” records by default. “Prospective” means records created after October 2023 or when the patient joined their current practice, whichever is later. </w:t>
      </w:r>
    </w:p>
    <w:p w14:paraId="24542784" w14:textId="77777777" w:rsidR="007E3A16" w:rsidRDefault="007E3A16" w:rsidP="004279C4">
      <w:pPr>
        <w:spacing w:after="0" w:line="240" w:lineRule="auto"/>
        <w:rPr>
          <w:rFonts w:eastAsia="Times New Roman" w:cs="Arial"/>
          <w:lang w:eastAsia="en-GB"/>
        </w:rPr>
      </w:pPr>
    </w:p>
    <w:p w14:paraId="442C6B01"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All GP surgeries are now required by their contract to give patients in England online access to new information as it is added to their GP health record (unless the patient has individually decided to opt-out or any exceptions apply)</w:t>
      </w:r>
    </w:p>
    <w:p w14:paraId="6E3D86B7" w14:textId="77777777" w:rsidR="007E3A16" w:rsidRPr="007E3A16" w:rsidRDefault="007E3A16" w:rsidP="007E3A16">
      <w:pPr>
        <w:spacing w:after="0" w:line="240" w:lineRule="auto"/>
        <w:rPr>
          <w:rFonts w:eastAsia="Times New Roman" w:cs="Arial"/>
          <w:lang w:eastAsia="en-GB"/>
        </w:rPr>
      </w:pPr>
    </w:p>
    <w:p w14:paraId="7711D4B6" w14:textId="1535CA04" w:rsidR="007E3A16" w:rsidRPr="007E3A16" w:rsidRDefault="007E3A16" w:rsidP="007E3A16">
      <w:pPr>
        <w:spacing w:after="0" w:line="240" w:lineRule="auto"/>
        <w:rPr>
          <w:rFonts w:eastAsia="Times New Roman" w:cs="Arial"/>
          <w:lang w:eastAsia="en-GB"/>
        </w:rPr>
      </w:pPr>
      <w:r w:rsidRPr="007E3A16">
        <w:rPr>
          <w:rFonts w:eastAsia="Times New Roman" w:cs="Arial"/>
          <w:lang w:eastAsia="en-GB"/>
        </w:rPr>
        <w:t>Patients with online accounts should be able to read new entries, including free text, in their health record. This applies to prospective record entries and not historic data.</w:t>
      </w:r>
      <w:r w:rsidR="00C44631">
        <w:rPr>
          <w:rFonts w:eastAsia="Times New Roman" w:cs="Arial"/>
          <w:lang w:eastAsia="en-GB"/>
        </w:rPr>
        <w:t xml:space="preserve"> This does not replace the right of subject access – patients can still ask for a copy of their records.</w:t>
      </w:r>
    </w:p>
    <w:p w14:paraId="021A31AC"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 xml:space="preserve">Patients can use a variety of digital platforms to view the data including but not limited to the NHS App, NHS portal, Patient Online, </w:t>
      </w:r>
      <w:proofErr w:type="spellStart"/>
      <w:r w:rsidRPr="007E3A16">
        <w:rPr>
          <w:rFonts w:eastAsia="Times New Roman" w:cs="Arial"/>
          <w:lang w:eastAsia="en-GB"/>
        </w:rPr>
        <w:t>MyGP</w:t>
      </w:r>
      <w:proofErr w:type="spellEnd"/>
      <w:r w:rsidRPr="007E3A16">
        <w:rPr>
          <w:rFonts w:eastAsia="Times New Roman" w:cs="Arial"/>
          <w:lang w:eastAsia="en-GB"/>
        </w:rPr>
        <w:t xml:space="preserve"> App. </w:t>
      </w:r>
    </w:p>
    <w:p w14:paraId="0790A89A" w14:textId="77777777" w:rsidR="00C44631" w:rsidRPr="007E3A16" w:rsidRDefault="00C44631" w:rsidP="007E3A16">
      <w:pPr>
        <w:spacing w:after="0" w:line="240" w:lineRule="auto"/>
        <w:rPr>
          <w:rFonts w:eastAsia="Times New Roman" w:cs="Arial"/>
          <w:lang w:eastAsia="en-GB"/>
        </w:rPr>
      </w:pPr>
    </w:p>
    <w:p w14:paraId="41F04829" w14:textId="6399F578" w:rsidR="007E3A16" w:rsidRDefault="007E3A16" w:rsidP="007E3A16">
      <w:pPr>
        <w:spacing w:after="0" w:line="240" w:lineRule="auto"/>
        <w:rPr>
          <w:rFonts w:eastAsia="Times New Roman" w:cs="Arial"/>
          <w:lang w:eastAsia="en-GB"/>
        </w:rPr>
      </w:pPr>
      <w:r w:rsidRPr="007E3A16">
        <w:rPr>
          <w:rFonts w:eastAsia="Times New Roman" w:cs="Arial"/>
          <w:lang w:eastAsia="en-GB"/>
        </w:rPr>
        <w:t xml:space="preserve">A Data Protection Impact Assessment has been carried out for the practice to identify any risks to patient data. This indicates a cautious approach must be taken as it is not possible to assess the </w:t>
      </w:r>
      <w:r w:rsidRPr="007E3A16">
        <w:rPr>
          <w:rFonts w:eastAsia="Times New Roman" w:cs="Arial"/>
          <w:lang w:eastAsia="en-GB"/>
        </w:rPr>
        <w:lastRenderedPageBreak/>
        <w:t>risk of these platforms due to lack of transparency and with there being no suitable software available to easily review records for information that should not be shared before granting access.</w:t>
      </w:r>
    </w:p>
    <w:p w14:paraId="7B03F9A1" w14:textId="77777777" w:rsidR="00981C8A" w:rsidRPr="007E3A16" w:rsidRDefault="00981C8A" w:rsidP="007E3A16">
      <w:pPr>
        <w:spacing w:after="0" w:line="240" w:lineRule="auto"/>
        <w:rPr>
          <w:rFonts w:eastAsia="Times New Roman" w:cs="Arial"/>
          <w:lang w:eastAsia="en-GB"/>
        </w:rPr>
      </w:pPr>
    </w:p>
    <w:p w14:paraId="3A0D1AF9"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 xml:space="preserve">Some of the risks relate to </w:t>
      </w:r>
    </w:p>
    <w:p w14:paraId="78BEAB21" w14:textId="77777777" w:rsidR="001D4307" w:rsidRPr="007E3A16" w:rsidRDefault="001D4307" w:rsidP="007E3A16">
      <w:pPr>
        <w:spacing w:after="0" w:line="240" w:lineRule="auto"/>
        <w:rPr>
          <w:rFonts w:eastAsia="Times New Roman" w:cs="Arial"/>
          <w:lang w:eastAsia="en-GB"/>
        </w:rPr>
      </w:pPr>
    </w:p>
    <w:p w14:paraId="23D09747" w14:textId="385C3BAB" w:rsidR="007E3A16" w:rsidRPr="00154AC8" w:rsidRDefault="00154AC8" w:rsidP="00154AC8">
      <w:pPr>
        <w:pStyle w:val="ListParagraph"/>
        <w:numPr>
          <w:ilvl w:val="0"/>
          <w:numId w:val="25"/>
        </w:numPr>
        <w:spacing w:after="0" w:line="240" w:lineRule="auto"/>
        <w:rPr>
          <w:rFonts w:eastAsia="Times New Roman" w:cs="Arial"/>
          <w:lang w:eastAsia="en-GB"/>
        </w:rPr>
      </w:pPr>
      <w:r>
        <w:rPr>
          <w:rFonts w:eastAsia="Times New Roman" w:cs="Arial"/>
          <w:lang w:eastAsia="en-GB"/>
        </w:rPr>
        <w:t>T</w:t>
      </w:r>
      <w:r w:rsidR="007E3A16" w:rsidRPr="00154AC8">
        <w:rPr>
          <w:rFonts w:eastAsia="Times New Roman" w:cs="Arial"/>
          <w:lang w:eastAsia="en-GB"/>
        </w:rPr>
        <w:t xml:space="preserve">he impact of viewing certain the information on the patient. </w:t>
      </w:r>
    </w:p>
    <w:p w14:paraId="144849F3" w14:textId="6FAB9E28"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a patient being coerced into sharing their record with a 3rd party or their record being hacked by someone they know. </w:t>
      </w:r>
    </w:p>
    <w:p w14:paraId="3449A9DF" w14:textId="46B210E2"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impact of the practice inadvertently sharing 3rd party information from the record with the patient that the practice does not have the right to share. </w:t>
      </w:r>
    </w:p>
    <w:p w14:paraId="0906AB81" w14:textId="190194BF"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the online platforms being accessed by malign actors. </w:t>
      </w:r>
    </w:p>
    <w:p w14:paraId="579E02C3" w14:textId="77777777" w:rsidR="001D4307" w:rsidRDefault="001D4307" w:rsidP="007E3A16">
      <w:pPr>
        <w:spacing w:after="0" w:line="240" w:lineRule="auto"/>
        <w:rPr>
          <w:rFonts w:eastAsia="Times New Roman" w:cs="Arial"/>
          <w:lang w:eastAsia="en-GB"/>
        </w:rPr>
      </w:pPr>
    </w:p>
    <w:p w14:paraId="0840392E" w14:textId="2F77FA56" w:rsidR="007E3A16" w:rsidRPr="002F6E8C" w:rsidRDefault="007E3A16" w:rsidP="007E3A16">
      <w:pPr>
        <w:spacing w:after="0" w:line="240" w:lineRule="auto"/>
        <w:rPr>
          <w:rFonts w:eastAsia="Times New Roman" w:cs="Arial"/>
          <w:lang w:eastAsia="en-GB"/>
        </w:rPr>
      </w:pPr>
      <w:r w:rsidRPr="007E3A16">
        <w:rPr>
          <w:rFonts w:eastAsia="Times New Roman" w:cs="Arial"/>
          <w:lang w:eastAsia="en-GB"/>
        </w:rPr>
        <w:t>The practice has therefore taken a cautious approach. The practice has risk assessed the coded data in patients' records and where there is possibility of any of the above risks the record has been flagged for review before online access is granted.</w:t>
      </w:r>
      <w:r w:rsidR="001D4307">
        <w:rPr>
          <w:rFonts w:eastAsia="Times New Roman" w:cs="Arial"/>
          <w:lang w:eastAsia="en-GB"/>
        </w:rPr>
        <w:t xml:space="preserve"> This does not affect the right of subject access</w:t>
      </w:r>
      <w:r w:rsidR="00154AC8">
        <w:rPr>
          <w:rFonts w:eastAsia="Times New Roman" w:cs="Arial"/>
          <w:lang w:eastAsia="en-GB"/>
        </w:rPr>
        <w:t>.</w:t>
      </w:r>
    </w:p>
    <w:p w14:paraId="3D755738" w14:textId="77777777" w:rsidR="001A342D" w:rsidRPr="002F6E8C" w:rsidRDefault="001A342D" w:rsidP="004279C4">
      <w:pPr>
        <w:spacing w:after="0" w:line="240" w:lineRule="auto"/>
        <w:rPr>
          <w:rFonts w:eastAsia="Times New Roman" w:cs="Arial"/>
          <w:lang w:eastAsia="en-GB"/>
        </w:rPr>
      </w:pPr>
    </w:p>
    <w:p w14:paraId="599FC8FF" w14:textId="77777777" w:rsidR="00E0562E" w:rsidRPr="002F6E8C" w:rsidRDefault="00846C59" w:rsidP="009B0B43">
      <w:pPr>
        <w:pStyle w:val="Heading1"/>
        <w:rPr>
          <w:lang w:val="en-GB"/>
        </w:rPr>
      </w:pPr>
      <w:bookmarkStart w:id="24" w:name="_Toc138944643"/>
      <w:r w:rsidRPr="002F6E8C">
        <w:rPr>
          <w:lang w:val="en-GB"/>
        </w:rPr>
        <w:t>6</w:t>
      </w:r>
      <w:r w:rsidR="00E0562E" w:rsidRPr="002F6E8C">
        <w:rPr>
          <w:lang w:val="en-GB"/>
        </w:rPr>
        <w:t xml:space="preserve">.     </w:t>
      </w:r>
      <w:r w:rsidR="00D03AA0" w:rsidRPr="002F6E8C">
        <w:rPr>
          <w:lang w:val="en-GB"/>
        </w:rPr>
        <w:t xml:space="preserve"> </w:t>
      </w:r>
      <w:r w:rsidR="00E0562E" w:rsidRPr="002F6E8C">
        <w:rPr>
          <w:lang w:val="en-GB"/>
        </w:rPr>
        <w:t>Timescales for responding to subject access requests</w:t>
      </w:r>
      <w:bookmarkEnd w:id="24"/>
      <w:r w:rsidR="00E0562E" w:rsidRPr="002F6E8C">
        <w:rPr>
          <w:lang w:val="en-GB"/>
        </w:rPr>
        <w:t xml:space="preserve"> </w:t>
      </w:r>
    </w:p>
    <w:p w14:paraId="61EECDAE" w14:textId="51120BCA" w:rsidR="00315D9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Under the </w:t>
      </w:r>
      <w:r w:rsidR="00612F45" w:rsidRPr="002F6E8C">
        <w:rPr>
          <w:rFonts w:cs="Arial"/>
          <w:sz w:val="22"/>
          <w:szCs w:val="22"/>
        </w:rPr>
        <w:t>data protection legislation</w:t>
      </w:r>
      <w:r w:rsidR="000B645C" w:rsidRPr="002F6E8C">
        <w:rPr>
          <w:rFonts w:cs="Arial"/>
          <w:sz w:val="22"/>
          <w:szCs w:val="22"/>
        </w:rPr>
        <w:t xml:space="preserve"> </w:t>
      </w:r>
      <w:r w:rsidRPr="002F6E8C">
        <w:rPr>
          <w:rFonts w:cs="Arial"/>
          <w:sz w:val="22"/>
          <w:szCs w:val="22"/>
        </w:rPr>
        <w:t xml:space="preserve">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cs="Arial"/>
          <w:sz w:val="22"/>
          <w:szCs w:val="22"/>
        </w:rPr>
        <w:t>is required to respond to subject access requests</w:t>
      </w:r>
      <w:r w:rsidR="00315D9E" w:rsidRPr="002F6E8C">
        <w:rPr>
          <w:rFonts w:cs="Arial"/>
          <w:sz w:val="22"/>
          <w:szCs w:val="22"/>
        </w:rPr>
        <w:t xml:space="preserve"> without undue delay and in any event within </w:t>
      </w:r>
      <w:r w:rsidR="00315D9E" w:rsidRPr="002F6E8C">
        <w:rPr>
          <w:rFonts w:cs="Arial"/>
          <w:b/>
          <w:sz w:val="22"/>
          <w:szCs w:val="22"/>
        </w:rPr>
        <w:t xml:space="preserve">one </w:t>
      </w:r>
      <w:r w:rsidR="00B37AE2" w:rsidRPr="002F6E8C">
        <w:rPr>
          <w:rFonts w:cs="Arial"/>
          <w:b/>
          <w:sz w:val="22"/>
          <w:szCs w:val="22"/>
        </w:rPr>
        <w:t xml:space="preserve">calendar </w:t>
      </w:r>
      <w:r w:rsidR="00315D9E" w:rsidRPr="002F6E8C">
        <w:rPr>
          <w:rFonts w:cs="Arial"/>
          <w:b/>
          <w:sz w:val="22"/>
          <w:szCs w:val="22"/>
        </w:rPr>
        <w:t>month</w:t>
      </w:r>
      <w:r w:rsidR="00315D9E" w:rsidRPr="002F6E8C">
        <w:rPr>
          <w:rFonts w:cs="Arial"/>
          <w:sz w:val="22"/>
          <w:szCs w:val="22"/>
        </w:rPr>
        <w:t xml:space="preserve"> of receipt of the request from the </w:t>
      </w:r>
      <w:r w:rsidRPr="002F6E8C">
        <w:rPr>
          <w:rFonts w:cs="Arial"/>
          <w:sz w:val="22"/>
          <w:szCs w:val="22"/>
        </w:rPr>
        <w:t>data subject</w:t>
      </w:r>
      <w:r w:rsidR="00315D9E" w:rsidRPr="002F6E8C">
        <w:rPr>
          <w:rFonts w:cs="Arial"/>
          <w:sz w:val="22"/>
          <w:szCs w:val="22"/>
        </w:rPr>
        <w:t xml:space="preserve">. </w:t>
      </w:r>
      <w:r w:rsidRPr="002F6E8C">
        <w:rPr>
          <w:rFonts w:cs="Arial"/>
          <w:sz w:val="22"/>
          <w:szCs w:val="22"/>
        </w:rPr>
        <w:t xml:space="preserve">The period may be extended by two further months where necessary, </w:t>
      </w:r>
      <w:proofErr w:type="gramStart"/>
      <w:r w:rsidRPr="002F6E8C">
        <w:rPr>
          <w:rFonts w:cs="Arial"/>
          <w:sz w:val="22"/>
          <w:szCs w:val="22"/>
        </w:rPr>
        <w:t>taking into account</w:t>
      </w:r>
      <w:proofErr w:type="gramEnd"/>
      <w:r w:rsidRPr="002F6E8C">
        <w:rPr>
          <w:rFonts w:cs="Arial"/>
          <w:sz w:val="22"/>
          <w:szCs w:val="22"/>
        </w:rPr>
        <w:t xml:space="preserve"> the complexity and number of the requests. </w:t>
      </w:r>
    </w:p>
    <w:p w14:paraId="21556D65" w14:textId="77777777" w:rsidR="00315D9E" w:rsidRPr="002F6E8C" w:rsidRDefault="00315D9E" w:rsidP="004279C4">
      <w:pPr>
        <w:pStyle w:val="BodyText"/>
        <w:tabs>
          <w:tab w:val="left" w:pos="940"/>
        </w:tabs>
        <w:ind w:left="0" w:right="-23"/>
        <w:rPr>
          <w:rFonts w:cs="Arial"/>
          <w:sz w:val="22"/>
          <w:szCs w:val="22"/>
        </w:rPr>
      </w:pPr>
    </w:p>
    <w:p w14:paraId="655285B8" w14:textId="03BA774D" w:rsidR="00E0562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In the case of further extension, </w:t>
      </w:r>
      <w:r w:rsidR="00CA13D7" w:rsidRPr="002F6E8C">
        <w:rPr>
          <w:rFonts w:cs="Arial"/>
          <w:sz w:val="22"/>
          <w:szCs w:val="22"/>
        </w:rPr>
        <w:t>the Practice</w:t>
      </w:r>
      <w:r w:rsidR="00D378F3" w:rsidRPr="002F6E8C">
        <w:rPr>
          <w:rFonts w:cs="Arial"/>
          <w:sz w:val="22"/>
          <w:szCs w:val="22"/>
        </w:rPr>
        <w:t xml:space="preserve"> </w:t>
      </w:r>
      <w:r w:rsidRPr="002F6E8C">
        <w:rPr>
          <w:rFonts w:cs="Arial"/>
          <w:sz w:val="22"/>
          <w:szCs w:val="22"/>
        </w:rPr>
        <w:t xml:space="preserve">will inform the data subject </w:t>
      </w:r>
      <w:r w:rsidR="00C548D8">
        <w:rPr>
          <w:rFonts w:cs="Arial"/>
          <w:sz w:val="22"/>
          <w:szCs w:val="22"/>
        </w:rPr>
        <w:t xml:space="preserve">/ applicant </w:t>
      </w:r>
      <w:r w:rsidRPr="002F6E8C">
        <w:rPr>
          <w:rFonts w:cs="Arial"/>
          <w:sz w:val="22"/>
          <w:szCs w:val="22"/>
        </w:rPr>
        <w:t xml:space="preserve">of any such extension within one </w:t>
      </w:r>
      <w:r w:rsidR="00B37AE2" w:rsidRPr="002F6E8C">
        <w:rPr>
          <w:rFonts w:cs="Arial"/>
          <w:sz w:val="22"/>
          <w:szCs w:val="22"/>
        </w:rPr>
        <w:t xml:space="preserve">calendar </w:t>
      </w:r>
      <w:r w:rsidRPr="002F6E8C">
        <w:rPr>
          <w:rFonts w:cs="Arial"/>
          <w:sz w:val="22"/>
          <w:szCs w:val="22"/>
        </w:rPr>
        <w:t xml:space="preserve">month of receipt of the request, together with the reasons for the delay. Failure to do so is a breach of the </w:t>
      </w:r>
      <w:r w:rsidR="00612F45" w:rsidRPr="002F6E8C">
        <w:rPr>
          <w:rFonts w:cs="Arial"/>
          <w:sz w:val="22"/>
          <w:szCs w:val="22"/>
        </w:rPr>
        <w:t>l</w:t>
      </w:r>
      <w:r w:rsidRPr="002F6E8C">
        <w:rPr>
          <w:rFonts w:cs="Arial"/>
          <w:sz w:val="22"/>
          <w:szCs w:val="22"/>
        </w:rPr>
        <w:t xml:space="preserve">egislation and could lead to a complaint being made to the </w:t>
      </w:r>
      <w:r w:rsidR="00D378F3" w:rsidRPr="002F6E8C">
        <w:rPr>
          <w:rFonts w:cs="Arial"/>
          <w:sz w:val="22"/>
          <w:szCs w:val="22"/>
        </w:rPr>
        <w:t>ICO</w:t>
      </w:r>
      <w:r w:rsidRPr="002F6E8C">
        <w:rPr>
          <w:rFonts w:cs="Arial"/>
          <w:sz w:val="22"/>
          <w:szCs w:val="22"/>
        </w:rPr>
        <w:t xml:space="preserve">.  </w:t>
      </w:r>
      <w:r w:rsidR="00CA13D7" w:rsidRPr="002F6E8C">
        <w:rPr>
          <w:rFonts w:cs="Arial"/>
          <w:sz w:val="22"/>
          <w:szCs w:val="22"/>
        </w:rPr>
        <w:t>It is strongly recommended that the Practice consult the DPO before taking such an extension.</w:t>
      </w:r>
    </w:p>
    <w:p w14:paraId="29E0CF5E" w14:textId="77777777" w:rsidR="004279C4" w:rsidRPr="002F6E8C" w:rsidRDefault="004279C4" w:rsidP="004279C4">
      <w:pPr>
        <w:pStyle w:val="BodyText"/>
        <w:tabs>
          <w:tab w:val="left" w:pos="940"/>
        </w:tabs>
        <w:ind w:left="0" w:right="-23"/>
        <w:rPr>
          <w:rFonts w:cs="Arial"/>
          <w:sz w:val="22"/>
          <w:szCs w:val="22"/>
        </w:rPr>
      </w:pPr>
    </w:p>
    <w:p w14:paraId="308015BA" w14:textId="769B751F" w:rsidR="00E0562E" w:rsidRPr="002F6E8C" w:rsidRDefault="00E0562E" w:rsidP="004279C4">
      <w:pPr>
        <w:pStyle w:val="BodyText"/>
        <w:tabs>
          <w:tab w:val="left" w:pos="940"/>
        </w:tabs>
        <w:ind w:left="0" w:right="-23"/>
        <w:rPr>
          <w:rFonts w:eastAsia="Times New Roman" w:cs="Arial"/>
          <w:sz w:val="22"/>
          <w:szCs w:val="22"/>
          <w:lang w:eastAsia="en-GB"/>
        </w:rPr>
      </w:pPr>
      <w:r w:rsidRPr="002F6E8C">
        <w:rPr>
          <w:rFonts w:eastAsia="Times New Roman" w:cs="Arial"/>
          <w:sz w:val="22"/>
          <w:szCs w:val="22"/>
          <w:lang w:eastAsia="en-GB"/>
        </w:rPr>
        <w:t xml:space="preserve">To assist the obligation to provide information within the time limits,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eastAsia="Times New Roman" w:cs="Arial"/>
          <w:sz w:val="22"/>
          <w:szCs w:val="22"/>
          <w:lang w:eastAsia="en-GB"/>
        </w:rPr>
        <w:t xml:space="preserve">will ensure that all </w:t>
      </w:r>
      <w:r w:rsidR="00AD597A" w:rsidRPr="002F6E8C">
        <w:rPr>
          <w:rFonts w:eastAsia="Times New Roman" w:cs="Arial"/>
          <w:sz w:val="22"/>
          <w:szCs w:val="22"/>
          <w:lang w:eastAsia="en-GB"/>
        </w:rPr>
        <w:t>staff</w:t>
      </w:r>
      <w:r w:rsidRPr="002F6E8C">
        <w:rPr>
          <w:rFonts w:eastAsia="Times New Roman" w:cs="Arial"/>
          <w:sz w:val="22"/>
          <w:szCs w:val="22"/>
          <w:lang w:eastAsia="en-GB"/>
        </w:rPr>
        <w:t xml:space="preserve"> </w:t>
      </w:r>
      <w:r w:rsidR="0099295D" w:rsidRPr="002F6E8C">
        <w:rPr>
          <w:rFonts w:eastAsia="Times New Roman" w:cs="Arial"/>
          <w:sz w:val="22"/>
          <w:szCs w:val="22"/>
          <w:lang w:eastAsia="en-GB"/>
        </w:rPr>
        <w:t xml:space="preserve">are aware </w:t>
      </w:r>
      <w:r w:rsidR="00F749F6" w:rsidRPr="002F6E8C">
        <w:rPr>
          <w:rFonts w:eastAsia="Times New Roman" w:cs="Arial"/>
          <w:sz w:val="22"/>
          <w:szCs w:val="22"/>
          <w:lang w:eastAsia="en-GB"/>
        </w:rPr>
        <w:t xml:space="preserve">of the </w:t>
      </w:r>
      <w:r w:rsidRPr="002F6E8C">
        <w:rPr>
          <w:rFonts w:eastAsia="Times New Roman" w:cs="Arial"/>
          <w:sz w:val="22"/>
          <w:szCs w:val="22"/>
          <w:lang w:eastAsia="en-GB"/>
        </w:rPr>
        <w:t xml:space="preserve">SAR </w:t>
      </w:r>
      <w:r w:rsidR="0099295D" w:rsidRPr="002F6E8C">
        <w:rPr>
          <w:rFonts w:eastAsia="Times New Roman" w:cs="Arial"/>
          <w:sz w:val="22"/>
          <w:szCs w:val="22"/>
          <w:lang w:eastAsia="en-GB"/>
        </w:rPr>
        <w:t xml:space="preserve">process, and </w:t>
      </w:r>
      <w:r w:rsidRPr="002F6E8C">
        <w:rPr>
          <w:rFonts w:eastAsia="Times New Roman" w:cs="Arial"/>
          <w:sz w:val="22"/>
          <w:szCs w:val="22"/>
          <w:lang w:eastAsia="en-GB"/>
        </w:rPr>
        <w:t>requirement</w:t>
      </w:r>
      <w:r w:rsidR="0099295D" w:rsidRPr="002F6E8C">
        <w:rPr>
          <w:rFonts w:eastAsia="Times New Roman" w:cs="Arial"/>
          <w:sz w:val="22"/>
          <w:szCs w:val="22"/>
          <w:lang w:eastAsia="en-GB"/>
        </w:rPr>
        <w:t xml:space="preserve">s to provide the information </w:t>
      </w:r>
      <w:r w:rsidRPr="002F6E8C">
        <w:rPr>
          <w:rFonts w:eastAsia="Times New Roman" w:cs="Arial"/>
          <w:sz w:val="22"/>
          <w:szCs w:val="22"/>
          <w:lang w:eastAsia="en-GB"/>
        </w:rPr>
        <w:t xml:space="preserve">when requested by the </w:t>
      </w:r>
      <w:r w:rsidR="00CA13D7" w:rsidRPr="002F6E8C">
        <w:rPr>
          <w:rFonts w:eastAsia="Times New Roman" w:cs="Arial"/>
          <w:sz w:val="22"/>
          <w:szCs w:val="22"/>
          <w:lang w:eastAsia="en-GB"/>
        </w:rPr>
        <w:t>data subject</w:t>
      </w:r>
      <w:r w:rsidR="00D378F3" w:rsidRPr="002F6E8C">
        <w:rPr>
          <w:rFonts w:eastAsia="Times New Roman" w:cs="Arial"/>
          <w:sz w:val="22"/>
          <w:szCs w:val="22"/>
          <w:lang w:eastAsia="en-GB"/>
        </w:rPr>
        <w:t>.</w:t>
      </w:r>
      <w:r w:rsidRPr="002F6E8C">
        <w:rPr>
          <w:rFonts w:eastAsia="Times New Roman" w:cs="Arial"/>
          <w:sz w:val="22"/>
          <w:szCs w:val="22"/>
          <w:lang w:eastAsia="en-GB"/>
        </w:rPr>
        <w:t xml:space="preserve"> </w:t>
      </w:r>
    </w:p>
    <w:p w14:paraId="3CCE4C79" w14:textId="77777777" w:rsidR="0099295D" w:rsidRPr="002F6E8C" w:rsidRDefault="0099295D" w:rsidP="004279C4">
      <w:pPr>
        <w:pStyle w:val="BodyText"/>
        <w:tabs>
          <w:tab w:val="left" w:pos="940"/>
        </w:tabs>
        <w:ind w:left="0" w:right="-23"/>
        <w:rPr>
          <w:rFonts w:eastAsia="Times New Roman" w:cs="Arial"/>
          <w:sz w:val="22"/>
          <w:szCs w:val="22"/>
          <w:lang w:eastAsia="en-GB"/>
        </w:rPr>
      </w:pPr>
    </w:p>
    <w:p w14:paraId="515897DF" w14:textId="660FF3DF" w:rsidR="00C37630" w:rsidRPr="002F6E8C" w:rsidRDefault="0099295D" w:rsidP="004279C4">
      <w:pPr>
        <w:pStyle w:val="BodyText"/>
        <w:tabs>
          <w:tab w:val="left" w:pos="940"/>
        </w:tabs>
        <w:ind w:left="0" w:right="-23"/>
        <w:rPr>
          <w:sz w:val="22"/>
          <w:szCs w:val="22"/>
        </w:rPr>
      </w:pPr>
      <w:r w:rsidRPr="002F6E8C">
        <w:rPr>
          <w:sz w:val="22"/>
          <w:szCs w:val="22"/>
        </w:rPr>
        <w:t xml:space="preserve">SARs </w:t>
      </w:r>
      <w:r w:rsidR="00E0562E" w:rsidRPr="002F6E8C">
        <w:rPr>
          <w:sz w:val="22"/>
          <w:szCs w:val="22"/>
        </w:rPr>
        <w:t xml:space="preserve">will be acknowledged by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00D378F3" w:rsidRPr="002F6E8C">
        <w:rPr>
          <w:rFonts w:cs="Arial"/>
          <w:sz w:val="22"/>
          <w:szCs w:val="22"/>
          <w:lang w:eastAsia="en-GB"/>
        </w:rPr>
        <w:t>or DPO</w:t>
      </w:r>
      <w:r w:rsidR="00D378F3" w:rsidRPr="002F6E8C">
        <w:rPr>
          <w:rFonts w:cs="Arial"/>
          <w:color w:val="FF0000"/>
          <w:sz w:val="22"/>
          <w:szCs w:val="22"/>
          <w:lang w:eastAsia="en-GB"/>
        </w:rPr>
        <w:t xml:space="preserve"> </w:t>
      </w:r>
      <w:r w:rsidR="00E0562E" w:rsidRPr="002F6E8C">
        <w:rPr>
          <w:sz w:val="22"/>
          <w:szCs w:val="22"/>
        </w:rPr>
        <w:t xml:space="preserve">within 2 working days </w:t>
      </w:r>
      <w:r w:rsidR="00E0562E" w:rsidRPr="002F6E8C">
        <w:rPr>
          <w:iCs/>
          <w:sz w:val="22"/>
          <w:szCs w:val="22"/>
        </w:rPr>
        <w:t>after the date of receipt of the request</w:t>
      </w:r>
      <w:r w:rsidR="00E0562E" w:rsidRPr="002F6E8C">
        <w:rPr>
          <w:sz w:val="22"/>
          <w:szCs w:val="22"/>
        </w:rPr>
        <w:t xml:space="preserve">. </w:t>
      </w:r>
    </w:p>
    <w:p w14:paraId="4EC71EA7" w14:textId="77777777" w:rsidR="004279C4" w:rsidRPr="002F6E8C" w:rsidRDefault="004279C4" w:rsidP="004279C4">
      <w:pPr>
        <w:pStyle w:val="BodyText"/>
        <w:tabs>
          <w:tab w:val="left" w:pos="940"/>
        </w:tabs>
        <w:ind w:left="0" w:right="-23"/>
        <w:rPr>
          <w:sz w:val="22"/>
          <w:szCs w:val="22"/>
        </w:rPr>
      </w:pPr>
    </w:p>
    <w:p w14:paraId="47EFC1F0" w14:textId="77777777" w:rsidR="00E0562E" w:rsidRPr="002F6E8C" w:rsidRDefault="00846C59" w:rsidP="009B0B43">
      <w:pPr>
        <w:pStyle w:val="Heading1"/>
        <w:rPr>
          <w:lang w:val="en-GB"/>
        </w:rPr>
      </w:pPr>
      <w:bookmarkStart w:id="25" w:name="_Toc505771577"/>
      <w:bookmarkStart w:id="26" w:name="_Toc138944644"/>
      <w:r w:rsidRPr="002F6E8C">
        <w:rPr>
          <w:lang w:val="en-GB"/>
        </w:rPr>
        <w:t>6</w:t>
      </w:r>
      <w:r w:rsidR="00C37630" w:rsidRPr="002F6E8C">
        <w:rPr>
          <w:lang w:val="en-GB"/>
        </w:rPr>
        <w:t xml:space="preserve">.1   </w:t>
      </w:r>
      <w:r w:rsidR="00E0562E" w:rsidRPr="002F6E8C">
        <w:rPr>
          <w:lang w:val="en-GB"/>
        </w:rPr>
        <w:t>Suspension of response time</w:t>
      </w:r>
      <w:bookmarkEnd w:id="25"/>
      <w:bookmarkEnd w:id="26"/>
    </w:p>
    <w:p w14:paraId="53EFE2C9" w14:textId="14BDD9C9" w:rsidR="004279C4" w:rsidRPr="002F6E8C" w:rsidRDefault="00E0562E" w:rsidP="00E0562E">
      <w:pPr>
        <w:pStyle w:val="NoSpacing"/>
        <w:ind w:right="-24"/>
        <w:rPr>
          <w:rFonts w:ascii="Arial" w:hAnsi="Arial" w:cs="Arial"/>
          <w:lang w:val="en-GB"/>
        </w:rPr>
      </w:pPr>
      <w:r w:rsidRPr="002F6E8C">
        <w:rPr>
          <w:rFonts w:ascii="Arial" w:hAnsi="Arial" w:cs="Arial"/>
          <w:lang w:val="en-GB"/>
        </w:rPr>
        <w:t xml:space="preserve">Where the </w:t>
      </w:r>
      <w:r w:rsidR="005D4C9D" w:rsidRPr="002F6E8C">
        <w:rPr>
          <w:rFonts w:ascii="Arial" w:hAnsi="Arial" w:cs="Arial"/>
          <w:lang w:val="en-GB" w:eastAsia="en-GB"/>
        </w:rPr>
        <w:t>Practice</w:t>
      </w:r>
      <w:r w:rsidR="00D378F3" w:rsidRPr="002F6E8C">
        <w:rPr>
          <w:rFonts w:ascii="Arial" w:hAnsi="Arial" w:cs="Arial"/>
          <w:color w:val="FF0000"/>
          <w:lang w:val="en-GB" w:eastAsia="en-GB"/>
        </w:rPr>
        <w:t xml:space="preserve"> </w:t>
      </w:r>
      <w:r w:rsidRPr="002F6E8C">
        <w:rPr>
          <w:rFonts w:ascii="Arial" w:hAnsi="Arial" w:cs="Arial"/>
          <w:lang w:val="en-GB"/>
        </w:rPr>
        <w:t xml:space="preserve">requires clarification of a request is considering or required the identity of the applicant the </w:t>
      </w:r>
      <w:r w:rsidR="00106ED7" w:rsidRPr="002F6E8C">
        <w:rPr>
          <w:rFonts w:ascii="Arial" w:hAnsi="Arial" w:cs="Arial"/>
          <w:lang w:val="en-GB"/>
        </w:rPr>
        <w:t xml:space="preserve">one </w:t>
      </w:r>
      <w:r w:rsidR="00B37AE2" w:rsidRPr="002F6E8C">
        <w:rPr>
          <w:rFonts w:ascii="Arial" w:hAnsi="Arial" w:cs="Arial"/>
          <w:lang w:val="en-GB"/>
        </w:rPr>
        <w:t xml:space="preserve">calendar </w:t>
      </w:r>
      <w:r w:rsidR="00106ED7" w:rsidRPr="002F6E8C">
        <w:rPr>
          <w:rFonts w:ascii="Arial" w:hAnsi="Arial" w:cs="Arial"/>
          <w:lang w:val="en-GB"/>
        </w:rPr>
        <w:t xml:space="preserve">month </w:t>
      </w:r>
      <w:r w:rsidRPr="002F6E8C">
        <w:rPr>
          <w:rFonts w:ascii="Arial" w:hAnsi="Arial" w:cs="Arial"/>
          <w:lang w:val="en-GB"/>
        </w:rPr>
        <w:t>rule is suspended until the clarification is received.</w:t>
      </w:r>
    </w:p>
    <w:p w14:paraId="34DC279D" w14:textId="77777777" w:rsidR="00C37630" w:rsidRPr="002F6E8C" w:rsidRDefault="00C37630" w:rsidP="00E0562E">
      <w:pPr>
        <w:pStyle w:val="NoSpacing"/>
        <w:ind w:right="-24"/>
        <w:rPr>
          <w:rFonts w:ascii="Arial" w:hAnsi="Arial" w:cs="Arial"/>
          <w:lang w:val="en-GB"/>
        </w:rPr>
      </w:pPr>
    </w:p>
    <w:p w14:paraId="7CE88FC4" w14:textId="77777777" w:rsidR="00E0562E" w:rsidRPr="002F6E8C" w:rsidRDefault="00846C59" w:rsidP="009B0B43">
      <w:pPr>
        <w:pStyle w:val="Heading1"/>
        <w:rPr>
          <w:lang w:val="en-GB"/>
        </w:rPr>
      </w:pPr>
      <w:bookmarkStart w:id="27" w:name="_Toc505771579"/>
      <w:bookmarkStart w:id="28" w:name="_Toc138944645"/>
      <w:r w:rsidRPr="002F6E8C">
        <w:rPr>
          <w:lang w:val="en-GB"/>
        </w:rPr>
        <w:t>6</w:t>
      </w:r>
      <w:r w:rsidR="00E0562E" w:rsidRPr="002F6E8C">
        <w:rPr>
          <w:lang w:val="en-GB"/>
        </w:rPr>
        <w:t>.2    Advice and assistance to applicants</w:t>
      </w:r>
      <w:bookmarkEnd w:id="27"/>
      <w:bookmarkEnd w:id="28"/>
      <w:r w:rsidR="00E0562E" w:rsidRPr="002F6E8C">
        <w:rPr>
          <w:lang w:val="en-GB"/>
        </w:rPr>
        <w:t xml:space="preserve"> </w:t>
      </w:r>
    </w:p>
    <w:p w14:paraId="00E05B53" w14:textId="6D8DAE66" w:rsidR="00E0562E" w:rsidRPr="002F6E8C" w:rsidRDefault="0099295D" w:rsidP="00E0562E">
      <w:pPr>
        <w:spacing w:after="60" w:line="240" w:lineRule="auto"/>
        <w:ind w:right="-24"/>
        <w:rPr>
          <w:rFonts w:cs="Arial"/>
        </w:rPr>
      </w:pPr>
      <w:r w:rsidRPr="002F6E8C">
        <w:rPr>
          <w:rFonts w:cs="Arial"/>
        </w:rPr>
        <w:t>Where required, t</w:t>
      </w:r>
      <w:r w:rsidR="00E0562E" w:rsidRPr="002F6E8C">
        <w:rPr>
          <w:rFonts w:cs="Arial"/>
        </w:rPr>
        <w:t xml:space="preserve">he </w:t>
      </w:r>
      <w:r w:rsidR="005D4C9D" w:rsidRPr="002F6E8C">
        <w:rPr>
          <w:rFonts w:cs="Arial"/>
          <w:lang w:eastAsia="en-GB"/>
        </w:rPr>
        <w:t>Practice</w:t>
      </w:r>
      <w:r w:rsidR="00D378F3" w:rsidRPr="002F6E8C">
        <w:rPr>
          <w:rFonts w:cs="Arial"/>
          <w:color w:val="FF0000"/>
          <w:lang w:eastAsia="en-GB"/>
        </w:rPr>
        <w:t xml:space="preserve"> </w:t>
      </w:r>
      <w:r w:rsidRPr="002F6E8C">
        <w:rPr>
          <w:rFonts w:cs="Arial"/>
        </w:rPr>
        <w:t xml:space="preserve">will </w:t>
      </w:r>
      <w:r w:rsidR="002F6E8C" w:rsidRPr="002F6E8C">
        <w:rPr>
          <w:rFonts w:cs="Arial"/>
        </w:rPr>
        <w:t>endeavour</w:t>
      </w:r>
      <w:r w:rsidR="00E0562E" w:rsidRPr="002F6E8C">
        <w:rPr>
          <w:rFonts w:cs="Arial"/>
        </w:rPr>
        <w:t xml:space="preserve"> to provide advice and assistance</w:t>
      </w:r>
      <w:r w:rsidRPr="002F6E8C">
        <w:rPr>
          <w:rFonts w:cs="Arial"/>
        </w:rPr>
        <w:t xml:space="preserve"> in respect to complex request. This may include</w:t>
      </w:r>
      <w:r w:rsidR="00E0562E" w:rsidRPr="002F6E8C">
        <w:rPr>
          <w:rFonts w:cs="Arial"/>
        </w:rPr>
        <w:t xml:space="preserve">: </w:t>
      </w:r>
    </w:p>
    <w:p w14:paraId="3A1C4237" w14:textId="537D2624" w:rsidR="00E0562E" w:rsidRPr="002F6E8C" w:rsidRDefault="00F749F6" w:rsidP="00154AC8">
      <w:pPr>
        <w:numPr>
          <w:ilvl w:val="0"/>
          <w:numId w:val="13"/>
        </w:numPr>
        <w:spacing w:after="60" w:line="240" w:lineRule="auto"/>
        <w:ind w:right="-24"/>
        <w:rPr>
          <w:rFonts w:cs="Arial"/>
        </w:rPr>
      </w:pPr>
      <w:r w:rsidRPr="002F6E8C">
        <w:rPr>
          <w:rFonts w:cs="Arial"/>
        </w:rPr>
        <w:t xml:space="preserve">If </w:t>
      </w:r>
      <w:r w:rsidR="00A71DBA" w:rsidRPr="002F6E8C">
        <w:rPr>
          <w:rFonts w:cs="Arial"/>
        </w:rPr>
        <w:t xml:space="preserve">the request is unclear and </w:t>
      </w:r>
      <w:r w:rsidR="0099295D" w:rsidRPr="002F6E8C">
        <w:rPr>
          <w:rFonts w:cs="Arial"/>
        </w:rPr>
        <w:t>further clarifica</w:t>
      </w:r>
      <w:r w:rsidR="00A71DBA" w:rsidRPr="002F6E8C">
        <w:rPr>
          <w:rFonts w:cs="Arial"/>
        </w:rPr>
        <w:t>tion is needed</w:t>
      </w:r>
      <w:r w:rsidR="00D378F3" w:rsidRPr="002F6E8C">
        <w:rPr>
          <w:rFonts w:cs="Arial"/>
        </w:rPr>
        <w:t>;</w:t>
      </w:r>
      <w:r w:rsidR="00E0562E" w:rsidRPr="002F6E8C">
        <w:rPr>
          <w:rFonts w:cs="Arial"/>
        </w:rPr>
        <w:t xml:space="preserve"> </w:t>
      </w:r>
    </w:p>
    <w:p w14:paraId="69250142" w14:textId="032D1636" w:rsidR="0099295D" w:rsidRPr="002F6E8C" w:rsidRDefault="00D378F3" w:rsidP="00154AC8">
      <w:pPr>
        <w:numPr>
          <w:ilvl w:val="0"/>
          <w:numId w:val="13"/>
        </w:numPr>
        <w:spacing w:after="60" w:line="240" w:lineRule="auto"/>
        <w:ind w:right="-24"/>
        <w:rPr>
          <w:rFonts w:cs="Arial"/>
        </w:rPr>
      </w:pPr>
      <w:r w:rsidRPr="002F6E8C">
        <w:rPr>
          <w:rFonts w:cs="Arial"/>
        </w:rPr>
        <w:t>i</w:t>
      </w:r>
      <w:r w:rsidR="00F749F6" w:rsidRPr="002F6E8C">
        <w:rPr>
          <w:rFonts w:cs="Arial"/>
        </w:rPr>
        <w:t>f</w:t>
      </w:r>
      <w:r w:rsidR="0099295D" w:rsidRPr="002F6E8C">
        <w:rPr>
          <w:rFonts w:cs="Arial"/>
        </w:rPr>
        <w:t xml:space="preserve"> </w:t>
      </w:r>
      <w:r w:rsidR="00E0562E" w:rsidRPr="002F6E8C">
        <w:rPr>
          <w:rFonts w:cs="Arial"/>
        </w:rPr>
        <w:t xml:space="preserve">the information </w:t>
      </w:r>
      <w:r w:rsidR="0099295D" w:rsidRPr="002F6E8C">
        <w:rPr>
          <w:rFonts w:cs="Arial"/>
        </w:rPr>
        <w:t xml:space="preserve">has been </w:t>
      </w:r>
      <w:r w:rsidR="00E0562E" w:rsidRPr="002F6E8C">
        <w:rPr>
          <w:rFonts w:cs="Arial"/>
        </w:rPr>
        <w:t xml:space="preserve">requested </w:t>
      </w:r>
      <w:r w:rsidR="0099295D" w:rsidRPr="002F6E8C">
        <w:rPr>
          <w:rFonts w:cs="Arial"/>
        </w:rPr>
        <w:t xml:space="preserve">in a particular unacceptable </w:t>
      </w:r>
      <w:r w:rsidR="00E0562E" w:rsidRPr="002F6E8C">
        <w:rPr>
          <w:rFonts w:cs="Arial"/>
        </w:rPr>
        <w:t xml:space="preserve">acceptable </w:t>
      </w:r>
      <w:r w:rsidR="00D03AA0" w:rsidRPr="002F6E8C">
        <w:rPr>
          <w:rFonts w:cs="Arial"/>
        </w:rPr>
        <w:t xml:space="preserve">or unreadable </w:t>
      </w:r>
      <w:r w:rsidR="00E0562E" w:rsidRPr="002F6E8C">
        <w:rPr>
          <w:rFonts w:cs="Arial"/>
        </w:rPr>
        <w:t>format</w:t>
      </w:r>
      <w:r w:rsidRPr="002F6E8C">
        <w:rPr>
          <w:rFonts w:cs="Arial"/>
        </w:rPr>
        <w:t>;</w:t>
      </w:r>
      <w:r w:rsidR="00E0562E" w:rsidRPr="002F6E8C">
        <w:rPr>
          <w:rFonts w:cs="Arial"/>
        </w:rPr>
        <w:t xml:space="preserve"> </w:t>
      </w:r>
      <w:bookmarkStart w:id="29" w:name="_Toc505771578"/>
    </w:p>
    <w:p w14:paraId="4BAE3F01" w14:textId="77777777" w:rsidR="0099295D" w:rsidRPr="002F6E8C" w:rsidRDefault="0099295D" w:rsidP="00154AC8">
      <w:pPr>
        <w:numPr>
          <w:ilvl w:val="0"/>
          <w:numId w:val="13"/>
        </w:numPr>
        <w:spacing w:after="60" w:line="240" w:lineRule="auto"/>
        <w:ind w:right="-24"/>
        <w:rPr>
          <w:rFonts w:cs="Arial"/>
        </w:rPr>
      </w:pPr>
      <w:r w:rsidRPr="002F6E8C">
        <w:rPr>
          <w:rFonts w:cs="Arial"/>
        </w:rPr>
        <w:t>Where complying with the request would involve disclosure of personal</w:t>
      </w:r>
      <w:r w:rsidR="00D378F3" w:rsidRPr="002F6E8C">
        <w:rPr>
          <w:rFonts w:cs="Arial"/>
        </w:rPr>
        <w:t xml:space="preserve"> data about another individuals;</w:t>
      </w:r>
    </w:p>
    <w:p w14:paraId="76B3F721" w14:textId="77777777" w:rsidR="0099295D" w:rsidRPr="002F6E8C" w:rsidRDefault="0099295D" w:rsidP="00154AC8">
      <w:pPr>
        <w:numPr>
          <w:ilvl w:val="0"/>
          <w:numId w:val="13"/>
        </w:numPr>
        <w:spacing w:after="60" w:line="240" w:lineRule="auto"/>
        <w:rPr>
          <w:rFonts w:cs="Arial"/>
        </w:rPr>
      </w:pPr>
      <w:r w:rsidRPr="002F6E8C">
        <w:rPr>
          <w:rFonts w:cs="Arial"/>
        </w:rPr>
        <w:lastRenderedPageBreak/>
        <w:t>If the information requested is subject to one or more of the exemptions in the Data Protection Legislations</w:t>
      </w:r>
      <w:r w:rsidR="00D13C14" w:rsidRPr="002F6E8C">
        <w:rPr>
          <w:rFonts w:cs="Arial"/>
        </w:rPr>
        <w:t>.</w:t>
      </w:r>
    </w:p>
    <w:p w14:paraId="711CB129" w14:textId="77777777" w:rsidR="00604B7D" w:rsidRPr="002F6E8C" w:rsidRDefault="00604B7D" w:rsidP="00604B7D">
      <w:pPr>
        <w:spacing w:after="60" w:line="240" w:lineRule="auto"/>
        <w:ind w:left="720" w:right="-24"/>
        <w:rPr>
          <w:rFonts w:cs="Arial"/>
        </w:rPr>
      </w:pPr>
    </w:p>
    <w:p w14:paraId="74C55B9E" w14:textId="77777777" w:rsidR="00E0562E" w:rsidRPr="002F6E8C" w:rsidRDefault="00E0562E" w:rsidP="00154AC8">
      <w:pPr>
        <w:pStyle w:val="Heading1"/>
        <w:numPr>
          <w:ilvl w:val="1"/>
          <w:numId w:val="22"/>
        </w:numPr>
        <w:rPr>
          <w:lang w:val="en-GB"/>
        </w:rPr>
      </w:pPr>
      <w:bookmarkStart w:id="30" w:name="_Toc138944646"/>
      <w:r w:rsidRPr="002F6E8C">
        <w:rPr>
          <w:lang w:val="en-GB"/>
        </w:rPr>
        <w:t>The appropriate limit (Fees)</w:t>
      </w:r>
      <w:bookmarkEnd w:id="29"/>
      <w:bookmarkEnd w:id="30"/>
      <w:r w:rsidRPr="002F6E8C">
        <w:rPr>
          <w:lang w:val="en-GB"/>
        </w:rPr>
        <w:t xml:space="preserve"> </w:t>
      </w:r>
    </w:p>
    <w:p w14:paraId="5258A1A0" w14:textId="794182C0" w:rsidR="006650CB" w:rsidRPr="002F6E8C" w:rsidRDefault="006650CB" w:rsidP="0058144E">
      <w:pPr>
        <w:pStyle w:val="BodyText"/>
        <w:tabs>
          <w:tab w:val="left" w:pos="940"/>
        </w:tabs>
        <w:spacing w:after="60"/>
        <w:ind w:left="0" w:right="-23"/>
        <w:rPr>
          <w:rFonts w:eastAsia="Times New Roman" w:cs="Arial"/>
          <w:sz w:val="22"/>
          <w:szCs w:val="22"/>
          <w:lang w:eastAsia="en-GB"/>
        </w:rPr>
      </w:pPr>
      <w:r w:rsidRPr="002F6E8C">
        <w:rPr>
          <w:rFonts w:eastAsia="Times New Roman" w:cs="Arial"/>
          <w:sz w:val="22"/>
          <w:szCs w:val="22"/>
          <w:lang w:eastAsia="en-GB"/>
        </w:rPr>
        <w:t xml:space="preserve">Request for personal information and communication provided under the </w:t>
      </w:r>
      <w:r w:rsidR="00612F45" w:rsidRPr="002F6E8C">
        <w:rPr>
          <w:rFonts w:eastAsia="Times New Roman" w:cs="Arial"/>
          <w:sz w:val="22"/>
          <w:szCs w:val="22"/>
          <w:lang w:eastAsia="en-GB"/>
        </w:rPr>
        <w:t xml:space="preserve">data protection legislation </w:t>
      </w:r>
      <w:r w:rsidRPr="002F6E8C">
        <w:rPr>
          <w:rFonts w:eastAsia="Times New Roman" w:cs="Arial"/>
          <w:sz w:val="22"/>
          <w:szCs w:val="22"/>
          <w:lang w:eastAsia="en-GB"/>
        </w:rPr>
        <w:t>shall be provided free of charge</w:t>
      </w:r>
      <w:r w:rsidR="00175E7D">
        <w:rPr>
          <w:rFonts w:eastAsia="Times New Roman" w:cs="Arial"/>
          <w:sz w:val="22"/>
          <w:szCs w:val="22"/>
          <w:lang w:eastAsia="en-GB"/>
        </w:rPr>
        <w:t xml:space="preserve"> in a single format</w:t>
      </w:r>
      <w:r w:rsidRPr="002F6E8C">
        <w:rPr>
          <w:rFonts w:eastAsia="Times New Roman" w:cs="Arial"/>
          <w:sz w:val="22"/>
          <w:szCs w:val="22"/>
          <w:lang w:eastAsia="en-GB"/>
        </w:rPr>
        <w:t xml:space="preserve">. However, where requests from a data subject are manifestly unfounded or excessive, in particular because of their repetitive character, the </w:t>
      </w:r>
      <w:r w:rsidR="005D4C9D" w:rsidRPr="002F6E8C">
        <w:rPr>
          <w:rFonts w:cs="Arial"/>
          <w:sz w:val="22"/>
          <w:szCs w:val="22"/>
          <w:lang w:eastAsia="en-GB"/>
        </w:rPr>
        <w:t>Practice</w:t>
      </w:r>
      <w:r w:rsidRPr="002F6E8C">
        <w:rPr>
          <w:rFonts w:eastAsia="Times New Roman" w:cs="Arial"/>
          <w:sz w:val="22"/>
          <w:szCs w:val="22"/>
          <w:lang w:eastAsia="en-GB"/>
        </w:rPr>
        <w:t xml:space="preserve"> may either:</w:t>
      </w:r>
    </w:p>
    <w:p w14:paraId="2D3D6040" w14:textId="77777777" w:rsidR="0058144E" w:rsidRPr="002F6E8C" w:rsidRDefault="006650CB" w:rsidP="00154AC8">
      <w:pPr>
        <w:pStyle w:val="BodyText"/>
        <w:numPr>
          <w:ilvl w:val="0"/>
          <w:numId w:val="20"/>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C</w:t>
      </w:r>
      <w:r w:rsidRPr="002F6E8C">
        <w:rPr>
          <w:rFonts w:cs="Arial"/>
          <w:sz w:val="22"/>
          <w:szCs w:val="22"/>
          <w:lang w:eastAsia="en-GB"/>
        </w:rPr>
        <w:t xml:space="preserve">harge a reasonable fee </w:t>
      </w:r>
      <w:proofErr w:type="gramStart"/>
      <w:r w:rsidRPr="002F6E8C">
        <w:rPr>
          <w:rFonts w:cs="Arial"/>
          <w:sz w:val="22"/>
          <w:szCs w:val="22"/>
          <w:lang w:eastAsia="en-GB"/>
        </w:rPr>
        <w:t>taking into account</w:t>
      </w:r>
      <w:proofErr w:type="gramEnd"/>
      <w:r w:rsidRPr="002F6E8C">
        <w:rPr>
          <w:rFonts w:cs="Arial"/>
          <w:sz w:val="22"/>
          <w:szCs w:val="22"/>
          <w:lang w:eastAsia="en-GB"/>
        </w:rPr>
        <w:t xml:space="preserve"> the administrative costs of providing the information or communication or taking the action requested; or</w:t>
      </w:r>
      <w:r w:rsidR="0058144E" w:rsidRPr="002F6E8C">
        <w:rPr>
          <w:rFonts w:eastAsia="Times New Roman" w:cs="Arial"/>
          <w:sz w:val="22"/>
          <w:szCs w:val="22"/>
          <w:lang w:eastAsia="en-GB"/>
        </w:rPr>
        <w:t xml:space="preserve"> </w:t>
      </w:r>
    </w:p>
    <w:p w14:paraId="26A24B06" w14:textId="77777777" w:rsidR="006650CB" w:rsidRPr="002F6E8C" w:rsidRDefault="006650CB" w:rsidP="00154AC8">
      <w:pPr>
        <w:pStyle w:val="BodyText"/>
        <w:numPr>
          <w:ilvl w:val="0"/>
          <w:numId w:val="20"/>
        </w:numPr>
        <w:tabs>
          <w:tab w:val="left" w:pos="567"/>
        </w:tabs>
        <w:spacing w:after="120"/>
        <w:ind w:left="568" w:right="-23" w:hanging="284"/>
        <w:rPr>
          <w:rFonts w:eastAsia="Times New Roman" w:cs="Arial"/>
          <w:sz w:val="22"/>
          <w:szCs w:val="22"/>
          <w:lang w:eastAsia="en-GB"/>
        </w:rPr>
      </w:pPr>
      <w:r w:rsidRPr="002F6E8C">
        <w:rPr>
          <w:rFonts w:cs="Arial"/>
          <w:sz w:val="22"/>
          <w:szCs w:val="22"/>
          <w:lang w:eastAsia="en-GB"/>
        </w:rPr>
        <w:t>refuse to act on the request.</w:t>
      </w:r>
    </w:p>
    <w:p w14:paraId="3B24DB81" w14:textId="2757F7DE" w:rsidR="0058144E" w:rsidRPr="002F6E8C" w:rsidRDefault="006650CB" w:rsidP="0058144E">
      <w:pPr>
        <w:rPr>
          <w:rFonts w:cs="Arial"/>
          <w:lang w:eastAsia="en-GB"/>
        </w:rPr>
      </w:pPr>
      <w:r w:rsidRPr="002F6E8C">
        <w:rPr>
          <w:rFonts w:cs="Arial"/>
          <w:lang w:eastAsia="en-GB"/>
        </w:rPr>
        <w:t xml:space="preserve">The </w:t>
      </w:r>
      <w:r w:rsidR="005D4C9D" w:rsidRPr="002F6E8C">
        <w:rPr>
          <w:rFonts w:cs="Arial"/>
          <w:lang w:eastAsia="en-GB"/>
        </w:rPr>
        <w:t>Practice</w:t>
      </w:r>
      <w:r w:rsidR="0058144E" w:rsidRPr="002F6E8C">
        <w:rPr>
          <w:rFonts w:eastAsia="Times New Roman" w:cs="Arial"/>
          <w:lang w:eastAsia="en-GB"/>
        </w:rPr>
        <w:t xml:space="preserve"> will ensure the balance of probability and fairness have been carefully considered when </w:t>
      </w:r>
      <w:r w:rsidRPr="002F6E8C">
        <w:rPr>
          <w:rFonts w:cs="Arial"/>
          <w:lang w:eastAsia="en-GB"/>
        </w:rPr>
        <w:t>demonstrating the manifestly unfounded or excessive character of the request.</w:t>
      </w:r>
    </w:p>
    <w:p w14:paraId="1005B1CB" w14:textId="77777777" w:rsidR="00EA2741" w:rsidRPr="002F6E8C" w:rsidRDefault="00846C59" w:rsidP="009B0B43">
      <w:pPr>
        <w:pStyle w:val="Heading1"/>
        <w:rPr>
          <w:bCs/>
          <w:lang w:val="en-GB"/>
        </w:rPr>
      </w:pPr>
      <w:bookmarkStart w:id="31" w:name="_Toc138944647"/>
      <w:r w:rsidRPr="002F6E8C">
        <w:rPr>
          <w:lang w:val="en-GB"/>
        </w:rPr>
        <w:t>7</w:t>
      </w:r>
      <w:r w:rsidR="00604B7D" w:rsidRPr="002F6E8C">
        <w:rPr>
          <w:lang w:val="en-GB"/>
        </w:rPr>
        <w:t xml:space="preserve">.     </w:t>
      </w:r>
      <w:r w:rsidR="00EA2741" w:rsidRPr="002F6E8C">
        <w:rPr>
          <w:lang w:val="en-GB"/>
        </w:rPr>
        <w:t>S</w:t>
      </w:r>
      <w:r w:rsidR="00EE18B0" w:rsidRPr="002F6E8C">
        <w:rPr>
          <w:lang w:val="en-GB"/>
        </w:rPr>
        <w:t xml:space="preserve">AR </w:t>
      </w:r>
      <w:r w:rsidR="00EA2741" w:rsidRPr="002F6E8C">
        <w:rPr>
          <w:lang w:val="en-GB"/>
        </w:rPr>
        <w:t xml:space="preserve">made </w:t>
      </w:r>
      <w:r w:rsidR="00EA2741" w:rsidRPr="002F6E8C">
        <w:rPr>
          <w:spacing w:val="1"/>
          <w:lang w:val="en-GB"/>
        </w:rPr>
        <w:t>by</w:t>
      </w:r>
      <w:r w:rsidR="00EA2741" w:rsidRPr="002F6E8C">
        <w:rPr>
          <w:spacing w:val="-6"/>
          <w:lang w:val="en-GB"/>
        </w:rPr>
        <w:t xml:space="preserve"> </w:t>
      </w:r>
      <w:r w:rsidR="00EA2741" w:rsidRPr="002F6E8C">
        <w:rPr>
          <w:lang w:val="en-GB"/>
        </w:rPr>
        <w:t>a</w:t>
      </w:r>
      <w:r w:rsidR="00EA2741" w:rsidRPr="002F6E8C">
        <w:rPr>
          <w:spacing w:val="1"/>
          <w:lang w:val="en-GB"/>
        </w:rPr>
        <w:t xml:space="preserve"> </w:t>
      </w:r>
      <w:r w:rsidR="00230112" w:rsidRPr="002F6E8C">
        <w:rPr>
          <w:spacing w:val="1"/>
          <w:lang w:val="en-GB"/>
        </w:rPr>
        <w:t>third party/</w:t>
      </w:r>
      <w:r w:rsidR="00EA2741" w:rsidRPr="002F6E8C">
        <w:rPr>
          <w:lang w:val="en-GB"/>
        </w:rPr>
        <w:t>representative</w:t>
      </w:r>
      <w:r w:rsidR="00EA2741" w:rsidRPr="002F6E8C">
        <w:rPr>
          <w:spacing w:val="1"/>
          <w:lang w:val="en-GB"/>
        </w:rPr>
        <w:t xml:space="preserve"> </w:t>
      </w:r>
      <w:r w:rsidR="00E0562E" w:rsidRPr="002F6E8C">
        <w:rPr>
          <w:lang w:val="en-GB"/>
        </w:rPr>
        <w:t>of a</w:t>
      </w:r>
      <w:r w:rsidR="00230112" w:rsidRPr="002F6E8C">
        <w:rPr>
          <w:lang w:val="en-GB"/>
        </w:rPr>
        <w:t xml:space="preserve"> data subject</w:t>
      </w:r>
      <w:bookmarkEnd w:id="31"/>
      <w:r w:rsidR="00230112" w:rsidRPr="002F6E8C">
        <w:rPr>
          <w:lang w:val="en-GB"/>
        </w:rPr>
        <w:t xml:space="preserve"> </w:t>
      </w:r>
    </w:p>
    <w:p w14:paraId="458268A0" w14:textId="0B96DAD8" w:rsidR="004279C4" w:rsidRPr="002F6E8C" w:rsidRDefault="00DB73E1" w:rsidP="004279C4">
      <w:pPr>
        <w:spacing w:after="0" w:line="240" w:lineRule="auto"/>
        <w:ind w:right="-23"/>
        <w:rPr>
          <w:rFonts w:cs="Arial"/>
        </w:rPr>
      </w:pPr>
      <w:r w:rsidRPr="002F6E8C">
        <w:rPr>
          <w:rFonts w:cs="Arial"/>
        </w:rPr>
        <w:t xml:space="preserve">Where personal information is being requested </w:t>
      </w:r>
      <w:r w:rsidR="00D615A6" w:rsidRPr="002F6E8C">
        <w:rPr>
          <w:rFonts w:cs="Arial"/>
        </w:rPr>
        <w:t xml:space="preserve">by </w:t>
      </w:r>
      <w:r w:rsidRPr="002F6E8C">
        <w:rPr>
          <w:rFonts w:cs="Arial"/>
        </w:rPr>
        <w:t xml:space="preserve">a representative </w:t>
      </w:r>
      <w:r w:rsidR="009209D1" w:rsidRPr="002F6E8C">
        <w:rPr>
          <w:rFonts w:cs="Arial"/>
        </w:rPr>
        <w:t>(e.g. solicitor/advocate) of the data subject</w:t>
      </w:r>
      <w:r w:rsidR="00EA2741" w:rsidRPr="002F6E8C">
        <w:rPr>
          <w:rFonts w:cs="Arial"/>
        </w:rPr>
        <w:t xml:space="preserve">, </w:t>
      </w:r>
      <w:r w:rsidR="0058144E" w:rsidRPr="002F6E8C">
        <w:rPr>
          <w:rFonts w:cs="Arial"/>
        </w:rPr>
        <w:t xml:space="preserve">the </w:t>
      </w:r>
      <w:r w:rsidR="005D4C9D" w:rsidRPr="002F6E8C">
        <w:rPr>
          <w:rFonts w:cs="Arial"/>
          <w:lang w:eastAsia="en-GB"/>
        </w:rPr>
        <w:t>Practice</w:t>
      </w:r>
      <w:r w:rsidR="0058144E" w:rsidRPr="002F6E8C">
        <w:rPr>
          <w:rFonts w:eastAsia="Times New Roman" w:cs="Arial"/>
          <w:lang w:eastAsia="en-GB"/>
        </w:rPr>
        <w:t xml:space="preserve"> </w:t>
      </w:r>
      <w:r w:rsidR="00EA2741" w:rsidRPr="002F6E8C">
        <w:rPr>
          <w:rFonts w:cs="Arial"/>
        </w:rPr>
        <w:t>must</w:t>
      </w:r>
      <w:r w:rsidR="00EA2741" w:rsidRPr="002F6E8C">
        <w:rPr>
          <w:rFonts w:cs="Arial"/>
          <w:spacing w:val="-2"/>
        </w:rPr>
        <w:t xml:space="preserve"> </w:t>
      </w:r>
      <w:r w:rsidR="00EA2741" w:rsidRPr="002F6E8C">
        <w:rPr>
          <w:rFonts w:cs="Arial"/>
        </w:rPr>
        <w:t>be</w:t>
      </w:r>
      <w:r w:rsidR="00EA2741" w:rsidRPr="002F6E8C">
        <w:rPr>
          <w:rFonts w:cs="Arial"/>
          <w:spacing w:val="-4"/>
        </w:rPr>
        <w:t xml:space="preserve"> </w:t>
      </w:r>
      <w:r w:rsidR="00EA2741" w:rsidRPr="002F6E8C">
        <w:rPr>
          <w:rFonts w:cs="Arial"/>
        </w:rPr>
        <w:t>satisfied that the</w:t>
      </w:r>
      <w:r w:rsidR="00EA2741" w:rsidRPr="002F6E8C">
        <w:rPr>
          <w:rFonts w:cs="Arial"/>
          <w:spacing w:val="1"/>
        </w:rPr>
        <w:t xml:space="preserve"> </w:t>
      </w:r>
      <w:r w:rsidR="009209D1" w:rsidRPr="002F6E8C">
        <w:rPr>
          <w:rFonts w:cs="Arial"/>
        </w:rPr>
        <w:t>representative h</w:t>
      </w:r>
      <w:r w:rsidR="00EA2741" w:rsidRPr="002F6E8C">
        <w:rPr>
          <w:rFonts w:cs="Arial"/>
        </w:rPr>
        <w:t>as</w:t>
      </w:r>
      <w:r w:rsidR="0058144E" w:rsidRPr="002F6E8C">
        <w:rPr>
          <w:rFonts w:cs="Arial"/>
          <w:spacing w:val="67"/>
        </w:rPr>
        <w:t xml:space="preserve"> </w:t>
      </w:r>
      <w:r w:rsidR="00EA2741" w:rsidRPr="002F6E8C">
        <w:rPr>
          <w:rFonts w:cs="Arial"/>
        </w:rPr>
        <w:t>the authority</w:t>
      </w:r>
      <w:r w:rsidR="00EA2741" w:rsidRPr="002F6E8C">
        <w:rPr>
          <w:rFonts w:cs="Arial"/>
          <w:spacing w:val="-2"/>
        </w:rPr>
        <w:t xml:space="preserve"> </w:t>
      </w:r>
      <w:r w:rsidR="00EA2741" w:rsidRPr="002F6E8C">
        <w:rPr>
          <w:rFonts w:cs="Arial"/>
        </w:rPr>
        <w:t>to</w:t>
      </w:r>
      <w:r w:rsidR="00EA2741" w:rsidRPr="002F6E8C">
        <w:rPr>
          <w:rFonts w:cs="Arial"/>
          <w:spacing w:val="1"/>
        </w:rPr>
        <w:t xml:space="preserve"> </w:t>
      </w:r>
      <w:r w:rsidR="00EA2741" w:rsidRPr="002F6E8C">
        <w:rPr>
          <w:rFonts w:cs="Arial"/>
        </w:rPr>
        <w:t>make the</w:t>
      </w:r>
      <w:r w:rsidR="00EA2741" w:rsidRPr="002F6E8C">
        <w:rPr>
          <w:rFonts w:cs="Arial"/>
          <w:spacing w:val="1"/>
        </w:rPr>
        <w:t xml:space="preserve"> </w:t>
      </w:r>
      <w:r w:rsidR="00EA2741" w:rsidRPr="002F6E8C">
        <w:rPr>
          <w:rFonts w:cs="Arial"/>
        </w:rPr>
        <w:t>request</w:t>
      </w:r>
      <w:r w:rsidR="00EA2741" w:rsidRPr="002F6E8C">
        <w:rPr>
          <w:rFonts w:cs="Arial"/>
          <w:spacing w:val="-2"/>
        </w:rPr>
        <w:t xml:space="preserve"> </w:t>
      </w:r>
      <w:r w:rsidR="00EA2741" w:rsidRPr="002F6E8C">
        <w:rPr>
          <w:rFonts w:cs="Arial"/>
        </w:rPr>
        <w:t>on behalf of the</w:t>
      </w:r>
      <w:r w:rsidR="00B44B0A" w:rsidRPr="002F6E8C">
        <w:rPr>
          <w:rFonts w:cs="Arial"/>
          <w:spacing w:val="1"/>
        </w:rPr>
        <w:t xml:space="preserve"> data subject</w:t>
      </w:r>
      <w:r w:rsidR="00EA2741" w:rsidRPr="002F6E8C">
        <w:rPr>
          <w:rFonts w:cs="Arial"/>
          <w:spacing w:val="-3"/>
        </w:rPr>
        <w:t xml:space="preserve"> </w:t>
      </w:r>
      <w:r w:rsidR="00EA2741" w:rsidRPr="002F6E8C">
        <w:rPr>
          <w:rFonts w:cs="Arial"/>
        </w:rPr>
        <w:t>and that</w:t>
      </w:r>
      <w:r w:rsidR="00EA2741" w:rsidRPr="002F6E8C">
        <w:rPr>
          <w:rFonts w:cs="Arial"/>
          <w:spacing w:val="-2"/>
        </w:rPr>
        <w:t xml:space="preserve"> </w:t>
      </w:r>
      <w:r w:rsidR="00EA2741" w:rsidRPr="002F6E8C">
        <w:rPr>
          <w:rFonts w:cs="Arial"/>
        </w:rPr>
        <w:t>the appropriate</w:t>
      </w:r>
      <w:r w:rsidR="00AD3BA0" w:rsidRPr="002F6E8C">
        <w:rPr>
          <w:rFonts w:cs="Arial"/>
          <w:spacing w:val="53"/>
        </w:rPr>
        <w:t xml:space="preserve"> </w:t>
      </w:r>
      <w:r w:rsidR="00EA2741" w:rsidRPr="002F6E8C">
        <w:rPr>
          <w:rFonts w:cs="Arial"/>
        </w:rPr>
        <w:t>authorisation to act</w:t>
      </w:r>
      <w:r w:rsidR="00EA2741" w:rsidRPr="002F6E8C">
        <w:rPr>
          <w:rFonts w:cs="Arial"/>
          <w:spacing w:val="-2"/>
        </w:rPr>
        <w:t xml:space="preserve"> </w:t>
      </w:r>
      <w:r w:rsidR="00EA2741" w:rsidRPr="002F6E8C">
        <w:rPr>
          <w:rFonts w:cs="Arial"/>
        </w:rPr>
        <w:t>on their behalf</w:t>
      </w:r>
      <w:r w:rsidR="00EA2741" w:rsidRPr="002F6E8C">
        <w:rPr>
          <w:rFonts w:cs="Arial"/>
          <w:spacing w:val="3"/>
        </w:rPr>
        <w:t xml:space="preserve"> </w:t>
      </w:r>
      <w:r w:rsidR="009209D1" w:rsidRPr="002F6E8C">
        <w:rPr>
          <w:rFonts w:cs="Arial"/>
        </w:rPr>
        <w:t>has been</w:t>
      </w:r>
      <w:r w:rsidR="00EA2741" w:rsidRPr="002F6E8C">
        <w:rPr>
          <w:rFonts w:cs="Arial"/>
        </w:rPr>
        <w:t xml:space="preserve"> included. </w:t>
      </w:r>
    </w:p>
    <w:p w14:paraId="36F49E96" w14:textId="77777777" w:rsidR="00EC40FE" w:rsidRPr="002F6E8C" w:rsidRDefault="00EC40FE" w:rsidP="004279C4">
      <w:pPr>
        <w:spacing w:after="0" w:line="240" w:lineRule="auto"/>
        <w:ind w:right="-23"/>
        <w:rPr>
          <w:rFonts w:cs="Arial"/>
        </w:rPr>
      </w:pPr>
    </w:p>
    <w:p w14:paraId="6174BFE0" w14:textId="2A051871" w:rsidR="00EC40FE" w:rsidRDefault="00EC40FE" w:rsidP="004279C4">
      <w:pPr>
        <w:spacing w:after="0" w:line="240" w:lineRule="auto"/>
        <w:ind w:right="-23"/>
        <w:rPr>
          <w:rFonts w:cs="Arial"/>
        </w:rPr>
      </w:pPr>
      <w:r w:rsidRPr="002F6E8C">
        <w:rPr>
          <w:rFonts w:cs="Arial"/>
        </w:rPr>
        <w:t>In these cases, you need to be satisfied that the third party making the request is entitled to act on behalf of the individual, but it is the third party’s responsibility to provide evidence of this entitlement.</w:t>
      </w:r>
    </w:p>
    <w:p w14:paraId="20877BDF" w14:textId="08A7E52B" w:rsidR="008D59D9" w:rsidRDefault="008D59D9" w:rsidP="004279C4">
      <w:pPr>
        <w:spacing w:after="0" w:line="240" w:lineRule="auto"/>
        <w:ind w:right="-23"/>
        <w:rPr>
          <w:rFonts w:cs="Arial"/>
        </w:rPr>
      </w:pPr>
    </w:p>
    <w:p w14:paraId="2C0F5D37" w14:textId="6A7F3AE5" w:rsidR="008D59D9" w:rsidRPr="00411636" w:rsidRDefault="008D59D9" w:rsidP="004279C4">
      <w:pPr>
        <w:spacing w:after="0" w:line="240" w:lineRule="auto"/>
        <w:ind w:right="-23"/>
        <w:rPr>
          <w:rFonts w:cs="Arial"/>
        </w:rPr>
      </w:pPr>
      <w:r>
        <w:rPr>
          <w:rFonts w:cs="Arial"/>
        </w:rPr>
        <w:t xml:space="preserve">Where solicitors are acting for the data subject, </w:t>
      </w:r>
      <w:r w:rsidR="006644A1">
        <w:rPr>
          <w:rFonts w:cs="Arial"/>
        </w:rPr>
        <w:t>if the solicitor is in good standing with the Law Society</w:t>
      </w:r>
      <w:r w:rsidR="006644A1">
        <w:rPr>
          <w:rStyle w:val="FootnoteReference"/>
          <w:rFonts w:cs="Arial"/>
        </w:rPr>
        <w:footnoteReference w:id="2"/>
      </w:r>
      <w:r w:rsidR="00411636">
        <w:rPr>
          <w:rFonts w:cs="Arial"/>
        </w:rPr>
        <w:t xml:space="preserve"> we do</w:t>
      </w:r>
      <w:r w:rsidR="00411636">
        <w:rPr>
          <w:rFonts w:cs="Arial"/>
          <w:b/>
          <w:bCs/>
        </w:rPr>
        <w:t xml:space="preserve"> not</w:t>
      </w:r>
      <w:r w:rsidR="00411636">
        <w:rPr>
          <w:rFonts w:cs="Arial"/>
        </w:rPr>
        <w:t xml:space="preserve"> need to ask for further identification</w:t>
      </w:r>
      <w:r w:rsidR="004E6F2C">
        <w:rPr>
          <w:rFonts w:cs="Arial"/>
        </w:rPr>
        <w:t xml:space="preserve"> of the data subject.</w:t>
      </w:r>
    </w:p>
    <w:p w14:paraId="56F1D6FB" w14:textId="77777777" w:rsidR="004279C4" w:rsidRPr="002F6E8C" w:rsidRDefault="004279C4" w:rsidP="004279C4">
      <w:pPr>
        <w:spacing w:after="0" w:line="240" w:lineRule="auto"/>
        <w:ind w:right="-23"/>
        <w:rPr>
          <w:rFonts w:cs="Arial"/>
        </w:rPr>
      </w:pPr>
    </w:p>
    <w:p w14:paraId="16D13686" w14:textId="1D4A5DA2" w:rsidR="00EA2741" w:rsidRPr="002F6E8C" w:rsidRDefault="00EA2741" w:rsidP="009209D1">
      <w:pPr>
        <w:spacing w:after="120" w:line="240" w:lineRule="auto"/>
        <w:ind w:right="-23"/>
        <w:rPr>
          <w:rFonts w:cs="Arial"/>
        </w:rPr>
      </w:pPr>
      <w:r w:rsidRPr="002F6E8C">
        <w:rPr>
          <w:rFonts w:cs="Arial"/>
        </w:rPr>
        <w:t xml:space="preserve">The </w:t>
      </w:r>
      <w:r w:rsidR="009209D1" w:rsidRPr="002F6E8C">
        <w:rPr>
          <w:rFonts w:cs="Arial"/>
        </w:rPr>
        <w:t>representative</w:t>
      </w:r>
      <w:r w:rsidR="00CB072C">
        <w:rPr>
          <w:rFonts w:cs="Arial"/>
        </w:rPr>
        <w:t xml:space="preserve"> </w:t>
      </w:r>
      <w:r w:rsidR="009209D1" w:rsidRPr="002F6E8C">
        <w:rPr>
          <w:rFonts w:cs="Arial"/>
        </w:rPr>
        <w:t>/</w:t>
      </w:r>
      <w:r w:rsidR="00CB072C">
        <w:rPr>
          <w:rFonts w:cs="Arial"/>
        </w:rPr>
        <w:t xml:space="preserve"> </w:t>
      </w:r>
      <w:r w:rsidR="009209D1" w:rsidRPr="002F6E8C">
        <w:rPr>
          <w:rFonts w:cs="Arial"/>
        </w:rPr>
        <w:t xml:space="preserve">third party </w:t>
      </w:r>
      <w:r w:rsidR="00EC40FE" w:rsidRPr="002F6E8C">
        <w:rPr>
          <w:rFonts w:cs="Arial"/>
        </w:rPr>
        <w:t xml:space="preserve">may </w:t>
      </w:r>
      <w:r w:rsidRPr="002F6E8C">
        <w:rPr>
          <w:rFonts w:cs="Arial"/>
        </w:rPr>
        <w:t xml:space="preserve">provide the following </w:t>
      </w:r>
      <w:r w:rsidR="00F749F6" w:rsidRPr="002F6E8C">
        <w:rPr>
          <w:rFonts w:cs="Arial"/>
        </w:rPr>
        <w:t xml:space="preserve">proof of </w:t>
      </w:r>
      <w:r w:rsidR="00EE18B0" w:rsidRPr="002F6E8C">
        <w:rPr>
          <w:rFonts w:cs="Arial"/>
        </w:rPr>
        <w:t>identity</w:t>
      </w:r>
      <w:r w:rsidR="00F749F6" w:rsidRPr="002F6E8C">
        <w:rPr>
          <w:rFonts w:cs="Arial"/>
        </w:rPr>
        <w:t xml:space="preserve"> </w:t>
      </w:r>
      <w:r w:rsidR="0042642C" w:rsidRPr="002F6E8C">
        <w:rPr>
          <w:rFonts w:cs="Arial"/>
        </w:rPr>
        <w:t xml:space="preserve">of the data subject </w:t>
      </w:r>
      <w:r w:rsidR="00EE18B0" w:rsidRPr="002F6E8C">
        <w:rPr>
          <w:rFonts w:cs="Arial"/>
        </w:rPr>
        <w:t xml:space="preserve">before </w:t>
      </w:r>
      <w:r w:rsidR="009209D1" w:rsidRPr="002F6E8C">
        <w:rPr>
          <w:rFonts w:cs="Arial"/>
        </w:rPr>
        <w:t xml:space="preserve">personal information can be disclosed: </w:t>
      </w:r>
      <w:r w:rsidRPr="002F6E8C">
        <w:rPr>
          <w:rFonts w:cs="Arial"/>
        </w:rPr>
        <w:t xml:space="preserve"> </w:t>
      </w:r>
    </w:p>
    <w:p w14:paraId="73257643" w14:textId="77777777" w:rsidR="00EA2741" w:rsidRPr="002F6E8C" w:rsidRDefault="00EA2741" w:rsidP="00154AC8">
      <w:pPr>
        <w:pStyle w:val="PlainText"/>
        <w:numPr>
          <w:ilvl w:val="0"/>
          <w:numId w:val="10"/>
        </w:numPr>
        <w:ind w:right="-24"/>
        <w:rPr>
          <w:rFonts w:cs="Arial"/>
        </w:rPr>
      </w:pPr>
      <w:r w:rsidRPr="002F6E8C">
        <w:rPr>
          <w:rFonts w:cs="Arial"/>
        </w:rPr>
        <w:t>Driving licence or, Passport or birth certificate;</w:t>
      </w:r>
    </w:p>
    <w:p w14:paraId="7F36E265" w14:textId="77777777" w:rsidR="0042642C" w:rsidRPr="002F6E8C" w:rsidRDefault="00EA2741" w:rsidP="00154AC8">
      <w:pPr>
        <w:pStyle w:val="PlainText"/>
        <w:numPr>
          <w:ilvl w:val="0"/>
          <w:numId w:val="10"/>
        </w:numPr>
        <w:ind w:right="-24"/>
        <w:rPr>
          <w:rFonts w:cs="Arial"/>
        </w:rPr>
      </w:pPr>
      <w:r w:rsidRPr="002F6E8C">
        <w:rPr>
          <w:rFonts w:cs="Arial"/>
        </w:rPr>
        <w:t>Proof of address</w:t>
      </w:r>
      <w:r w:rsidR="00EE18B0" w:rsidRPr="002F6E8C">
        <w:rPr>
          <w:rFonts w:cs="Arial"/>
        </w:rPr>
        <w:t xml:space="preserve">, e.g. a utility bill (no more </w:t>
      </w:r>
      <w:r w:rsidR="00485238" w:rsidRPr="002F6E8C">
        <w:rPr>
          <w:rFonts w:cs="Arial"/>
        </w:rPr>
        <w:t>than 3 months old);</w:t>
      </w:r>
    </w:p>
    <w:p w14:paraId="779838D8" w14:textId="77777777" w:rsidR="0042642C" w:rsidRPr="002F6E8C" w:rsidRDefault="00EA2741" w:rsidP="00154AC8">
      <w:pPr>
        <w:pStyle w:val="PlainText"/>
        <w:numPr>
          <w:ilvl w:val="0"/>
          <w:numId w:val="10"/>
        </w:numPr>
        <w:ind w:right="-24"/>
        <w:rPr>
          <w:rFonts w:cs="Arial"/>
        </w:rPr>
      </w:pPr>
      <w:r w:rsidRPr="002F6E8C">
        <w:rPr>
          <w:rFonts w:cs="Arial"/>
        </w:rPr>
        <w:t>A signed letter of authorisation from the data subject consenting that the solicitor can act on their behalf or</w:t>
      </w:r>
      <w:r w:rsidR="0042642C" w:rsidRPr="002F6E8C">
        <w:rPr>
          <w:rFonts w:cs="Arial"/>
        </w:rPr>
        <w:t>;</w:t>
      </w:r>
    </w:p>
    <w:p w14:paraId="25C9B5EC" w14:textId="509FBCE2" w:rsidR="006355FB" w:rsidRPr="002F6E8C" w:rsidRDefault="00EA2741" w:rsidP="00154AC8">
      <w:pPr>
        <w:pStyle w:val="PlainText"/>
        <w:numPr>
          <w:ilvl w:val="0"/>
          <w:numId w:val="10"/>
        </w:numPr>
        <w:ind w:right="-24"/>
        <w:rPr>
          <w:rFonts w:cs="Arial"/>
        </w:rPr>
      </w:pPr>
      <w:r w:rsidRPr="002F6E8C">
        <w:rPr>
          <w:rFonts w:cs="Arial"/>
        </w:rPr>
        <w:t xml:space="preserve">Lasting Power </w:t>
      </w:r>
      <w:r w:rsidR="00CA13D7" w:rsidRPr="002F6E8C">
        <w:rPr>
          <w:rFonts w:cs="Arial"/>
        </w:rPr>
        <w:t xml:space="preserve">of </w:t>
      </w:r>
      <w:r w:rsidRPr="002F6E8C">
        <w:rPr>
          <w:rFonts w:cs="Arial"/>
        </w:rPr>
        <w:t xml:space="preserve">Attorney </w:t>
      </w:r>
      <w:r w:rsidR="00CA13D7" w:rsidRPr="002F6E8C">
        <w:rPr>
          <w:rFonts w:cs="Arial"/>
        </w:rPr>
        <w:t>or Deputyship covering health and welfare</w:t>
      </w:r>
    </w:p>
    <w:p w14:paraId="4654F786" w14:textId="77777777" w:rsidR="00E0562E" w:rsidRPr="002F6E8C" w:rsidRDefault="00E0562E" w:rsidP="00E0562E">
      <w:pPr>
        <w:pStyle w:val="PlainText"/>
        <w:spacing w:after="60"/>
        <w:ind w:left="995" w:right="-24"/>
        <w:rPr>
          <w:rFonts w:cs="Arial"/>
        </w:rPr>
      </w:pPr>
    </w:p>
    <w:p w14:paraId="7EF16B8E" w14:textId="3C0F3AE4" w:rsidR="009B0B43" w:rsidRPr="002F6E8C" w:rsidRDefault="009B0B43" w:rsidP="009B0B43">
      <w:pPr>
        <w:pStyle w:val="Heading1"/>
        <w:rPr>
          <w:lang w:val="en-GB"/>
        </w:rPr>
      </w:pPr>
      <w:bookmarkStart w:id="32" w:name="_Toc138944648"/>
      <w:proofErr w:type="gramStart"/>
      <w:r w:rsidRPr="002F6E8C">
        <w:rPr>
          <w:rStyle w:val="legds2"/>
          <w:szCs w:val="22"/>
          <w:lang w:val="en-GB"/>
        </w:rPr>
        <w:t>7.1  SAR</w:t>
      </w:r>
      <w:proofErr w:type="gramEnd"/>
      <w:r w:rsidRPr="002F6E8C">
        <w:rPr>
          <w:rStyle w:val="legds2"/>
          <w:szCs w:val="22"/>
          <w:lang w:val="en-GB"/>
        </w:rPr>
        <w:t xml:space="preserve"> relating to children</w:t>
      </w:r>
      <w:bookmarkEnd w:id="32"/>
      <w:r w:rsidRPr="002F6E8C">
        <w:rPr>
          <w:rStyle w:val="legds2"/>
          <w:szCs w:val="22"/>
          <w:lang w:val="en-GB"/>
        </w:rPr>
        <w:t xml:space="preserve"> </w:t>
      </w:r>
    </w:p>
    <w:p w14:paraId="19560CBA" w14:textId="77777777" w:rsidR="006539F4" w:rsidRPr="002F6E8C" w:rsidRDefault="009B0B43" w:rsidP="009B0B43">
      <w:pPr>
        <w:spacing w:after="0" w:line="240" w:lineRule="auto"/>
        <w:ind w:right="-23"/>
        <w:rPr>
          <w:rFonts w:cs="Arial"/>
        </w:rPr>
      </w:pPr>
      <w:r w:rsidRPr="002F6E8C">
        <w:rPr>
          <w:rFonts w:cs="Arial"/>
        </w:rPr>
        <w:t>Chi</w:t>
      </w:r>
      <w:r w:rsidR="00AD3BA0" w:rsidRPr="002F6E8C">
        <w:rPr>
          <w:rFonts w:cs="Arial"/>
        </w:rPr>
        <w:t>ldren’s data is their data, no matter what their age. Those with parental responsibility for the child may make a Subject Access Request on behalf of the child.</w:t>
      </w:r>
      <w:r w:rsidR="0051560A" w:rsidRPr="002F6E8C">
        <w:rPr>
          <w:rFonts w:cs="Arial"/>
        </w:rPr>
        <w:t xml:space="preserve"> However, if the child is Gillick Competent we </w:t>
      </w:r>
      <w:r w:rsidR="0051560A" w:rsidRPr="002F6E8C">
        <w:rPr>
          <w:rFonts w:cs="Arial"/>
          <w:b/>
          <w:bCs/>
        </w:rPr>
        <w:t>must</w:t>
      </w:r>
      <w:r w:rsidR="0051560A" w:rsidRPr="002F6E8C">
        <w:rPr>
          <w:rFonts w:cs="Arial"/>
        </w:rPr>
        <w:t xml:space="preserve"> consult the child for their view on whether they wish the information to be released. This is generally regarded as being around age 13</w:t>
      </w:r>
      <w:r w:rsidR="006539F4" w:rsidRPr="002F6E8C">
        <w:rPr>
          <w:rFonts w:cs="Arial"/>
        </w:rPr>
        <w:t xml:space="preserve"> but can be younger or older depending on the child.</w:t>
      </w:r>
    </w:p>
    <w:p w14:paraId="5D73F7C1" w14:textId="77777777" w:rsidR="006539F4" w:rsidRPr="002F6E8C" w:rsidRDefault="006539F4" w:rsidP="009B0B43">
      <w:pPr>
        <w:spacing w:after="0" w:line="240" w:lineRule="auto"/>
        <w:ind w:right="-23"/>
        <w:rPr>
          <w:rFonts w:cs="Arial"/>
        </w:rPr>
      </w:pPr>
    </w:p>
    <w:p w14:paraId="39D48B4B" w14:textId="7BE28F8D" w:rsidR="009B0B43" w:rsidRPr="002F6E8C" w:rsidRDefault="006539F4" w:rsidP="009B0B43">
      <w:pPr>
        <w:spacing w:after="0" w:line="240" w:lineRule="auto"/>
        <w:ind w:right="-23"/>
        <w:rPr>
          <w:rFonts w:cs="Arial"/>
        </w:rPr>
      </w:pPr>
      <w:r w:rsidRPr="002F6E8C">
        <w:rPr>
          <w:rFonts w:cs="Arial"/>
        </w:rPr>
        <w:t xml:space="preserve">If the child refuses the </w:t>
      </w:r>
      <w:proofErr w:type="gramStart"/>
      <w:r w:rsidRPr="002F6E8C">
        <w:rPr>
          <w:rFonts w:cs="Arial"/>
        </w:rPr>
        <w:t>disclosure</w:t>
      </w:r>
      <w:proofErr w:type="gramEnd"/>
      <w:r w:rsidR="00D42881" w:rsidRPr="002F6E8C">
        <w:rPr>
          <w:rFonts w:cs="Arial"/>
        </w:rPr>
        <w:t xml:space="preserve"> we do not need to complete the request for the parent.</w:t>
      </w:r>
      <w:r w:rsidR="0051560A" w:rsidRPr="002F6E8C">
        <w:rPr>
          <w:rFonts w:cs="Arial"/>
        </w:rPr>
        <w:t xml:space="preserve"> </w:t>
      </w:r>
    </w:p>
    <w:p w14:paraId="29F08D9F" w14:textId="77777777" w:rsidR="009B0B43" w:rsidRPr="002F6E8C" w:rsidRDefault="009B0B43" w:rsidP="009B0B43">
      <w:pPr>
        <w:spacing w:after="0" w:line="240" w:lineRule="auto"/>
        <w:ind w:right="-23"/>
        <w:rPr>
          <w:rFonts w:cs="Arial"/>
        </w:rPr>
      </w:pPr>
    </w:p>
    <w:p w14:paraId="0C75CA48" w14:textId="0397DD7E" w:rsidR="009B0B43" w:rsidRPr="002F6E8C" w:rsidRDefault="009B0B43" w:rsidP="009B0B43">
      <w:pPr>
        <w:pStyle w:val="Heading1"/>
        <w:rPr>
          <w:lang w:val="en-GB"/>
        </w:rPr>
      </w:pPr>
      <w:bookmarkStart w:id="33" w:name="_Toc138944649"/>
      <w:proofErr w:type="gramStart"/>
      <w:r w:rsidRPr="002F6E8C">
        <w:rPr>
          <w:rStyle w:val="legds2"/>
          <w:szCs w:val="22"/>
          <w:lang w:val="en-GB"/>
        </w:rPr>
        <w:lastRenderedPageBreak/>
        <w:t>7.</w:t>
      </w:r>
      <w:r w:rsidR="00AD3BA0" w:rsidRPr="002F6E8C">
        <w:rPr>
          <w:rStyle w:val="legds2"/>
          <w:szCs w:val="22"/>
          <w:lang w:val="en-GB"/>
        </w:rPr>
        <w:t>2</w:t>
      </w:r>
      <w:r w:rsidRPr="002F6E8C">
        <w:rPr>
          <w:rStyle w:val="legds2"/>
          <w:szCs w:val="22"/>
          <w:lang w:val="en-GB"/>
        </w:rPr>
        <w:t xml:space="preserve">  SAR</w:t>
      </w:r>
      <w:proofErr w:type="gramEnd"/>
      <w:r w:rsidRPr="002F6E8C">
        <w:rPr>
          <w:rStyle w:val="legds2"/>
          <w:szCs w:val="22"/>
          <w:lang w:val="en-GB"/>
        </w:rPr>
        <w:t xml:space="preserve"> relating to other individuals who can be identified</w:t>
      </w:r>
      <w:bookmarkEnd w:id="33"/>
      <w:r w:rsidRPr="002F6E8C">
        <w:rPr>
          <w:rStyle w:val="legds2"/>
          <w:szCs w:val="22"/>
          <w:lang w:val="en-GB"/>
        </w:rPr>
        <w:t xml:space="preserve"> </w:t>
      </w:r>
    </w:p>
    <w:p w14:paraId="1DDDE481" w14:textId="77777777" w:rsidR="009B0B43" w:rsidRPr="002F6E8C" w:rsidRDefault="009B0B43" w:rsidP="009B0B43">
      <w:pPr>
        <w:pStyle w:val="ListParagraph"/>
        <w:spacing w:after="120" w:line="240" w:lineRule="auto"/>
        <w:ind w:left="0" w:right="-24"/>
        <w:contextualSpacing w:val="0"/>
        <w:rPr>
          <w:rFonts w:ascii="Arial" w:hAnsi="Arial" w:cs="Arial"/>
          <w:b/>
          <w:color w:val="000000"/>
        </w:rPr>
      </w:pPr>
      <w:r w:rsidRPr="002F6E8C">
        <w:rPr>
          <w:rStyle w:val="legds2"/>
          <w:rFonts w:ascii="Arial" w:hAnsi="Arial" w:cs="Arial"/>
        </w:rPr>
        <w:t xml:space="preserve">Where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cannot comply with a request without disclosing information relating to other individuals who can be identified from that information,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is not obliged to comply with the request </w:t>
      </w:r>
      <w:r w:rsidRPr="002F6E8C">
        <w:rPr>
          <w:rFonts w:ascii="Arial" w:hAnsi="Arial" w:cs="Arial"/>
        </w:rPr>
        <w:t>unless –</w:t>
      </w:r>
    </w:p>
    <w:p w14:paraId="6493F31E" w14:textId="77777777" w:rsidR="009B0B43" w:rsidRPr="002F6E8C" w:rsidRDefault="009B0B43" w:rsidP="00154AC8">
      <w:pPr>
        <w:pStyle w:val="ListParagraph"/>
        <w:numPr>
          <w:ilvl w:val="0"/>
          <w:numId w:val="24"/>
        </w:numPr>
        <w:spacing w:after="0" w:line="240" w:lineRule="auto"/>
        <w:ind w:right="-24"/>
        <w:rPr>
          <w:rFonts w:ascii="Arial" w:hAnsi="Arial" w:cs="Arial"/>
        </w:rPr>
      </w:pPr>
      <w:r w:rsidRPr="002F6E8C">
        <w:rPr>
          <w:rFonts w:ascii="Arial" w:eastAsia="Times New Roman" w:hAnsi="Arial" w:cs="Arial"/>
          <w:color w:val="000000"/>
        </w:rPr>
        <w:t>the other individual has consented to the disclosure of the information to the person making the request, or,</w:t>
      </w:r>
    </w:p>
    <w:p w14:paraId="1AE29FF7" w14:textId="77777777" w:rsidR="009B0B43" w:rsidRPr="002F6E8C" w:rsidRDefault="009B0B43" w:rsidP="00154AC8">
      <w:pPr>
        <w:pStyle w:val="ListParagraph"/>
        <w:numPr>
          <w:ilvl w:val="0"/>
          <w:numId w:val="24"/>
        </w:numPr>
        <w:spacing w:after="0" w:line="240" w:lineRule="auto"/>
        <w:ind w:right="-24"/>
        <w:rPr>
          <w:rFonts w:ascii="Arial" w:hAnsi="Arial" w:cs="Arial"/>
        </w:rPr>
      </w:pPr>
      <w:r w:rsidRPr="002F6E8C">
        <w:rPr>
          <w:rFonts w:ascii="Arial" w:eastAsia="Times New Roman" w:hAnsi="Arial" w:cs="Arial"/>
          <w:color w:val="000000"/>
        </w:rPr>
        <w:t xml:space="preserve">it is reasonable in all the circumstances to comply with the request without the consent of the other individual, for example, </w:t>
      </w:r>
      <w:r w:rsidRPr="002F6E8C">
        <w:rPr>
          <w:rFonts w:ascii="Arial" w:hAnsi="Arial" w:cs="Arial"/>
        </w:rPr>
        <w:t>redacting (blanking out) the name or other identifying features.</w:t>
      </w:r>
    </w:p>
    <w:p w14:paraId="031F86F3" w14:textId="77777777" w:rsidR="009B0B43" w:rsidRPr="002F6E8C" w:rsidRDefault="009B0B43" w:rsidP="009B0B43">
      <w:pPr>
        <w:pStyle w:val="ListParagraph"/>
        <w:spacing w:after="0" w:line="240" w:lineRule="auto"/>
        <w:ind w:right="-24"/>
        <w:rPr>
          <w:rFonts w:ascii="Arial" w:hAnsi="Arial" w:cs="Arial"/>
        </w:rPr>
      </w:pPr>
    </w:p>
    <w:p w14:paraId="6B88BEF0" w14:textId="77777777" w:rsidR="009B0B43" w:rsidRPr="002F6E8C" w:rsidRDefault="009B0B43" w:rsidP="009B0B43">
      <w:pPr>
        <w:spacing w:after="0" w:line="240" w:lineRule="auto"/>
        <w:ind w:right="-23"/>
        <w:rPr>
          <w:rFonts w:cs="Arial"/>
        </w:rPr>
      </w:pPr>
      <w:r w:rsidRPr="002F6E8C">
        <w:rPr>
          <w:rFonts w:cs="Arial"/>
        </w:rPr>
        <w:t xml:space="preserve">The </w:t>
      </w:r>
      <w:r w:rsidRPr="002F6E8C">
        <w:rPr>
          <w:rFonts w:cs="Arial"/>
          <w:lang w:eastAsia="en-GB"/>
        </w:rPr>
        <w:t>Practice</w:t>
      </w:r>
      <w:r w:rsidRPr="002F6E8C">
        <w:rPr>
          <w:rFonts w:eastAsia="Times New Roman" w:cs="Arial"/>
          <w:lang w:eastAsia="en-GB"/>
        </w:rPr>
        <w:t xml:space="preserve"> </w:t>
      </w:r>
      <w:r w:rsidRPr="002F6E8C">
        <w:rPr>
          <w:rFonts w:cs="Arial"/>
        </w:rPr>
        <w:t xml:space="preserve">will provide the data subjects/applicants with information that constitute their personal information only, and will ensure that any duty of confidentiality owed to the other individual(s) is respected.  Note that for medical professionals involved in treatment, this is part of the record and not personal data, so should not be redacted. </w:t>
      </w:r>
    </w:p>
    <w:p w14:paraId="7811F2E6" w14:textId="77777777" w:rsidR="009B0B43" w:rsidRPr="002F6E8C" w:rsidRDefault="009B0B43" w:rsidP="009B0B43">
      <w:pPr>
        <w:spacing w:after="0" w:line="240" w:lineRule="auto"/>
        <w:ind w:right="-23"/>
        <w:rPr>
          <w:rFonts w:cs="Arial"/>
        </w:rPr>
      </w:pPr>
    </w:p>
    <w:p w14:paraId="63A0601B" w14:textId="77777777" w:rsidR="009B0B43" w:rsidRPr="002F6E8C" w:rsidRDefault="009B0B43" w:rsidP="009B0B43">
      <w:pPr>
        <w:spacing w:after="0" w:line="240" w:lineRule="auto"/>
        <w:ind w:right="-23"/>
        <w:rPr>
          <w:rFonts w:cs="Arial"/>
        </w:rPr>
      </w:pPr>
    </w:p>
    <w:p w14:paraId="192FCA3C" w14:textId="79E7C559" w:rsidR="006355FB" w:rsidRPr="002F6E8C" w:rsidRDefault="00846C59" w:rsidP="009B0B43">
      <w:pPr>
        <w:pStyle w:val="Heading1"/>
        <w:rPr>
          <w:lang w:val="en-GB"/>
        </w:rPr>
      </w:pPr>
      <w:bookmarkStart w:id="34" w:name="_Toc138944650"/>
      <w:r w:rsidRPr="002F6E8C">
        <w:rPr>
          <w:lang w:val="en-GB"/>
        </w:rPr>
        <w:t>7</w:t>
      </w:r>
      <w:r w:rsidR="00B6066D" w:rsidRPr="002F6E8C">
        <w:rPr>
          <w:lang w:val="en-GB"/>
        </w:rPr>
        <w:t>.</w:t>
      </w:r>
      <w:r w:rsidR="00AD3BA0" w:rsidRPr="002F6E8C">
        <w:rPr>
          <w:lang w:val="en-GB"/>
        </w:rPr>
        <w:t>3</w:t>
      </w:r>
      <w:r w:rsidR="006355FB" w:rsidRPr="002F6E8C">
        <w:rPr>
          <w:lang w:val="en-GB"/>
        </w:rPr>
        <w:t xml:space="preserve">   Disclosure</w:t>
      </w:r>
      <w:r w:rsidR="006355FB" w:rsidRPr="002F6E8C">
        <w:rPr>
          <w:spacing w:val="1"/>
          <w:lang w:val="en-GB"/>
        </w:rPr>
        <w:t xml:space="preserve"> </w:t>
      </w:r>
      <w:r w:rsidR="006355FB" w:rsidRPr="002F6E8C">
        <w:rPr>
          <w:lang w:val="en-GB"/>
        </w:rPr>
        <w:t xml:space="preserve">of information that </w:t>
      </w:r>
      <w:r w:rsidR="006355FB" w:rsidRPr="002F6E8C">
        <w:rPr>
          <w:spacing w:val="1"/>
          <w:lang w:val="en-GB"/>
        </w:rPr>
        <w:t>may</w:t>
      </w:r>
      <w:r w:rsidR="006355FB" w:rsidRPr="002F6E8C">
        <w:rPr>
          <w:spacing w:val="-6"/>
          <w:lang w:val="en-GB"/>
        </w:rPr>
        <w:t xml:space="preserve"> </w:t>
      </w:r>
      <w:r w:rsidR="006355FB" w:rsidRPr="002F6E8C">
        <w:rPr>
          <w:lang w:val="en-GB"/>
        </w:rPr>
        <w:t>harm someone’s</w:t>
      </w:r>
      <w:r w:rsidR="006355FB" w:rsidRPr="002F6E8C">
        <w:rPr>
          <w:spacing w:val="1"/>
          <w:lang w:val="en-GB"/>
        </w:rPr>
        <w:t xml:space="preserve"> </w:t>
      </w:r>
      <w:r w:rsidR="006355FB" w:rsidRPr="002F6E8C">
        <w:rPr>
          <w:lang w:val="en-GB"/>
        </w:rPr>
        <w:t>health</w:t>
      </w:r>
      <w:bookmarkEnd w:id="34"/>
      <w:r w:rsidR="006355FB" w:rsidRPr="002F6E8C">
        <w:rPr>
          <w:lang w:val="en-GB"/>
        </w:rPr>
        <w:t xml:space="preserve"> </w:t>
      </w:r>
    </w:p>
    <w:p w14:paraId="596E184B" w14:textId="77777777" w:rsidR="00604304" w:rsidRPr="002F6E8C" w:rsidRDefault="00604304" w:rsidP="00604304">
      <w:pPr>
        <w:spacing w:after="0" w:line="240" w:lineRule="auto"/>
        <w:ind w:right="-23"/>
        <w:rPr>
          <w:rFonts w:cs="Arial"/>
        </w:rPr>
      </w:pPr>
      <w:r w:rsidRPr="002F6E8C">
        <w:rPr>
          <w:rFonts w:cs="Arial"/>
        </w:rPr>
        <w:t>Where a representative/solicitor is making a SAR on</w:t>
      </w:r>
      <w:r w:rsidRPr="002F6E8C">
        <w:rPr>
          <w:rFonts w:cs="Arial"/>
          <w:spacing w:val="1"/>
        </w:rPr>
        <w:t xml:space="preserve"> </w:t>
      </w:r>
      <w:r w:rsidRPr="002F6E8C">
        <w:rPr>
          <w:rFonts w:cs="Arial"/>
        </w:rPr>
        <w:t>behalf of an adult</w:t>
      </w:r>
      <w:r w:rsidR="00D615A6" w:rsidRPr="002F6E8C">
        <w:rPr>
          <w:rFonts w:cs="Arial"/>
        </w:rPr>
        <w:t xml:space="preserve"> who</w:t>
      </w:r>
      <w:r w:rsidRPr="002F6E8C">
        <w:rPr>
          <w:rFonts w:cs="Arial"/>
        </w:rPr>
        <w:t xml:space="preserve"> lacks full mental health capacity,</w:t>
      </w:r>
      <w:r w:rsidRPr="002F6E8C">
        <w:rPr>
          <w:rFonts w:cs="Arial"/>
          <w:spacing w:val="43"/>
        </w:rPr>
        <w:t xml:space="preserve"> </w:t>
      </w:r>
      <w:r w:rsidRPr="002F6E8C">
        <w:rPr>
          <w:rFonts w:cs="Arial"/>
        </w:rPr>
        <w:t xml:space="preserve">the </w:t>
      </w:r>
      <w:r w:rsidR="0058144E" w:rsidRPr="002F6E8C">
        <w:rPr>
          <w:rFonts w:cs="Arial"/>
        </w:rPr>
        <w:t xml:space="preserve">DPO or staff </w:t>
      </w:r>
      <w:r w:rsidRPr="002F6E8C">
        <w:rPr>
          <w:rFonts w:cs="Arial"/>
        </w:rPr>
        <w:t>dealing 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request</w:t>
      </w:r>
      <w:r w:rsidRPr="002F6E8C">
        <w:rPr>
          <w:rFonts w:cs="Arial"/>
          <w:spacing w:val="-2"/>
        </w:rPr>
        <w:t xml:space="preserve"> </w:t>
      </w:r>
      <w:r w:rsidRPr="002F6E8C">
        <w:rPr>
          <w:rFonts w:cs="Arial"/>
        </w:rPr>
        <w:t>must be satisfied</w:t>
      </w:r>
      <w:r w:rsidRPr="002F6E8C">
        <w:rPr>
          <w:rFonts w:cs="Arial"/>
          <w:spacing w:val="-2"/>
        </w:rPr>
        <w:t xml:space="preserve"> that </w:t>
      </w:r>
      <w:r w:rsidRPr="002F6E8C">
        <w:rPr>
          <w:rFonts w:cs="Arial"/>
        </w:rPr>
        <w:t>the request</w:t>
      </w:r>
      <w:r w:rsidRPr="002F6E8C">
        <w:rPr>
          <w:rFonts w:cs="Arial"/>
          <w:spacing w:val="1"/>
        </w:rPr>
        <w:t xml:space="preserve"> </w:t>
      </w:r>
      <w:r w:rsidRPr="002F6E8C">
        <w:rPr>
          <w:rFonts w:cs="Arial"/>
        </w:rPr>
        <w:t>has been made</w:t>
      </w:r>
      <w:r w:rsidRPr="002F6E8C">
        <w:rPr>
          <w:rFonts w:cs="Arial"/>
          <w:spacing w:val="1"/>
        </w:rPr>
        <w:t xml:space="preserve"> </w:t>
      </w:r>
      <w:r w:rsidRPr="002F6E8C">
        <w:rPr>
          <w:rFonts w:cs="Arial"/>
        </w:rPr>
        <w:t>in the individual’s best</w:t>
      </w:r>
      <w:r w:rsidRPr="002F6E8C">
        <w:rPr>
          <w:rFonts w:cs="Arial"/>
          <w:spacing w:val="1"/>
        </w:rPr>
        <w:t xml:space="preserve"> </w:t>
      </w:r>
      <w:r w:rsidRPr="002F6E8C">
        <w:rPr>
          <w:rFonts w:cs="Arial"/>
        </w:rPr>
        <w:t>interest. This may include requesting approval from the data subject’s legal guardian or medical practitioner</w:t>
      </w:r>
      <w:r w:rsidR="00D615A6" w:rsidRPr="002F6E8C">
        <w:rPr>
          <w:rFonts w:cs="Arial"/>
        </w:rPr>
        <w:t>.</w:t>
      </w:r>
      <w:r w:rsidRPr="002F6E8C">
        <w:rPr>
          <w:rFonts w:cs="Arial"/>
        </w:rPr>
        <w:t xml:space="preserve"> </w:t>
      </w:r>
    </w:p>
    <w:p w14:paraId="6FA6CD6F" w14:textId="77777777" w:rsidR="00604304" w:rsidRPr="002F6E8C" w:rsidRDefault="00604304" w:rsidP="00604304">
      <w:pPr>
        <w:spacing w:after="0" w:line="240" w:lineRule="auto"/>
        <w:ind w:right="-23"/>
        <w:rPr>
          <w:rFonts w:cs="Arial"/>
        </w:rPr>
      </w:pPr>
    </w:p>
    <w:p w14:paraId="6D241382" w14:textId="1A109767" w:rsidR="004279C4" w:rsidRPr="002F6E8C" w:rsidRDefault="006355FB" w:rsidP="004279C4">
      <w:pPr>
        <w:spacing w:after="0" w:line="240" w:lineRule="auto"/>
        <w:ind w:right="-23"/>
        <w:rPr>
          <w:rFonts w:cs="Arial"/>
        </w:rPr>
      </w:pPr>
      <w:r w:rsidRPr="002F6E8C">
        <w:rPr>
          <w:rFonts w:cs="Arial"/>
        </w:rPr>
        <w:t>A</w:t>
      </w:r>
      <w:r w:rsidRPr="002F6E8C">
        <w:rPr>
          <w:rFonts w:cs="Arial"/>
          <w:spacing w:val="1"/>
        </w:rPr>
        <w:t xml:space="preserve"> </w:t>
      </w:r>
      <w:r w:rsidRPr="002F6E8C">
        <w:rPr>
          <w:rFonts w:cs="Arial"/>
        </w:rPr>
        <w:t>medical professional</w:t>
      </w:r>
      <w:r w:rsidRPr="002F6E8C">
        <w:rPr>
          <w:rFonts w:cs="Arial"/>
          <w:spacing w:val="-3"/>
        </w:rPr>
        <w:t xml:space="preserve"> </w:t>
      </w:r>
      <w:r w:rsidRPr="002F6E8C">
        <w:rPr>
          <w:rFonts w:cs="Arial"/>
        </w:rPr>
        <w:t>may</w:t>
      </w:r>
      <w:r w:rsidRPr="002F6E8C">
        <w:rPr>
          <w:rFonts w:cs="Arial"/>
          <w:spacing w:val="-2"/>
        </w:rPr>
        <w:t xml:space="preserve"> </w:t>
      </w:r>
      <w:r w:rsidRPr="002F6E8C">
        <w:rPr>
          <w:rFonts w:cs="Arial"/>
        </w:rPr>
        <w:t>believe</w:t>
      </w:r>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providing an</w:t>
      </w:r>
      <w:r w:rsidRPr="002F6E8C">
        <w:rPr>
          <w:rFonts w:cs="Arial"/>
          <w:spacing w:val="1"/>
        </w:rPr>
        <w:t xml:space="preserve"> </w:t>
      </w:r>
      <w:r w:rsidRPr="002F6E8C">
        <w:rPr>
          <w:rFonts w:cs="Arial"/>
        </w:rPr>
        <w:t>individual with</w:t>
      </w:r>
      <w:r w:rsidRPr="002F6E8C">
        <w:rPr>
          <w:rFonts w:cs="Arial"/>
          <w:spacing w:val="1"/>
        </w:rPr>
        <w:t xml:space="preserve"> </w:t>
      </w:r>
      <w:r w:rsidRPr="002F6E8C">
        <w:rPr>
          <w:rFonts w:cs="Arial"/>
        </w:rPr>
        <w:t>access to</w:t>
      </w:r>
      <w:r w:rsidRPr="002F6E8C">
        <w:rPr>
          <w:rFonts w:cs="Arial"/>
          <w:spacing w:val="45"/>
        </w:rPr>
        <w:t xml:space="preserve"> </w:t>
      </w:r>
      <w:r w:rsidRPr="002F6E8C">
        <w:rPr>
          <w:rFonts w:cs="Arial"/>
        </w:rPr>
        <w:t>certain</w:t>
      </w:r>
      <w:r w:rsidRPr="002F6E8C">
        <w:rPr>
          <w:rFonts w:cs="Arial"/>
          <w:spacing w:val="1"/>
        </w:rPr>
        <w:t xml:space="preserve"> </w:t>
      </w:r>
      <w:r w:rsidRPr="002F6E8C">
        <w:rPr>
          <w:rFonts w:cs="Arial"/>
        </w:rPr>
        <w:t>information might cause</w:t>
      </w:r>
      <w:r w:rsidRPr="002F6E8C">
        <w:rPr>
          <w:rFonts w:cs="Arial"/>
          <w:spacing w:val="1"/>
        </w:rPr>
        <w:t xml:space="preserve"> </w:t>
      </w:r>
      <w:r w:rsidRPr="002F6E8C">
        <w:rPr>
          <w:rFonts w:cs="Arial"/>
        </w:rPr>
        <w:t>serious harm to</w:t>
      </w:r>
      <w:r w:rsidRPr="002F6E8C">
        <w:rPr>
          <w:rFonts w:cs="Arial"/>
          <w:spacing w:val="1"/>
        </w:rPr>
        <w:t xml:space="preserve"> </w:t>
      </w:r>
      <w:r w:rsidRPr="002F6E8C">
        <w:rPr>
          <w:rFonts w:cs="Arial"/>
        </w:rPr>
        <w:t>their physical or mental health or to</w:t>
      </w:r>
      <w:r w:rsidRPr="002F6E8C">
        <w:rPr>
          <w:rFonts w:cs="Arial"/>
          <w:spacing w:val="63"/>
        </w:rPr>
        <w:t xml:space="preserve"> </w:t>
      </w:r>
      <w:r w:rsidRPr="002F6E8C">
        <w:rPr>
          <w:rFonts w:cs="Arial"/>
        </w:rPr>
        <w:t>that</w:t>
      </w:r>
      <w:r w:rsidRPr="002F6E8C">
        <w:rPr>
          <w:rFonts w:cs="Arial"/>
          <w:spacing w:val="-2"/>
        </w:rPr>
        <w:t xml:space="preserve"> </w:t>
      </w:r>
      <w:r w:rsidRPr="002F6E8C">
        <w:rPr>
          <w:rFonts w:cs="Arial"/>
        </w:rPr>
        <w:t>of another</w:t>
      </w:r>
      <w:r w:rsidRPr="002F6E8C">
        <w:rPr>
          <w:rFonts w:cs="Arial"/>
          <w:spacing w:val="-3"/>
        </w:rPr>
        <w:t xml:space="preserve"> </w:t>
      </w:r>
      <w:r w:rsidRPr="002F6E8C">
        <w:rPr>
          <w:rFonts w:cs="Arial"/>
        </w:rPr>
        <w:t>person.</w:t>
      </w:r>
      <w:r w:rsidRPr="002F6E8C">
        <w:rPr>
          <w:rFonts w:cs="Arial"/>
          <w:spacing w:val="-2"/>
        </w:rPr>
        <w:t xml:space="preserve"> </w:t>
      </w:r>
      <w:r w:rsidRPr="002F6E8C">
        <w:rPr>
          <w:rFonts w:cs="Arial"/>
        </w:rPr>
        <w:t>If</w:t>
      </w:r>
      <w:r w:rsidRPr="002F6E8C">
        <w:rPr>
          <w:rFonts w:cs="Arial"/>
          <w:spacing w:val="3"/>
        </w:rPr>
        <w:t xml:space="preserve"> </w:t>
      </w:r>
      <w:r w:rsidRPr="002F6E8C">
        <w:rPr>
          <w:rFonts w:cs="Arial"/>
        </w:rPr>
        <w:t>so,</w:t>
      </w:r>
      <w:r w:rsidRPr="002F6E8C">
        <w:rPr>
          <w:rFonts w:cs="Arial"/>
          <w:spacing w:val="-2"/>
        </w:rPr>
        <w:t xml:space="preserve"> </w:t>
      </w:r>
      <w:r w:rsidRPr="002F6E8C">
        <w:rPr>
          <w:rFonts w:cs="Arial"/>
        </w:rPr>
        <w:t>the</w:t>
      </w:r>
      <w:r w:rsidRPr="002F6E8C">
        <w:rPr>
          <w:rFonts w:cs="Arial"/>
          <w:spacing w:val="1"/>
        </w:rPr>
        <w:t xml:space="preserve"> </w:t>
      </w:r>
      <w:r w:rsidR="00EC40FE" w:rsidRPr="002F6E8C">
        <w:rPr>
          <w:rFonts w:cs="Arial"/>
        </w:rPr>
        <w:t>data protection legislation</w:t>
      </w:r>
      <w:r w:rsidRPr="002F6E8C">
        <w:rPr>
          <w:rFonts w:cs="Arial"/>
          <w:spacing w:val="1"/>
        </w:rPr>
        <w:t xml:space="preserve"> </w:t>
      </w:r>
      <w:r w:rsidRPr="002F6E8C">
        <w:rPr>
          <w:rFonts w:cs="Arial"/>
          <w:spacing w:val="-2"/>
        </w:rPr>
        <w:t>allows</w:t>
      </w:r>
      <w:r w:rsidRPr="002F6E8C">
        <w:rPr>
          <w:rFonts w:cs="Arial"/>
        </w:rPr>
        <w:t xml:space="preserve"> the </w:t>
      </w:r>
      <w:r w:rsidR="005D4C9D" w:rsidRPr="002F6E8C">
        <w:rPr>
          <w:rFonts w:cs="Arial"/>
          <w:lang w:eastAsia="en-GB"/>
        </w:rPr>
        <w:t>Practice</w:t>
      </w:r>
      <w:r w:rsidR="0058144E" w:rsidRPr="002F6E8C">
        <w:rPr>
          <w:rFonts w:eastAsia="Times New Roman" w:cs="Arial"/>
          <w:lang w:eastAsia="en-GB"/>
        </w:rPr>
        <w:t xml:space="preserve"> </w:t>
      </w:r>
      <w:r w:rsidRPr="002F6E8C">
        <w:rPr>
          <w:rFonts w:cs="Arial"/>
        </w:rPr>
        <w:t>(data controller) to</w:t>
      </w:r>
      <w:r w:rsidRPr="002F6E8C">
        <w:rPr>
          <w:rFonts w:cs="Arial"/>
          <w:spacing w:val="1"/>
        </w:rPr>
        <w:t xml:space="preserve"> </w:t>
      </w:r>
      <w:r w:rsidRPr="002F6E8C">
        <w:rPr>
          <w:rFonts w:cs="Arial"/>
        </w:rPr>
        <w:t>withhold</w:t>
      </w:r>
      <w:r w:rsidR="0058144E" w:rsidRPr="002F6E8C">
        <w:rPr>
          <w:rFonts w:cs="Arial"/>
        </w:rPr>
        <w:t xml:space="preserve"> the</w:t>
      </w:r>
      <w:r w:rsidRPr="002F6E8C">
        <w:rPr>
          <w:rFonts w:cs="Arial"/>
          <w:spacing w:val="1"/>
        </w:rPr>
        <w:t xml:space="preserve"> </w:t>
      </w:r>
      <w:r w:rsidRPr="002F6E8C">
        <w:rPr>
          <w:rFonts w:cs="Arial"/>
        </w:rPr>
        <w:t>information.</w:t>
      </w:r>
      <w:r w:rsidRPr="002F6E8C">
        <w:rPr>
          <w:rFonts w:cs="Arial"/>
          <w:spacing w:val="-2"/>
        </w:rPr>
        <w:t xml:space="preserve"> </w:t>
      </w:r>
      <w:r w:rsidRPr="002F6E8C">
        <w:rPr>
          <w:rFonts w:cs="Arial"/>
        </w:rPr>
        <w:t>However, only</w:t>
      </w:r>
      <w:r w:rsidRPr="002F6E8C">
        <w:rPr>
          <w:rFonts w:cs="Arial"/>
          <w:spacing w:val="-2"/>
        </w:rPr>
        <w:t xml:space="preserve"> </w:t>
      </w:r>
      <w:r w:rsidRPr="002F6E8C">
        <w:rPr>
          <w:rFonts w:cs="Arial"/>
        </w:rPr>
        <w:t>a</w:t>
      </w:r>
      <w:r w:rsidRPr="002F6E8C">
        <w:rPr>
          <w:rFonts w:cs="Arial"/>
          <w:spacing w:val="63"/>
        </w:rPr>
        <w:t xml:space="preserve"> </w:t>
      </w:r>
      <w:r w:rsidRPr="002F6E8C">
        <w:rPr>
          <w:rFonts w:cs="Arial"/>
        </w:rPr>
        <w:t>medical professional can make such a decision,</w:t>
      </w:r>
      <w:r w:rsidRPr="002F6E8C">
        <w:rPr>
          <w:rFonts w:cs="Arial"/>
          <w:spacing w:val="-2"/>
        </w:rPr>
        <w:t xml:space="preserve"> </w:t>
      </w:r>
      <w:r w:rsidRPr="002F6E8C">
        <w:rPr>
          <w:rFonts w:cs="Arial"/>
        </w:rPr>
        <w:t>and it</w:t>
      </w:r>
      <w:r w:rsidRPr="002F6E8C">
        <w:rPr>
          <w:rFonts w:cs="Arial"/>
          <w:spacing w:val="1"/>
        </w:rPr>
        <w:t xml:space="preserve"> </w:t>
      </w:r>
      <w:r w:rsidRPr="002F6E8C">
        <w:rPr>
          <w:rFonts w:cs="Arial"/>
        </w:rPr>
        <w:t>must</w:t>
      </w:r>
      <w:r w:rsidRPr="002F6E8C">
        <w:rPr>
          <w:rFonts w:cs="Arial"/>
          <w:spacing w:val="-2"/>
        </w:rPr>
        <w:t xml:space="preserve"> </w:t>
      </w:r>
      <w:r w:rsidRPr="002F6E8C">
        <w:rPr>
          <w:rFonts w:cs="Arial"/>
        </w:rPr>
        <w:t>be fully documented.</w:t>
      </w:r>
    </w:p>
    <w:p w14:paraId="1C0D498E" w14:textId="77777777" w:rsidR="004279C4" w:rsidRPr="002F6E8C" w:rsidRDefault="004279C4" w:rsidP="004279C4">
      <w:pPr>
        <w:spacing w:after="0" w:line="240" w:lineRule="auto"/>
        <w:ind w:right="-23"/>
        <w:rPr>
          <w:rFonts w:cs="Arial"/>
        </w:rPr>
      </w:pPr>
    </w:p>
    <w:p w14:paraId="44CB92A5" w14:textId="77777777" w:rsidR="009F0D20" w:rsidRPr="002F6E8C" w:rsidRDefault="006355FB" w:rsidP="004279C4">
      <w:pPr>
        <w:spacing w:after="0" w:line="240" w:lineRule="auto"/>
        <w:ind w:right="-23"/>
        <w:rPr>
          <w:rFonts w:cs="Arial"/>
        </w:rPr>
      </w:pPr>
      <w:r w:rsidRPr="002F6E8C">
        <w:rPr>
          <w:rFonts w:cs="Arial"/>
        </w:rPr>
        <w:t>This</w:t>
      </w:r>
      <w:r w:rsidRPr="002F6E8C">
        <w:rPr>
          <w:rFonts w:cs="Arial"/>
          <w:spacing w:val="-2"/>
        </w:rPr>
        <w:t xml:space="preserve"> </w:t>
      </w:r>
      <w:r w:rsidRPr="002F6E8C">
        <w:rPr>
          <w:rFonts w:cs="Arial"/>
        </w:rPr>
        <w:t>exemption</w:t>
      </w:r>
      <w:r w:rsidRPr="002F6E8C">
        <w:rPr>
          <w:rFonts w:cs="Arial"/>
          <w:spacing w:val="1"/>
        </w:rPr>
        <w:t xml:space="preserve"> </w:t>
      </w:r>
      <w:r w:rsidRPr="002F6E8C">
        <w:rPr>
          <w:rFonts w:cs="Arial"/>
        </w:rPr>
        <w:t>does</w:t>
      </w:r>
      <w:r w:rsidRPr="002F6E8C">
        <w:rPr>
          <w:rFonts w:cs="Arial"/>
          <w:spacing w:val="-2"/>
        </w:rPr>
        <w:t xml:space="preserve"> </w:t>
      </w:r>
      <w:r w:rsidRPr="002F6E8C">
        <w:rPr>
          <w:rFonts w:cs="Arial"/>
        </w:rPr>
        <w:t>not</w:t>
      </w:r>
      <w:r w:rsidRPr="002F6E8C">
        <w:rPr>
          <w:rFonts w:cs="Arial"/>
          <w:spacing w:val="1"/>
        </w:rPr>
        <w:t xml:space="preserve"> </w:t>
      </w:r>
      <w:r w:rsidRPr="002F6E8C">
        <w:rPr>
          <w:rFonts w:cs="Arial"/>
        </w:rPr>
        <w:t>apply</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rPr>
        <w:t>information the</w:t>
      </w:r>
      <w:r w:rsidRPr="002F6E8C">
        <w:rPr>
          <w:rFonts w:cs="Arial"/>
          <w:spacing w:val="1"/>
        </w:rPr>
        <w:t xml:space="preserve"> </w:t>
      </w:r>
      <w:r w:rsidRPr="002F6E8C">
        <w:rPr>
          <w:rFonts w:cs="Arial"/>
        </w:rPr>
        <w:t>individual already</w:t>
      </w:r>
      <w:r w:rsidRPr="002F6E8C">
        <w:rPr>
          <w:rFonts w:cs="Arial"/>
          <w:spacing w:val="-2"/>
        </w:rPr>
        <w:t xml:space="preserve"> </w:t>
      </w:r>
      <w:r w:rsidR="0058144E" w:rsidRPr="002F6E8C">
        <w:rPr>
          <w:rFonts w:cs="Arial"/>
        </w:rPr>
        <w:t>knows.</w:t>
      </w:r>
      <w:r w:rsidR="009F0D20" w:rsidRPr="002F6E8C">
        <w:rPr>
          <w:rFonts w:cs="Arial"/>
        </w:rPr>
        <w:t xml:space="preserve"> </w:t>
      </w:r>
    </w:p>
    <w:p w14:paraId="50C59769" w14:textId="77777777" w:rsidR="009F0D20" w:rsidRPr="002F6E8C" w:rsidRDefault="009F0D20" w:rsidP="004279C4">
      <w:pPr>
        <w:spacing w:after="0" w:line="240" w:lineRule="auto"/>
        <w:ind w:right="-23"/>
        <w:rPr>
          <w:rFonts w:cs="Arial"/>
        </w:rPr>
      </w:pPr>
    </w:p>
    <w:p w14:paraId="474E7E52" w14:textId="0336D1DF" w:rsidR="006355FB" w:rsidRPr="002F6E8C" w:rsidRDefault="009F0D20" w:rsidP="004279C4">
      <w:pPr>
        <w:spacing w:after="0" w:line="240" w:lineRule="auto"/>
        <w:ind w:right="-23"/>
        <w:rPr>
          <w:rFonts w:cs="Arial"/>
        </w:rPr>
      </w:pPr>
      <w:r w:rsidRPr="002F6E8C">
        <w:rPr>
          <w:rFonts w:cs="Arial"/>
        </w:rPr>
        <w:t>If an</w:t>
      </w:r>
      <w:r w:rsidR="006355FB" w:rsidRPr="002F6E8C">
        <w:rPr>
          <w:rFonts w:cs="Arial"/>
        </w:rPr>
        <w:t xml:space="preserve"> individual disputes some</w:t>
      </w:r>
      <w:r w:rsidR="006355FB" w:rsidRPr="002F6E8C">
        <w:rPr>
          <w:rFonts w:cs="Arial"/>
          <w:spacing w:val="1"/>
        </w:rPr>
        <w:t xml:space="preserve"> </w:t>
      </w:r>
      <w:r w:rsidR="006355FB" w:rsidRPr="002F6E8C">
        <w:rPr>
          <w:rFonts w:cs="Arial"/>
        </w:rPr>
        <w:t>of the</w:t>
      </w:r>
      <w:r w:rsidR="006355FB" w:rsidRPr="002F6E8C">
        <w:rPr>
          <w:rFonts w:cs="Arial"/>
          <w:spacing w:val="1"/>
        </w:rPr>
        <w:t xml:space="preserve"> </w:t>
      </w:r>
      <w:r w:rsidR="006355FB" w:rsidRPr="002F6E8C">
        <w:rPr>
          <w:rFonts w:cs="Arial"/>
        </w:rPr>
        <w:t>information</w:t>
      </w:r>
      <w:r w:rsidR="006355FB" w:rsidRPr="002F6E8C">
        <w:rPr>
          <w:rFonts w:cs="Arial"/>
          <w:spacing w:val="1"/>
        </w:rPr>
        <w:t xml:space="preserve"> </w:t>
      </w:r>
      <w:r w:rsidR="006355FB" w:rsidRPr="002F6E8C">
        <w:rPr>
          <w:rFonts w:cs="Arial"/>
        </w:rPr>
        <w:t>held</w:t>
      </w:r>
      <w:r w:rsidR="006355FB" w:rsidRPr="002F6E8C">
        <w:rPr>
          <w:rFonts w:cs="Arial"/>
          <w:spacing w:val="1"/>
        </w:rPr>
        <w:t xml:space="preserve"> </w:t>
      </w:r>
      <w:r w:rsidR="006355FB" w:rsidRPr="002F6E8C">
        <w:rPr>
          <w:rFonts w:cs="Arial"/>
        </w:rPr>
        <w:t>within</w:t>
      </w:r>
      <w:r w:rsidR="006355FB" w:rsidRPr="002F6E8C">
        <w:rPr>
          <w:rFonts w:cs="Arial"/>
          <w:spacing w:val="1"/>
        </w:rPr>
        <w:t xml:space="preserve"> </w:t>
      </w:r>
      <w:r w:rsidR="006355FB" w:rsidRPr="002F6E8C">
        <w:rPr>
          <w:rFonts w:cs="Arial"/>
        </w:rPr>
        <w:t>their record</w:t>
      </w:r>
      <w:r w:rsidR="006355FB" w:rsidRPr="002F6E8C">
        <w:rPr>
          <w:rFonts w:cs="Arial"/>
          <w:spacing w:val="1"/>
        </w:rPr>
        <w:t xml:space="preserve"> </w:t>
      </w:r>
      <w:r w:rsidR="006355FB" w:rsidRPr="002F6E8C">
        <w:rPr>
          <w:rFonts w:cs="Arial"/>
        </w:rPr>
        <w:t>this should</w:t>
      </w:r>
      <w:r w:rsidR="006355FB" w:rsidRPr="002F6E8C">
        <w:rPr>
          <w:rFonts w:cs="Arial"/>
          <w:spacing w:val="55"/>
        </w:rPr>
        <w:t xml:space="preserve"> </w:t>
      </w:r>
      <w:r w:rsidR="006355FB" w:rsidRPr="002F6E8C">
        <w:rPr>
          <w:rFonts w:cs="Arial"/>
        </w:rPr>
        <w:t>be</w:t>
      </w:r>
      <w:r w:rsidR="006355FB" w:rsidRPr="002F6E8C">
        <w:rPr>
          <w:rFonts w:cs="Arial"/>
          <w:spacing w:val="1"/>
        </w:rPr>
        <w:t xml:space="preserve"> </w:t>
      </w:r>
      <w:r w:rsidR="006355FB" w:rsidRPr="002F6E8C">
        <w:rPr>
          <w:rFonts w:cs="Arial"/>
        </w:rPr>
        <w:t>discussed</w:t>
      </w:r>
      <w:r w:rsidR="006355FB" w:rsidRPr="002F6E8C">
        <w:rPr>
          <w:rFonts w:cs="Arial"/>
          <w:spacing w:val="1"/>
        </w:rPr>
        <w:t xml:space="preserve"> </w:t>
      </w:r>
      <w:r w:rsidR="006355FB" w:rsidRPr="002F6E8C">
        <w:rPr>
          <w:rFonts w:cs="Arial"/>
        </w:rPr>
        <w:t>with</w:t>
      </w:r>
      <w:r w:rsidR="006355FB" w:rsidRPr="002F6E8C">
        <w:rPr>
          <w:rFonts w:cs="Arial"/>
          <w:spacing w:val="1"/>
        </w:rPr>
        <w:t xml:space="preserve"> </w:t>
      </w:r>
      <w:r w:rsidR="00236371" w:rsidRPr="002F6E8C">
        <w:rPr>
          <w:rFonts w:cs="Arial"/>
        </w:rPr>
        <w:t>the DP</w:t>
      </w:r>
      <w:r w:rsidRPr="002F6E8C">
        <w:rPr>
          <w:rFonts w:cs="Arial"/>
        </w:rPr>
        <w:t xml:space="preserve">O or the </w:t>
      </w:r>
      <w:r w:rsidR="005D4C9D" w:rsidRPr="002F6E8C">
        <w:rPr>
          <w:rFonts w:cs="Arial"/>
          <w:lang w:eastAsia="en-GB"/>
        </w:rPr>
        <w:t>Practice</w:t>
      </w:r>
      <w:r w:rsidRPr="002F6E8C">
        <w:rPr>
          <w:rFonts w:eastAsia="Times New Roman" w:cs="Arial"/>
          <w:lang w:eastAsia="en-GB"/>
        </w:rPr>
        <w:t>.</w:t>
      </w:r>
    </w:p>
    <w:p w14:paraId="2950EE33" w14:textId="77777777" w:rsidR="00AB4F6C" w:rsidRPr="002F6E8C" w:rsidRDefault="00AB4F6C" w:rsidP="006355FB">
      <w:pPr>
        <w:ind w:right="-24"/>
        <w:rPr>
          <w:rFonts w:cs="Arial"/>
        </w:rPr>
      </w:pPr>
    </w:p>
    <w:p w14:paraId="20CEEF46" w14:textId="2B1AC1EE" w:rsidR="00CB7758" w:rsidRPr="002F6E8C" w:rsidRDefault="00846C59" w:rsidP="009B0B43">
      <w:pPr>
        <w:pStyle w:val="Heading1"/>
        <w:rPr>
          <w:lang w:val="en-GB"/>
        </w:rPr>
      </w:pPr>
      <w:bookmarkStart w:id="35" w:name="_Toc138944651"/>
      <w:r w:rsidRPr="002F6E8C">
        <w:rPr>
          <w:lang w:val="en-GB"/>
        </w:rPr>
        <w:t>7</w:t>
      </w:r>
      <w:r w:rsidR="00CB7758" w:rsidRPr="002F6E8C">
        <w:rPr>
          <w:lang w:val="en-GB"/>
        </w:rPr>
        <w:t>.</w:t>
      </w:r>
      <w:r w:rsidR="00AD3BA0" w:rsidRPr="002F6E8C">
        <w:rPr>
          <w:lang w:val="en-GB"/>
        </w:rPr>
        <w:t>4</w:t>
      </w:r>
      <w:r w:rsidR="00CB7758" w:rsidRPr="002F6E8C">
        <w:rPr>
          <w:lang w:val="en-GB"/>
        </w:rPr>
        <w:t xml:space="preserve">   Grounds to limit or not provide personal data</w:t>
      </w:r>
      <w:bookmarkEnd w:id="35"/>
    </w:p>
    <w:p w14:paraId="3DBE149D" w14:textId="77777777" w:rsidR="00CB7758" w:rsidRPr="002F6E8C" w:rsidRDefault="00CB7758" w:rsidP="00846C59">
      <w:r w:rsidRPr="002F6E8C">
        <w:t>There are various grounds where personal data does not have to be provided, in part or in full, these include:</w:t>
      </w:r>
    </w:p>
    <w:p w14:paraId="4029B01D" w14:textId="185BBC85" w:rsidR="00D03AA0" w:rsidRPr="002F6E8C" w:rsidRDefault="00CB7758" w:rsidP="00154AC8">
      <w:pPr>
        <w:numPr>
          <w:ilvl w:val="0"/>
          <w:numId w:val="14"/>
        </w:numPr>
        <w:spacing w:after="60" w:line="240" w:lineRule="auto"/>
        <w:rPr>
          <w:rFonts w:cs="Arial"/>
        </w:rPr>
      </w:pPr>
      <w:r w:rsidRPr="002F6E8C">
        <w:rPr>
          <w:rFonts w:cs="Arial"/>
        </w:rPr>
        <w:t xml:space="preserve">Where complying with the request would involve disclosure of personal data about </w:t>
      </w:r>
      <w:r w:rsidR="00D03AA0" w:rsidRPr="002F6E8C">
        <w:rPr>
          <w:rFonts w:cs="Arial"/>
        </w:rPr>
        <w:t xml:space="preserve">other individuals </w:t>
      </w:r>
      <w:r w:rsidR="00045930" w:rsidRPr="002F6E8C">
        <w:rPr>
          <w:rFonts w:cs="Arial"/>
        </w:rPr>
        <w:t>who</w:t>
      </w:r>
      <w:r w:rsidR="00D03AA0" w:rsidRPr="002F6E8C">
        <w:rPr>
          <w:rFonts w:cs="Arial"/>
        </w:rPr>
        <w:t xml:space="preserve"> have not given their consent, and redacting (blanking out) their personal information or other identifying features is impossible.</w:t>
      </w:r>
    </w:p>
    <w:p w14:paraId="1A5623A7" w14:textId="42F311D5" w:rsidR="00456688" w:rsidRPr="002F6E8C" w:rsidRDefault="00CB7758" w:rsidP="00154AC8">
      <w:pPr>
        <w:numPr>
          <w:ilvl w:val="0"/>
          <w:numId w:val="14"/>
        </w:numPr>
        <w:spacing w:after="60" w:line="240" w:lineRule="auto"/>
        <w:rPr>
          <w:rFonts w:cs="Arial"/>
        </w:rPr>
      </w:pPr>
      <w:r w:rsidRPr="002F6E8C">
        <w:rPr>
          <w:rFonts w:cs="Arial"/>
        </w:rPr>
        <w:t xml:space="preserve">Where disclosure would be likely to prejudice an ongoing enquiry or investigation. Where this can be </w:t>
      </w:r>
      <w:proofErr w:type="gramStart"/>
      <w:r w:rsidRPr="002F6E8C">
        <w:rPr>
          <w:rFonts w:cs="Arial"/>
        </w:rPr>
        <w:t>demonstrated</w:t>
      </w:r>
      <w:proofErr w:type="gramEnd"/>
      <w:r w:rsidR="00A26430" w:rsidRPr="002F6E8C">
        <w:rPr>
          <w:rFonts w:cs="Arial"/>
        </w:rPr>
        <w:t xml:space="preserve"> </w:t>
      </w:r>
      <w:r w:rsidR="009F0D20" w:rsidRPr="002F6E8C">
        <w:rPr>
          <w:rFonts w:cs="Arial"/>
        </w:rPr>
        <w:t xml:space="preserve">the </w:t>
      </w:r>
      <w:r w:rsidR="005D4C9D" w:rsidRPr="002F6E8C">
        <w:rPr>
          <w:rFonts w:cs="Arial"/>
          <w:lang w:eastAsia="en-GB"/>
        </w:rPr>
        <w:t>Practice</w:t>
      </w:r>
      <w:r w:rsidR="009F0D20" w:rsidRPr="002F6E8C">
        <w:rPr>
          <w:rFonts w:eastAsia="Times New Roman" w:cs="Arial"/>
          <w:lang w:eastAsia="en-GB"/>
        </w:rPr>
        <w:t xml:space="preserve"> </w:t>
      </w:r>
      <w:r w:rsidR="00A26430" w:rsidRPr="002F6E8C">
        <w:rPr>
          <w:rFonts w:cs="Arial"/>
        </w:rPr>
        <w:t xml:space="preserve">do not </w:t>
      </w:r>
      <w:r w:rsidRPr="002F6E8C">
        <w:rPr>
          <w:rFonts w:cs="Arial"/>
        </w:rPr>
        <w:t>need to disclose the existence of such information</w:t>
      </w:r>
      <w:r w:rsidR="00456688" w:rsidRPr="002F6E8C">
        <w:rPr>
          <w:rFonts w:cs="Arial"/>
        </w:rPr>
        <w:t>.</w:t>
      </w:r>
    </w:p>
    <w:p w14:paraId="75A26C58" w14:textId="13F8C85C" w:rsidR="00CB7758" w:rsidRPr="002F6E8C" w:rsidRDefault="00CB7758" w:rsidP="00154AC8">
      <w:pPr>
        <w:numPr>
          <w:ilvl w:val="0"/>
          <w:numId w:val="14"/>
        </w:numPr>
        <w:spacing w:after="60" w:line="240" w:lineRule="auto"/>
        <w:rPr>
          <w:rFonts w:cs="Arial"/>
        </w:rPr>
      </w:pPr>
      <w:r w:rsidRPr="002F6E8C">
        <w:rPr>
          <w:rFonts w:cs="Arial"/>
        </w:rPr>
        <w:t>If the information requested is subject to one or more of the exemptio</w:t>
      </w:r>
      <w:r w:rsidR="009F0D20" w:rsidRPr="002F6E8C">
        <w:rPr>
          <w:rFonts w:cs="Arial"/>
        </w:rPr>
        <w:t xml:space="preserve">ns in the </w:t>
      </w:r>
      <w:r w:rsidR="00CA13D7" w:rsidRPr="002F6E8C">
        <w:rPr>
          <w:rFonts w:cs="Arial"/>
        </w:rPr>
        <w:t>d</w:t>
      </w:r>
      <w:r w:rsidR="009F0D20" w:rsidRPr="002F6E8C">
        <w:rPr>
          <w:rFonts w:cs="Arial"/>
        </w:rPr>
        <w:t xml:space="preserve">ata </w:t>
      </w:r>
      <w:r w:rsidR="00CA13D7" w:rsidRPr="002F6E8C">
        <w:rPr>
          <w:rFonts w:cs="Arial"/>
        </w:rPr>
        <w:t>p</w:t>
      </w:r>
      <w:r w:rsidR="009F0D20" w:rsidRPr="002F6E8C">
        <w:rPr>
          <w:rFonts w:cs="Arial"/>
        </w:rPr>
        <w:t xml:space="preserve">rotection </w:t>
      </w:r>
      <w:r w:rsidR="00CA13D7" w:rsidRPr="002F6E8C">
        <w:rPr>
          <w:rFonts w:cs="Arial"/>
        </w:rPr>
        <w:t>l</w:t>
      </w:r>
      <w:r w:rsidR="009F0D20" w:rsidRPr="002F6E8C">
        <w:rPr>
          <w:rFonts w:cs="Arial"/>
        </w:rPr>
        <w:t>egislation</w:t>
      </w:r>
      <w:r w:rsidR="00456688" w:rsidRPr="002F6E8C">
        <w:rPr>
          <w:rFonts w:cs="Arial"/>
        </w:rPr>
        <w:t>.</w:t>
      </w:r>
    </w:p>
    <w:p w14:paraId="73237263" w14:textId="51BA2E80" w:rsidR="00604304" w:rsidRPr="002F6E8C" w:rsidRDefault="00061AE4" w:rsidP="00154AC8">
      <w:pPr>
        <w:numPr>
          <w:ilvl w:val="0"/>
          <w:numId w:val="14"/>
        </w:numPr>
        <w:spacing w:after="60" w:line="240" w:lineRule="auto"/>
        <w:rPr>
          <w:rFonts w:cs="Arial"/>
        </w:rPr>
      </w:pPr>
      <w:r w:rsidRPr="002F6E8C">
        <w:rPr>
          <w:rFonts w:cs="Arial"/>
        </w:rPr>
        <w:t>Where it is a repeated or</w:t>
      </w:r>
      <w:r w:rsidR="00604304" w:rsidRPr="002F6E8C">
        <w:rPr>
          <w:rFonts w:cs="Arial"/>
        </w:rPr>
        <w:t xml:space="preserve"> similar request and the </w:t>
      </w:r>
      <w:r w:rsidR="005D4C9D" w:rsidRPr="002F6E8C">
        <w:rPr>
          <w:rFonts w:cs="Arial"/>
          <w:lang w:eastAsia="en-GB"/>
        </w:rPr>
        <w:t>Practice</w:t>
      </w:r>
      <w:r w:rsidR="00604304" w:rsidRPr="002F6E8C">
        <w:rPr>
          <w:rFonts w:cs="Arial"/>
        </w:rPr>
        <w:t xml:space="preserve"> had </w:t>
      </w:r>
      <w:r w:rsidRPr="002F6E8C">
        <w:rPr>
          <w:rFonts w:cs="Arial"/>
        </w:rPr>
        <w:t>previously complied with the request, unless a reasonable interval has elapsed</w:t>
      </w:r>
      <w:r w:rsidR="00604304" w:rsidRPr="002F6E8C">
        <w:rPr>
          <w:rFonts w:cs="Arial"/>
        </w:rPr>
        <w:t>.</w:t>
      </w:r>
    </w:p>
    <w:p w14:paraId="31E83B13" w14:textId="77777777" w:rsidR="00CB7758" w:rsidRPr="002F6E8C" w:rsidRDefault="00CB7758" w:rsidP="00154AC8">
      <w:pPr>
        <w:numPr>
          <w:ilvl w:val="0"/>
          <w:numId w:val="14"/>
        </w:numPr>
        <w:spacing w:after="120" w:line="240" w:lineRule="auto"/>
        <w:ind w:left="714" w:hanging="357"/>
        <w:rPr>
          <w:rFonts w:cs="Arial"/>
        </w:rPr>
      </w:pPr>
      <w:r w:rsidRPr="002F6E8C">
        <w:rPr>
          <w:rFonts w:cs="Arial"/>
        </w:rPr>
        <w:t xml:space="preserve">If providing documents would involve disproportionate effort or expense. If this is the case the data subject must be informed what information is held, the source of the information, the purpose it is being processed and who it may be disclosed to. This ‘exemption’ would </w:t>
      </w:r>
      <w:r w:rsidRPr="002F6E8C">
        <w:rPr>
          <w:rFonts w:cs="Arial"/>
        </w:rPr>
        <w:lastRenderedPageBreak/>
        <w:t>usually only apply to situations where there is a very large amount of data held within an unstructured (paper) filing system.</w:t>
      </w:r>
    </w:p>
    <w:p w14:paraId="352F0C2A" w14:textId="77777777" w:rsidR="00061AE4" w:rsidRPr="002F6E8C" w:rsidRDefault="00CB7758" w:rsidP="00061AE4">
      <w:pPr>
        <w:spacing w:after="60" w:line="240" w:lineRule="auto"/>
        <w:ind w:left="720"/>
        <w:rPr>
          <w:rFonts w:cs="Arial"/>
        </w:rPr>
      </w:pPr>
      <w:r w:rsidRPr="002F6E8C">
        <w:rPr>
          <w:rFonts w:cs="Arial"/>
        </w:rPr>
        <w:t>The term ‘disproportionate effort’ refers to the time and cost of complying with a request and this must be balanced against the effects on the individual requesting the information of not supplying the information. In practice this situation should seldom arise.</w:t>
      </w:r>
    </w:p>
    <w:p w14:paraId="374A308B" w14:textId="77777777" w:rsidR="00AB4F6C" w:rsidRPr="002F6E8C" w:rsidRDefault="00AB4F6C" w:rsidP="004408BB">
      <w:pPr>
        <w:spacing w:after="60" w:line="240" w:lineRule="auto"/>
        <w:rPr>
          <w:rFonts w:cs="Arial"/>
        </w:rPr>
      </w:pPr>
    </w:p>
    <w:p w14:paraId="343519EA" w14:textId="2A891FF1" w:rsidR="00004C89" w:rsidRPr="002F6E8C" w:rsidRDefault="00846C59" w:rsidP="009B0B43">
      <w:pPr>
        <w:pStyle w:val="Heading1"/>
        <w:rPr>
          <w:lang w:val="en-GB"/>
        </w:rPr>
      </w:pPr>
      <w:bookmarkStart w:id="36" w:name="_Toc138944652"/>
      <w:r w:rsidRPr="002F6E8C">
        <w:rPr>
          <w:lang w:val="en-GB"/>
        </w:rPr>
        <w:t>8</w:t>
      </w:r>
      <w:r w:rsidR="00004C89" w:rsidRPr="002F6E8C">
        <w:rPr>
          <w:lang w:val="en-GB"/>
        </w:rPr>
        <w:t xml:space="preserve">.     Applying an exemption under </w:t>
      </w:r>
      <w:r w:rsidR="00EC40FE" w:rsidRPr="002F6E8C">
        <w:rPr>
          <w:lang w:val="en-GB"/>
        </w:rPr>
        <w:t>the d</w:t>
      </w:r>
      <w:r w:rsidR="00004C89" w:rsidRPr="002F6E8C">
        <w:rPr>
          <w:lang w:val="en-GB"/>
        </w:rPr>
        <w:t xml:space="preserve">ata </w:t>
      </w:r>
      <w:r w:rsidR="00EC40FE" w:rsidRPr="002F6E8C">
        <w:rPr>
          <w:lang w:val="en-GB"/>
        </w:rPr>
        <w:t>p</w:t>
      </w:r>
      <w:r w:rsidR="00004C89" w:rsidRPr="002F6E8C">
        <w:rPr>
          <w:lang w:val="en-GB"/>
        </w:rPr>
        <w:t xml:space="preserve">rotection </w:t>
      </w:r>
      <w:r w:rsidR="00EC40FE" w:rsidRPr="002F6E8C">
        <w:rPr>
          <w:lang w:val="en-GB"/>
        </w:rPr>
        <w:t>l</w:t>
      </w:r>
      <w:r w:rsidR="00004C89" w:rsidRPr="002F6E8C">
        <w:rPr>
          <w:lang w:val="en-GB"/>
        </w:rPr>
        <w:t>egislation</w:t>
      </w:r>
      <w:bookmarkEnd w:id="36"/>
    </w:p>
    <w:p w14:paraId="7430028B" w14:textId="26B721DB" w:rsidR="00004C89" w:rsidRDefault="00EC40FE" w:rsidP="00604304">
      <w:pPr>
        <w:pStyle w:val="Default"/>
        <w:spacing w:after="60"/>
        <w:ind w:right="-23"/>
        <w:rPr>
          <w:sz w:val="22"/>
          <w:szCs w:val="22"/>
          <w:lang w:val="en-GB"/>
        </w:rPr>
      </w:pPr>
      <w:r w:rsidRPr="002F6E8C">
        <w:rPr>
          <w:sz w:val="22"/>
          <w:szCs w:val="22"/>
          <w:lang w:val="en-GB"/>
        </w:rPr>
        <w:t>The data protection legislation</w:t>
      </w:r>
      <w:r w:rsidR="00004C89" w:rsidRPr="002F6E8C">
        <w:rPr>
          <w:sz w:val="22"/>
          <w:szCs w:val="22"/>
          <w:lang w:val="en-GB"/>
        </w:rPr>
        <w:t xml:space="preserve"> </w:t>
      </w:r>
      <w:r w:rsidR="00CA13D7" w:rsidRPr="002F6E8C">
        <w:rPr>
          <w:sz w:val="22"/>
          <w:szCs w:val="22"/>
          <w:lang w:val="en-GB"/>
        </w:rPr>
        <w:t>has</w:t>
      </w:r>
      <w:r w:rsidR="00004C89" w:rsidRPr="002F6E8C">
        <w:rPr>
          <w:sz w:val="22"/>
          <w:szCs w:val="22"/>
          <w:lang w:val="en-GB"/>
        </w:rPr>
        <w:t xml:space="preserve"> certain provisions which allow public authorities to withhold information from an applicant where an exemption applies. Therefore, in some cases, there will be valid reasons why some information may not be released to an applicant and these include:</w:t>
      </w:r>
    </w:p>
    <w:p w14:paraId="5A9A9A89" w14:textId="77777777" w:rsidR="000951DC" w:rsidRPr="002F6E8C" w:rsidRDefault="000951DC" w:rsidP="00604304">
      <w:pPr>
        <w:pStyle w:val="Default"/>
        <w:spacing w:after="60"/>
        <w:ind w:right="-23"/>
        <w:rPr>
          <w:sz w:val="22"/>
          <w:szCs w:val="22"/>
          <w:lang w:val="en-GB"/>
        </w:rPr>
      </w:pPr>
    </w:p>
    <w:p w14:paraId="70DE74D8" w14:textId="77777777" w:rsidR="00604304" w:rsidRPr="002F6E8C" w:rsidRDefault="00004C89" w:rsidP="00154AC8">
      <w:pPr>
        <w:pStyle w:val="Default"/>
        <w:numPr>
          <w:ilvl w:val="0"/>
          <w:numId w:val="11"/>
        </w:numPr>
        <w:spacing w:after="60"/>
        <w:ind w:right="-23"/>
        <w:rPr>
          <w:sz w:val="22"/>
          <w:szCs w:val="22"/>
          <w:lang w:val="en-GB"/>
        </w:rPr>
      </w:pPr>
      <w:r w:rsidRPr="002F6E8C">
        <w:rPr>
          <w:sz w:val="22"/>
          <w:szCs w:val="22"/>
          <w:lang w:val="en-GB"/>
        </w:rPr>
        <w:t xml:space="preserve">If the data consist of information in respect of which a claim to legal professional privilege could be maintained in legal proceedings. </w:t>
      </w:r>
    </w:p>
    <w:p w14:paraId="21358778" w14:textId="77777777" w:rsidR="00604304" w:rsidRPr="002F6E8C" w:rsidRDefault="00004C89" w:rsidP="00154AC8">
      <w:pPr>
        <w:pStyle w:val="Default"/>
        <w:numPr>
          <w:ilvl w:val="0"/>
          <w:numId w:val="11"/>
        </w:numPr>
        <w:spacing w:after="60"/>
        <w:ind w:right="-23"/>
        <w:rPr>
          <w:sz w:val="22"/>
          <w:szCs w:val="22"/>
          <w:lang w:val="en-GB"/>
        </w:rPr>
      </w:pPr>
      <w:r w:rsidRPr="002F6E8C">
        <w:rPr>
          <w:sz w:val="22"/>
          <w:szCs w:val="22"/>
          <w:lang w:val="en-GB"/>
        </w:rPr>
        <w:t xml:space="preserve">If the disclosure of personal data to third parties contravenes the first data protection principle (process fairly and lawfully). </w:t>
      </w:r>
    </w:p>
    <w:p w14:paraId="1D9AC9F5" w14:textId="77777777" w:rsidR="00EC40FE" w:rsidRPr="002F6E8C" w:rsidRDefault="00EC40FE" w:rsidP="00154AC8">
      <w:pPr>
        <w:pStyle w:val="Default"/>
        <w:numPr>
          <w:ilvl w:val="0"/>
          <w:numId w:val="11"/>
        </w:numPr>
        <w:spacing w:after="60"/>
        <w:ind w:right="-23"/>
        <w:rPr>
          <w:sz w:val="22"/>
          <w:szCs w:val="22"/>
          <w:lang w:val="en-GB"/>
        </w:rPr>
      </w:pPr>
      <w:r w:rsidRPr="002F6E8C">
        <w:rPr>
          <w:sz w:val="22"/>
          <w:szCs w:val="22"/>
          <w:lang w:val="en-GB"/>
        </w:rPr>
        <w:t>For some issues regarding safeguarding of vulnerable persons</w:t>
      </w:r>
    </w:p>
    <w:p w14:paraId="56427ACB" w14:textId="77777777" w:rsidR="00004C89" w:rsidRPr="002F6E8C" w:rsidRDefault="00004C89" w:rsidP="00004C89">
      <w:pPr>
        <w:pStyle w:val="Default"/>
        <w:ind w:right="-23"/>
        <w:rPr>
          <w:sz w:val="22"/>
          <w:szCs w:val="22"/>
          <w:lang w:val="en-GB"/>
        </w:rPr>
      </w:pPr>
    </w:p>
    <w:p w14:paraId="4F6D9FD4" w14:textId="077752CF" w:rsidR="00004C89" w:rsidRPr="002F6E8C" w:rsidRDefault="00004C89" w:rsidP="00004C89">
      <w:pPr>
        <w:pStyle w:val="Default"/>
        <w:ind w:right="-23"/>
        <w:rPr>
          <w:sz w:val="22"/>
          <w:szCs w:val="22"/>
          <w:lang w:val="en-GB"/>
        </w:rPr>
      </w:pPr>
      <w:r w:rsidRPr="002F6E8C">
        <w:rPr>
          <w:sz w:val="22"/>
          <w:szCs w:val="22"/>
          <w:lang w:val="en-GB"/>
        </w:rPr>
        <w:t>It is important to note that if</w:t>
      </w:r>
      <w:r w:rsidR="006A2309" w:rsidRPr="002F6E8C">
        <w:rPr>
          <w:sz w:val="22"/>
          <w:szCs w:val="22"/>
          <w:lang w:val="en-GB"/>
        </w:rPr>
        <w:t xml:space="preserve"> an exemption is applied under </w:t>
      </w:r>
      <w:r w:rsidR="00CA13D7" w:rsidRPr="002F6E8C">
        <w:rPr>
          <w:sz w:val="22"/>
          <w:szCs w:val="22"/>
          <w:lang w:val="en-GB"/>
        </w:rPr>
        <w:t>d</w:t>
      </w:r>
      <w:r w:rsidR="006A2309" w:rsidRPr="002F6E8C">
        <w:rPr>
          <w:sz w:val="22"/>
          <w:szCs w:val="22"/>
          <w:lang w:val="en-GB"/>
        </w:rPr>
        <w:t xml:space="preserve">ata </w:t>
      </w:r>
      <w:r w:rsidR="00CA13D7" w:rsidRPr="002F6E8C">
        <w:rPr>
          <w:sz w:val="22"/>
          <w:szCs w:val="22"/>
          <w:lang w:val="en-GB"/>
        </w:rPr>
        <w:t>p</w:t>
      </w:r>
      <w:r w:rsidR="006A2309" w:rsidRPr="002F6E8C">
        <w:rPr>
          <w:sz w:val="22"/>
          <w:szCs w:val="22"/>
          <w:lang w:val="en-GB"/>
        </w:rPr>
        <w:t xml:space="preserve">rotection </w:t>
      </w:r>
      <w:r w:rsidR="00CA13D7" w:rsidRPr="002F6E8C">
        <w:rPr>
          <w:sz w:val="22"/>
          <w:szCs w:val="22"/>
          <w:lang w:val="en-GB"/>
        </w:rPr>
        <w:t>l</w:t>
      </w:r>
      <w:r w:rsidRPr="002F6E8C">
        <w:rPr>
          <w:sz w:val="22"/>
          <w:szCs w:val="22"/>
          <w:lang w:val="en-GB"/>
        </w:rPr>
        <w:t xml:space="preserve">egislation the </w:t>
      </w:r>
      <w:r w:rsidR="00D03AA0" w:rsidRPr="002F6E8C">
        <w:rPr>
          <w:sz w:val="22"/>
          <w:szCs w:val="22"/>
          <w:lang w:val="en-GB"/>
        </w:rPr>
        <w:t>DPO or</w:t>
      </w:r>
      <w:r w:rsidR="006A2309" w:rsidRPr="002F6E8C">
        <w:rPr>
          <w:sz w:val="22"/>
          <w:szCs w:val="22"/>
          <w:lang w:val="en-GB"/>
        </w:rPr>
        <w:t xml:space="preserve"> </w:t>
      </w:r>
      <w:r w:rsidR="009F0D20" w:rsidRPr="002F6E8C">
        <w:rPr>
          <w:sz w:val="22"/>
          <w:szCs w:val="22"/>
          <w:lang w:val="en-GB"/>
        </w:rPr>
        <w:t xml:space="preserve">staff of the </w:t>
      </w:r>
      <w:r w:rsidR="005D4C9D" w:rsidRPr="002F6E8C">
        <w:rPr>
          <w:color w:val="auto"/>
          <w:sz w:val="22"/>
          <w:szCs w:val="22"/>
          <w:lang w:val="en-GB" w:eastAsia="en-GB"/>
        </w:rPr>
        <w:t>Practice</w:t>
      </w:r>
      <w:r w:rsidR="009F0D20" w:rsidRPr="002F6E8C">
        <w:rPr>
          <w:sz w:val="22"/>
          <w:lang w:val="en-GB"/>
        </w:rPr>
        <w:t xml:space="preserve"> </w:t>
      </w:r>
      <w:r w:rsidRPr="002F6E8C">
        <w:rPr>
          <w:sz w:val="22"/>
          <w:szCs w:val="22"/>
          <w:lang w:val="en-GB"/>
        </w:rPr>
        <w:t xml:space="preserve">applying </w:t>
      </w:r>
      <w:r w:rsidR="006A2309" w:rsidRPr="002F6E8C">
        <w:rPr>
          <w:sz w:val="22"/>
          <w:szCs w:val="22"/>
          <w:lang w:val="en-GB"/>
        </w:rPr>
        <w:t xml:space="preserve">the exemption </w:t>
      </w:r>
      <w:r w:rsidRPr="002F6E8C">
        <w:rPr>
          <w:sz w:val="22"/>
          <w:szCs w:val="22"/>
          <w:lang w:val="en-GB"/>
        </w:rPr>
        <w:t>should be aware that they may need to substantiate their decision if challenged by the applicant or the I</w:t>
      </w:r>
      <w:r w:rsidR="009F0D20" w:rsidRPr="002F6E8C">
        <w:rPr>
          <w:sz w:val="22"/>
          <w:szCs w:val="22"/>
          <w:lang w:val="en-GB"/>
        </w:rPr>
        <w:t xml:space="preserve">CO </w:t>
      </w:r>
      <w:r w:rsidR="006A2309" w:rsidRPr="002F6E8C">
        <w:rPr>
          <w:sz w:val="22"/>
          <w:szCs w:val="22"/>
          <w:lang w:val="en-GB"/>
        </w:rPr>
        <w:t xml:space="preserve">as part of the </w:t>
      </w:r>
      <w:r w:rsidRPr="002F6E8C">
        <w:rPr>
          <w:sz w:val="22"/>
          <w:szCs w:val="22"/>
          <w:lang w:val="en-GB"/>
        </w:rPr>
        <w:t>review process. It is therefore adv</w:t>
      </w:r>
      <w:r w:rsidR="006A2309" w:rsidRPr="002F6E8C">
        <w:rPr>
          <w:sz w:val="22"/>
          <w:szCs w:val="22"/>
          <w:lang w:val="en-GB"/>
        </w:rPr>
        <w:t xml:space="preserve">isable to document </w:t>
      </w:r>
      <w:r w:rsidRPr="002F6E8C">
        <w:rPr>
          <w:sz w:val="22"/>
          <w:szCs w:val="22"/>
          <w:lang w:val="en-GB"/>
        </w:rPr>
        <w:t xml:space="preserve">decisions </w:t>
      </w:r>
      <w:r w:rsidR="006A2309" w:rsidRPr="002F6E8C">
        <w:rPr>
          <w:sz w:val="22"/>
          <w:szCs w:val="22"/>
          <w:lang w:val="en-GB"/>
        </w:rPr>
        <w:t xml:space="preserve">(including legal basis) </w:t>
      </w:r>
      <w:r w:rsidRPr="002F6E8C">
        <w:rPr>
          <w:sz w:val="22"/>
          <w:szCs w:val="22"/>
          <w:lang w:val="en-GB"/>
        </w:rPr>
        <w:t>made in relation to using exemption or redaction.</w:t>
      </w:r>
    </w:p>
    <w:p w14:paraId="3B9958F0" w14:textId="77777777" w:rsidR="00004C89" w:rsidRPr="002F6E8C" w:rsidRDefault="00004C89" w:rsidP="00004C89">
      <w:pPr>
        <w:pStyle w:val="Default"/>
        <w:ind w:right="-23"/>
        <w:rPr>
          <w:sz w:val="22"/>
          <w:szCs w:val="22"/>
          <w:lang w:val="en-GB"/>
        </w:rPr>
      </w:pPr>
    </w:p>
    <w:p w14:paraId="04F5CFA0" w14:textId="1E54E558" w:rsidR="00004C89" w:rsidRDefault="00004C89" w:rsidP="00004C89">
      <w:pPr>
        <w:pStyle w:val="Default"/>
        <w:ind w:right="-23"/>
        <w:rPr>
          <w:sz w:val="22"/>
          <w:szCs w:val="22"/>
          <w:lang w:val="en-GB"/>
        </w:rPr>
      </w:pPr>
      <w:r w:rsidRPr="002F6E8C">
        <w:rPr>
          <w:sz w:val="22"/>
          <w:szCs w:val="22"/>
          <w:lang w:val="en-GB"/>
        </w:rPr>
        <w:t xml:space="preserve">In all cases where an exemption is </w:t>
      </w:r>
      <w:r w:rsidR="00EB7F0D">
        <w:rPr>
          <w:sz w:val="22"/>
          <w:szCs w:val="22"/>
          <w:lang w:val="en-GB"/>
        </w:rPr>
        <w:t>used this should be explained to the requester as clearly as practicable</w:t>
      </w:r>
      <w:r w:rsidR="00AA7C7B">
        <w:rPr>
          <w:sz w:val="22"/>
          <w:szCs w:val="22"/>
          <w:lang w:val="en-GB"/>
        </w:rPr>
        <w:t xml:space="preserve"> without defeating the purpose of the exemption.</w:t>
      </w:r>
      <w:r w:rsidR="00EA03EF">
        <w:rPr>
          <w:sz w:val="22"/>
          <w:szCs w:val="22"/>
          <w:lang w:val="en-GB"/>
        </w:rPr>
        <w:t xml:space="preserve"> </w:t>
      </w:r>
    </w:p>
    <w:p w14:paraId="1AF235E7" w14:textId="590AA3B3" w:rsidR="00067A62" w:rsidRDefault="00067A62" w:rsidP="00004C89">
      <w:pPr>
        <w:pStyle w:val="Default"/>
        <w:ind w:right="-23"/>
        <w:rPr>
          <w:sz w:val="22"/>
          <w:szCs w:val="22"/>
          <w:lang w:val="en-GB"/>
        </w:rPr>
      </w:pPr>
    </w:p>
    <w:p w14:paraId="0837007E" w14:textId="7939DDA9" w:rsidR="00067A62" w:rsidRPr="002F6E8C" w:rsidRDefault="00067A62" w:rsidP="00004C89">
      <w:pPr>
        <w:pStyle w:val="Default"/>
        <w:ind w:right="-23"/>
        <w:rPr>
          <w:sz w:val="22"/>
          <w:szCs w:val="22"/>
          <w:lang w:val="en-GB"/>
        </w:rPr>
      </w:pPr>
      <w:r>
        <w:rPr>
          <w:sz w:val="22"/>
          <w:szCs w:val="22"/>
          <w:lang w:val="en-GB"/>
        </w:rPr>
        <w:t xml:space="preserve">A recording sheet is provided for practices to record exemptions </w:t>
      </w:r>
      <w:r w:rsidR="00054890">
        <w:rPr>
          <w:sz w:val="22"/>
          <w:szCs w:val="22"/>
          <w:lang w:val="en-GB"/>
        </w:rPr>
        <w:t>used</w:t>
      </w:r>
      <w:r>
        <w:rPr>
          <w:sz w:val="22"/>
          <w:szCs w:val="22"/>
          <w:lang w:val="en-GB"/>
        </w:rPr>
        <w:t xml:space="preserve"> and it is recommended that this is completed for every Subject Access Request where exemptions are exercised. This should NOT be provided to the requester but held for any enquiries by the DPO or the regulator</w:t>
      </w:r>
    </w:p>
    <w:p w14:paraId="652AD7D5" w14:textId="77777777" w:rsidR="00AB4F6C" w:rsidRPr="002F6E8C" w:rsidRDefault="00AB4F6C" w:rsidP="009F0D20">
      <w:pPr>
        <w:spacing w:after="60" w:line="240" w:lineRule="auto"/>
        <w:rPr>
          <w:rFonts w:cs="Arial"/>
        </w:rPr>
      </w:pPr>
    </w:p>
    <w:p w14:paraId="37A6F4C0" w14:textId="77777777" w:rsidR="00910DA3" w:rsidRPr="002F6E8C" w:rsidRDefault="00910DA3" w:rsidP="009B0B43">
      <w:pPr>
        <w:pStyle w:val="Heading1"/>
        <w:rPr>
          <w:lang w:val="en-GB"/>
        </w:rPr>
      </w:pPr>
    </w:p>
    <w:p w14:paraId="1B083295" w14:textId="2E44E0E5" w:rsidR="00230112" w:rsidRPr="002F6E8C" w:rsidRDefault="00846C59" w:rsidP="009B0B43">
      <w:pPr>
        <w:pStyle w:val="Heading1"/>
        <w:rPr>
          <w:lang w:val="en-GB"/>
        </w:rPr>
      </w:pPr>
      <w:bookmarkStart w:id="37" w:name="_Toc138944653"/>
      <w:r w:rsidRPr="002F6E8C">
        <w:rPr>
          <w:lang w:val="en-GB"/>
        </w:rPr>
        <w:t>9</w:t>
      </w:r>
      <w:r w:rsidR="006A2309" w:rsidRPr="002F6E8C">
        <w:rPr>
          <w:lang w:val="en-GB"/>
        </w:rPr>
        <w:t>.</w:t>
      </w:r>
      <w:r w:rsidR="00004C89" w:rsidRPr="002F6E8C">
        <w:rPr>
          <w:lang w:val="en-GB"/>
        </w:rPr>
        <w:t xml:space="preserve">   </w:t>
      </w:r>
      <w:r w:rsidRPr="002F6E8C">
        <w:rPr>
          <w:lang w:val="en-GB"/>
        </w:rPr>
        <w:t xml:space="preserve">   </w:t>
      </w:r>
      <w:r w:rsidR="00230112" w:rsidRPr="002F6E8C">
        <w:rPr>
          <w:lang w:val="en-GB"/>
        </w:rPr>
        <w:t>Sharing personal data of an individual with law enforcement</w:t>
      </w:r>
      <w:r w:rsidR="004D6E6B" w:rsidRPr="002F6E8C">
        <w:rPr>
          <w:lang w:val="en-GB"/>
        </w:rPr>
        <w:t>,</w:t>
      </w:r>
      <w:r w:rsidR="00230112" w:rsidRPr="002F6E8C">
        <w:rPr>
          <w:lang w:val="en-GB"/>
        </w:rPr>
        <w:t xml:space="preserve"> regulatory bodies</w:t>
      </w:r>
      <w:r w:rsidR="004D6E6B" w:rsidRPr="002F6E8C">
        <w:rPr>
          <w:lang w:val="en-GB"/>
        </w:rPr>
        <w:t xml:space="preserve"> and others</w:t>
      </w:r>
      <w:bookmarkEnd w:id="37"/>
      <w:r w:rsidR="00230112" w:rsidRPr="002F6E8C">
        <w:rPr>
          <w:lang w:val="en-GB"/>
        </w:rPr>
        <w:t xml:space="preserve"> </w:t>
      </w:r>
    </w:p>
    <w:p w14:paraId="248946E3" w14:textId="5C708826" w:rsidR="002046A5" w:rsidRPr="002F6E8C" w:rsidRDefault="00230112" w:rsidP="002046A5">
      <w:pPr>
        <w:pStyle w:val="ListParagraph"/>
        <w:spacing w:after="60" w:line="240" w:lineRule="auto"/>
        <w:ind w:left="0" w:right="-23"/>
        <w:contextualSpacing w:val="0"/>
        <w:rPr>
          <w:rFonts w:ascii="Arial" w:hAnsi="Arial" w:cs="Arial"/>
        </w:rPr>
      </w:pPr>
      <w:r w:rsidRPr="002F6E8C">
        <w:rPr>
          <w:rFonts w:ascii="Arial" w:hAnsi="Arial" w:cs="Arial"/>
        </w:rPr>
        <w:t xml:space="preserve">In some circumstances the </w:t>
      </w:r>
      <w:r w:rsidR="005D4C9D" w:rsidRPr="002F6E8C">
        <w:rPr>
          <w:rFonts w:ascii="Arial" w:hAnsi="Arial" w:cs="Arial"/>
          <w:lang w:eastAsia="en-GB"/>
        </w:rPr>
        <w:t>Practice</w:t>
      </w:r>
      <w:r w:rsidR="009F0D20" w:rsidRPr="002F6E8C">
        <w:rPr>
          <w:rFonts w:ascii="Arial" w:hAnsi="Arial" w:cs="Arial"/>
        </w:rPr>
        <w:t xml:space="preserve"> </w:t>
      </w:r>
      <w:r w:rsidRPr="002F6E8C">
        <w:rPr>
          <w:rFonts w:ascii="Arial" w:hAnsi="Arial" w:cs="Arial"/>
        </w:rPr>
        <w:t>may be legally required to share personal info</w:t>
      </w:r>
      <w:r w:rsidR="00BF49AF" w:rsidRPr="002F6E8C">
        <w:rPr>
          <w:rFonts w:ascii="Arial" w:hAnsi="Arial" w:cs="Arial"/>
        </w:rPr>
        <w:t xml:space="preserve">rmation with </w:t>
      </w:r>
      <w:r w:rsidR="00CD5428" w:rsidRPr="002F6E8C">
        <w:rPr>
          <w:rFonts w:ascii="Arial" w:hAnsi="Arial" w:cs="Arial"/>
        </w:rPr>
        <w:t>law enfo</w:t>
      </w:r>
      <w:r w:rsidR="00BF49AF" w:rsidRPr="002F6E8C">
        <w:rPr>
          <w:rFonts w:ascii="Arial" w:hAnsi="Arial" w:cs="Arial"/>
        </w:rPr>
        <w:t>rcements</w:t>
      </w:r>
      <w:r w:rsidR="00CD5428" w:rsidRPr="002F6E8C">
        <w:rPr>
          <w:rFonts w:ascii="Arial" w:hAnsi="Arial" w:cs="Arial"/>
        </w:rPr>
        <w:t xml:space="preserve"> </w:t>
      </w:r>
      <w:r w:rsidR="00BF49AF" w:rsidRPr="002F6E8C">
        <w:rPr>
          <w:rFonts w:ascii="Arial" w:hAnsi="Arial" w:cs="Arial"/>
        </w:rPr>
        <w:t xml:space="preserve">and regulatory bodies </w:t>
      </w:r>
      <w:r w:rsidR="00CD5428" w:rsidRPr="002F6E8C">
        <w:rPr>
          <w:rFonts w:ascii="Arial" w:hAnsi="Arial" w:cs="Arial"/>
        </w:rPr>
        <w:t>(</w:t>
      </w:r>
      <w:r w:rsidR="00CD5428" w:rsidRPr="002F6E8C">
        <w:rPr>
          <w:rFonts w:ascii="Arial" w:eastAsia="Times New Roman" w:hAnsi="Arial" w:cs="Arial"/>
          <w:lang w:eastAsia="en-GB"/>
        </w:rPr>
        <w:t>without the consent of the data subject)</w:t>
      </w:r>
      <w:r w:rsidRPr="002F6E8C">
        <w:rPr>
          <w:rFonts w:ascii="Arial" w:hAnsi="Arial" w:cs="Arial"/>
        </w:rPr>
        <w:t xml:space="preserve">. </w:t>
      </w:r>
      <w:r w:rsidR="004D6E6B" w:rsidRPr="002F6E8C">
        <w:rPr>
          <w:rFonts w:ascii="Arial" w:hAnsi="Arial" w:cs="Arial"/>
        </w:rPr>
        <w:t xml:space="preserve">There are also circumstances (e.g. legal cases, public health risks) where other bodies may be involved. </w:t>
      </w:r>
      <w:r w:rsidRPr="002F6E8C">
        <w:rPr>
          <w:rFonts w:ascii="Arial" w:hAnsi="Arial" w:cs="Arial"/>
        </w:rPr>
        <w:t>The legal basis and justification for the sharing may be underpinned by</w:t>
      </w:r>
      <w:r w:rsidR="009F0D20" w:rsidRPr="002F6E8C">
        <w:rPr>
          <w:rFonts w:ascii="Arial" w:hAnsi="Arial" w:cs="Arial"/>
        </w:rPr>
        <w:t xml:space="preserve"> the following</w:t>
      </w:r>
      <w:r w:rsidR="004D6E6B" w:rsidRPr="002F6E8C">
        <w:rPr>
          <w:rFonts w:ascii="Arial" w:hAnsi="Arial" w:cs="Arial"/>
        </w:rPr>
        <w:t xml:space="preserve"> Articles of the UK GDPR</w:t>
      </w:r>
      <w:r w:rsidR="00CA13D7" w:rsidRPr="002F6E8C">
        <w:rPr>
          <w:rFonts w:ascii="Arial" w:hAnsi="Arial" w:cs="Arial"/>
        </w:rPr>
        <w:t xml:space="preserve"> (this list is not exhaustive)</w:t>
      </w:r>
      <w:r w:rsidR="002046A5" w:rsidRPr="002F6E8C">
        <w:rPr>
          <w:rFonts w:ascii="Arial" w:hAnsi="Arial" w:cs="Arial"/>
        </w:rPr>
        <w:t>:</w:t>
      </w:r>
    </w:p>
    <w:p w14:paraId="41713441" w14:textId="77777777" w:rsidR="00EC40FE" w:rsidRPr="002F6E8C" w:rsidRDefault="00EC40FE" w:rsidP="002046A5">
      <w:pPr>
        <w:pStyle w:val="ListParagraph"/>
        <w:spacing w:after="60" w:line="240" w:lineRule="auto"/>
        <w:ind w:left="0" w:right="-23"/>
        <w:contextualSpacing w:val="0"/>
        <w:rPr>
          <w:rFonts w:ascii="Arial" w:hAnsi="Arial" w:cs="Arial"/>
        </w:rPr>
      </w:pPr>
    </w:p>
    <w:p w14:paraId="2EEE6786" w14:textId="6423F571" w:rsidR="002046A5" w:rsidRPr="002F6E8C" w:rsidRDefault="00230112" w:rsidP="00CA13D7">
      <w:pPr>
        <w:pStyle w:val="ListParagraph"/>
        <w:spacing w:after="60" w:line="240" w:lineRule="auto"/>
        <w:ind w:right="-23"/>
        <w:contextualSpacing w:val="0"/>
        <w:rPr>
          <w:rFonts w:ascii="Arial" w:hAnsi="Arial" w:cs="Arial"/>
        </w:rPr>
      </w:pPr>
      <w:r w:rsidRPr="002F6E8C">
        <w:rPr>
          <w:rFonts w:ascii="Arial" w:hAnsi="Arial" w:cs="Arial"/>
        </w:rPr>
        <w:t>Article 6(</w:t>
      </w:r>
      <w:r w:rsidR="00EC40FE" w:rsidRPr="002F6E8C">
        <w:rPr>
          <w:rFonts w:ascii="Arial" w:hAnsi="Arial" w:cs="Arial"/>
        </w:rPr>
        <w:t>c</w:t>
      </w:r>
      <w:r w:rsidRPr="002F6E8C">
        <w:rPr>
          <w:rFonts w:ascii="Arial" w:hAnsi="Arial" w:cs="Arial"/>
        </w:rPr>
        <w:t>) - necessary for compliance with a legal obligation to which the controller is subject;</w:t>
      </w:r>
    </w:p>
    <w:p w14:paraId="15F97409" w14:textId="528BCF82" w:rsidR="004D6E6B" w:rsidRPr="002F6E8C" w:rsidRDefault="00CA13D7" w:rsidP="004D6E6B">
      <w:pPr>
        <w:pStyle w:val="ListParagraph"/>
        <w:spacing w:after="60" w:line="240" w:lineRule="auto"/>
        <w:ind w:right="-23"/>
        <w:rPr>
          <w:rFonts w:ascii="Arial" w:hAnsi="Arial" w:cs="Arial"/>
        </w:rPr>
      </w:pPr>
      <w:r w:rsidRPr="002F6E8C">
        <w:rPr>
          <w:rFonts w:ascii="Arial" w:hAnsi="Arial" w:cs="Arial"/>
        </w:rPr>
        <w:t xml:space="preserve">Article 6(d) - necessary </w:t>
      </w:r>
      <w:r w:rsidR="004D6E6B" w:rsidRPr="002F6E8C">
        <w:rPr>
          <w:rFonts w:ascii="Arial" w:hAnsi="Arial" w:cs="Arial"/>
        </w:rPr>
        <w:t xml:space="preserve">in order to protect the vital interests of the data subject or of another natural </w:t>
      </w:r>
      <w:proofErr w:type="gramStart"/>
      <w:r w:rsidR="004D6E6B" w:rsidRPr="002F6E8C">
        <w:rPr>
          <w:rFonts w:ascii="Arial" w:hAnsi="Arial" w:cs="Arial"/>
        </w:rPr>
        <w:t>person;</w:t>
      </w:r>
      <w:proofErr w:type="gramEnd"/>
    </w:p>
    <w:p w14:paraId="4FCB1B39" w14:textId="58A497CD" w:rsidR="00CA13D7" w:rsidRPr="002F6E8C" w:rsidRDefault="004D6E6B" w:rsidP="004D6E6B">
      <w:pPr>
        <w:pStyle w:val="ListParagraph"/>
        <w:spacing w:after="60" w:line="240" w:lineRule="auto"/>
        <w:ind w:right="-23"/>
        <w:rPr>
          <w:rFonts w:ascii="Arial" w:hAnsi="Arial" w:cs="Arial"/>
        </w:rPr>
      </w:pPr>
      <w:r w:rsidRPr="002F6E8C">
        <w:rPr>
          <w:rFonts w:ascii="Arial" w:hAnsi="Arial" w:cs="Arial"/>
        </w:rPr>
        <w:t xml:space="preserve">Article 9(f) – necessary for the establishment, exercise or defence of legal claims or whenever courts are acting in their judicial </w:t>
      </w:r>
      <w:proofErr w:type="gramStart"/>
      <w:r w:rsidRPr="002F6E8C">
        <w:rPr>
          <w:rFonts w:ascii="Arial" w:hAnsi="Arial" w:cs="Arial"/>
        </w:rPr>
        <w:t>capacity;</w:t>
      </w:r>
      <w:proofErr w:type="gramEnd"/>
    </w:p>
    <w:p w14:paraId="15D99672" w14:textId="3D606AB1" w:rsidR="004D6E6B" w:rsidRPr="002F6E8C" w:rsidRDefault="004D6E6B" w:rsidP="004D6E6B">
      <w:pPr>
        <w:pStyle w:val="ListParagraph"/>
        <w:spacing w:after="60" w:line="240" w:lineRule="auto"/>
        <w:ind w:right="-23"/>
        <w:contextualSpacing w:val="0"/>
        <w:rPr>
          <w:rFonts w:ascii="Arial" w:hAnsi="Arial" w:cs="Arial"/>
        </w:rPr>
      </w:pPr>
      <w:r w:rsidRPr="002F6E8C">
        <w:rPr>
          <w:rFonts w:ascii="Arial" w:hAnsi="Arial" w:cs="Arial"/>
        </w:rPr>
        <w:t>Article 9(g) - necessary for reasons of substantial public interest</w:t>
      </w:r>
    </w:p>
    <w:p w14:paraId="0A9A180A" w14:textId="717D3F71" w:rsidR="00EC40FE" w:rsidRPr="002F6E8C" w:rsidRDefault="00EC40FE"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lastRenderedPageBreak/>
        <w:t xml:space="preserve">There are specific exemptions and qualifications in the </w:t>
      </w:r>
      <w:r w:rsidR="004D6E6B" w:rsidRPr="002F6E8C">
        <w:rPr>
          <w:rFonts w:eastAsia="Times New Roman" w:cs="Arial"/>
          <w:lang w:eastAsia="en-GB"/>
        </w:rPr>
        <w:t>data protection legislation allowing these disclosures</w:t>
      </w:r>
      <w:r w:rsidRPr="002F6E8C">
        <w:rPr>
          <w:rFonts w:eastAsia="Times New Roman" w:cs="Arial"/>
          <w:lang w:eastAsia="en-GB"/>
        </w:rPr>
        <w:t>.</w:t>
      </w:r>
      <w:r w:rsidR="004D6E6B" w:rsidRPr="002F6E8C">
        <w:rPr>
          <w:rFonts w:eastAsia="Times New Roman" w:cs="Arial"/>
          <w:lang w:eastAsia="en-GB"/>
        </w:rPr>
        <w:t xml:space="preserve"> </w:t>
      </w:r>
      <w:r w:rsidRPr="002F6E8C">
        <w:rPr>
          <w:rFonts w:eastAsia="Times New Roman" w:cs="Arial"/>
          <w:lang w:eastAsia="en-GB"/>
        </w:rPr>
        <w:t xml:space="preserve"> </w:t>
      </w:r>
    </w:p>
    <w:p w14:paraId="5498EEEE" w14:textId="4958292C" w:rsidR="00604B7D" w:rsidRPr="002F6E8C" w:rsidRDefault="0051576D"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 </w:t>
      </w:r>
      <w:r w:rsidR="005D4C9D" w:rsidRPr="002F6E8C">
        <w:rPr>
          <w:rFonts w:cs="Arial"/>
          <w:lang w:eastAsia="en-GB"/>
        </w:rPr>
        <w:t>Practice</w:t>
      </w:r>
      <w:r w:rsidR="002046A5" w:rsidRPr="002F6E8C">
        <w:rPr>
          <w:rFonts w:cs="Arial"/>
        </w:rPr>
        <w:t xml:space="preserve"> </w:t>
      </w:r>
      <w:r w:rsidRPr="002F6E8C">
        <w:rPr>
          <w:rFonts w:eastAsia="Times New Roman" w:cs="Arial"/>
          <w:lang w:eastAsia="en-GB"/>
        </w:rPr>
        <w:t>wi</w:t>
      </w:r>
      <w:r w:rsidR="00BF49AF" w:rsidRPr="002F6E8C">
        <w:rPr>
          <w:rFonts w:eastAsia="Times New Roman" w:cs="Arial"/>
          <w:lang w:eastAsia="en-GB"/>
        </w:rPr>
        <w:t xml:space="preserve">ll review each request </w:t>
      </w:r>
      <w:r w:rsidRPr="002F6E8C">
        <w:rPr>
          <w:rFonts w:eastAsia="Times New Roman" w:cs="Arial"/>
          <w:lang w:eastAsia="en-GB"/>
        </w:rPr>
        <w:t>based on its merits before deciding whether to release information to</w:t>
      </w:r>
      <w:r w:rsidR="00474427" w:rsidRPr="002F6E8C">
        <w:rPr>
          <w:rFonts w:eastAsia="Times New Roman" w:cs="Arial"/>
          <w:lang w:eastAsia="en-GB"/>
        </w:rPr>
        <w:t xml:space="preserve"> the</w:t>
      </w:r>
      <w:r w:rsidRPr="002F6E8C">
        <w:rPr>
          <w:rFonts w:eastAsia="Times New Roman" w:cs="Arial"/>
          <w:lang w:eastAsia="en-GB"/>
        </w:rPr>
        <w:t xml:space="preserve"> ‘relevant authorities’</w:t>
      </w:r>
      <w:r w:rsidR="00C37630" w:rsidRPr="002F6E8C">
        <w:rPr>
          <w:rFonts w:eastAsia="Times New Roman" w:cs="Arial"/>
          <w:lang w:eastAsia="en-GB"/>
        </w:rPr>
        <w:t>.</w:t>
      </w:r>
      <w:r w:rsidR="00EC40FE" w:rsidRPr="002F6E8C">
        <w:rPr>
          <w:rFonts w:eastAsia="Times New Roman" w:cs="Arial"/>
          <w:lang w:eastAsia="en-GB"/>
        </w:rPr>
        <w:t xml:space="preserve"> It is recommended that the DPO is consulted for a view in each case.</w:t>
      </w:r>
    </w:p>
    <w:p w14:paraId="0A12FC40" w14:textId="77777777" w:rsidR="00604B7D" w:rsidRPr="002F6E8C" w:rsidRDefault="00604B7D" w:rsidP="00604B7D">
      <w:pPr>
        <w:pStyle w:val="Default"/>
        <w:ind w:right="-24"/>
        <w:rPr>
          <w:sz w:val="22"/>
          <w:szCs w:val="22"/>
          <w:lang w:val="en-GB"/>
        </w:rPr>
      </w:pPr>
    </w:p>
    <w:p w14:paraId="1563EA49" w14:textId="77777777" w:rsidR="00B23282" w:rsidRPr="002F6E8C" w:rsidRDefault="00EE18B0" w:rsidP="009B0B43">
      <w:pPr>
        <w:pStyle w:val="Heading1"/>
        <w:rPr>
          <w:lang w:val="en-GB"/>
        </w:rPr>
      </w:pPr>
      <w:bookmarkStart w:id="38" w:name="_Toc138944654"/>
      <w:r w:rsidRPr="002F6E8C">
        <w:rPr>
          <w:lang w:val="en-GB"/>
        </w:rPr>
        <w:t>1</w:t>
      </w:r>
      <w:r w:rsidR="00846C59" w:rsidRPr="002F6E8C">
        <w:rPr>
          <w:lang w:val="en-GB"/>
        </w:rPr>
        <w:t>0</w:t>
      </w:r>
      <w:r w:rsidR="00604B7D" w:rsidRPr="002F6E8C">
        <w:rPr>
          <w:lang w:val="en-GB"/>
        </w:rPr>
        <w:t xml:space="preserve">.   </w:t>
      </w:r>
      <w:r w:rsidR="00846C59" w:rsidRPr="002F6E8C">
        <w:rPr>
          <w:lang w:val="en-GB"/>
        </w:rPr>
        <w:t xml:space="preserve"> </w:t>
      </w:r>
      <w:r w:rsidR="00B23282" w:rsidRPr="002F6E8C">
        <w:rPr>
          <w:lang w:val="en-GB"/>
        </w:rPr>
        <w:t xml:space="preserve">Internal reviews and complaint </w:t>
      </w:r>
      <w:r w:rsidR="00FC0E7D" w:rsidRPr="002F6E8C">
        <w:rPr>
          <w:lang w:val="en-GB"/>
        </w:rPr>
        <w:t>procedures</w:t>
      </w:r>
      <w:bookmarkEnd w:id="38"/>
    </w:p>
    <w:p w14:paraId="439C05F4" w14:textId="77777777" w:rsidR="004D6E6B" w:rsidRPr="002F6E8C" w:rsidRDefault="00B23282" w:rsidP="00C0015C">
      <w:pPr>
        <w:autoSpaceDE w:val="0"/>
        <w:autoSpaceDN w:val="0"/>
        <w:adjustRightInd w:val="0"/>
        <w:spacing w:after="0" w:line="240" w:lineRule="auto"/>
        <w:ind w:right="-24"/>
        <w:rPr>
          <w:rFonts w:cs="Arial"/>
        </w:rPr>
      </w:pPr>
      <w:r w:rsidRPr="002F6E8C">
        <w:rPr>
          <w:rFonts w:cs="Arial"/>
        </w:rPr>
        <w:t>If the appl</w:t>
      </w:r>
      <w:r w:rsidR="006A2309" w:rsidRPr="002F6E8C">
        <w:rPr>
          <w:rFonts w:cs="Arial"/>
        </w:rPr>
        <w:t xml:space="preserve">icant is dissatisfied </w:t>
      </w:r>
      <w:r w:rsidRPr="002F6E8C">
        <w:rPr>
          <w:rFonts w:cs="Arial"/>
        </w:rPr>
        <w:t>with either the way their request has been handled or the response</w:t>
      </w:r>
      <w:r w:rsidR="006A2309" w:rsidRPr="002F6E8C">
        <w:rPr>
          <w:rFonts w:cs="Arial"/>
        </w:rPr>
        <w:t xml:space="preserve"> provided</w:t>
      </w:r>
      <w:r w:rsidRPr="002F6E8C">
        <w:rPr>
          <w:rFonts w:cs="Arial"/>
        </w:rPr>
        <w:t xml:space="preserve">, they may appeal </w:t>
      </w:r>
      <w:r w:rsidR="006A2309" w:rsidRPr="002F6E8C">
        <w:rPr>
          <w:rFonts w:cs="Arial"/>
        </w:rPr>
        <w:t xml:space="preserve">to the </w:t>
      </w:r>
      <w:r w:rsidR="005D4C9D" w:rsidRPr="002F6E8C">
        <w:rPr>
          <w:rFonts w:cs="Arial"/>
          <w:lang w:eastAsia="en-GB"/>
        </w:rPr>
        <w:t>Practice</w:t>
      </w:r>
      <w:r w:rsidR="002046A5" w:rsidRPr="002F6E8C">
        <w:rPr>
          <w:rFonts w:cs="Arial"/>
        </w:rPr>
        <w:t xml:space="preserve"> </w:t>
      </w:r>
      <w:r w:rsidR="0065370A" w:rsidRPr="002F6E8C">
        <w:rPr>
          <w:rFonts w:cs="Arial"/>
        </w:rPr>
        <w:t>for a review</w:t>
      </w:r>
      <w:r w:rsidR="004D6E6B" w:rsidRPr="002F6E8C">
        <w:rPr>
          <w:rFonts w:cs="Arial"/>
        </w:rPr>
        <w:t xml:space="preserve"> within 20 working days of receiving their response</w:t>
      </w:r>
      <w:r w:rsidRPr="002F6E8C">
        <w:rPr>
          <w:rFonts w:cs="Arial"/>
        </w:rPr>
        <w:t xml:space="preserve">. The internal review will be carried out promptly and in no more than 20 working days from the date of the request for review. </w:t>
      </w:r>
    </w:p>
    <w:p w14:paraId="5341A0DF" w14:textId="77777777" w:rsidR="004D6E6B" w:rsidRPr="002F6E8C" w:rsidRDefault="004D6E6B" w:rsidP="00C0015C">
      <w:pPr>
        <w:autoSpaceDE w:val="0"/>
        <w:autoSpaceDN w:val="0"/>
        <w:adjustRightInd w:val="0"/>
        <w:spacing w:after="0" w:line="240" w:lineRule="auto"/>
        <w:ind w:right="-24"/>
        <w:rPr>
          <w:rFonts w:cs="Arial"/>
        </w:rPr>
      </w:pPr>
    </w:p>
    <w:p w14:paraId="351FAD7D" w14:textId="539D43DF" w:rsidR="00B23282" w:rsidRPr="002F6E8C" w:rsidRDefault="002046A5" w:rsidP="00C0015C">
      <w:pPr>
        <w:autoSpaceDE w:val="0"/>
        <w:autoSpaceDN w:val="0"/>
        <w:adjustRightInd w:val="0"/>
        <w:spacing w:after="0" w:line="240" w:lineRule="auto"/>
        <w:ind w:right="-24"/>
        <w:rPr>
          <w:rFonts w:cs="Arial"/>
        </w:rPr>
      </w:pPr>
      <w:r w:rsidRPr="002F6E8C">
        <w:rPr>
          <w:rFonts w:cs="Arial"/>
        </w:rPr>
        <w:t xml:space="preserve">The DPO and </w:t>
      </w:r>
      <w:r w:rsidR="005D4C9D" w:rsidRPr="002F6E8C">
        <w:rPr>
          <w:rFonts w:cs="Arial"/>
          <w:lang w:eastAsia="en-GB"/>
        </w:rPr>
        <w:t>Practice</w:t>
      </w:r>
      <w:r w:rsidRPr="002F6E8C">
        <w:rPr>
          <w:rFonts w:cs="Arial"/>
          <w:lang w:eastAsia="en-GB"/>
        </w:rPr>
        <w:t xml:space="preserve"> can be contacted at:</w:t>
      </w:r>
    </w:p>
    <w:p w14:paraId="1B4F6C61" w14:textId="77777777" w:rsidR="002046A5" w:rsidRPr="002F6E8C" w:rsidRDefault="002046A5" w:rsidP="00C0015C">
      <w:pPr>
        <w:autoSpaceDE w:val="0"/>
        <w:autoSpaceDN w:val="0"/>
        <w:adjustRightInd w:val="0"/>
        <w:spacing w:after="0" w:line="240" w:lineRule="auto"/>
        <w:ind w:right="-24"/>
        <w:rPr>
          <w:rFonts w:cs="Arial"/>
          <w:color w:val="FF0000"/>
          <w:lang w:eastAsia="en-GB"/>
        </w:rPr>
      </w:pPr>
    </w:p>
    <w:p w14:paraId="50FD8227" w14:textId="77777777" w:rsidR="00106F7C" w:rsidRPr="002F6E8C" w:rsidRDefault="00106F7C" w:rsidP="00106F7C">
      <w:pPr>
        <w:spacing w:before="60" w:after="60" w:line="240" w:lineRule="auto"/>
        <w:rPr>
          <w:rFonts w:eastAsia="Times New Roman" w:cs="Arial"/>
          <w:lang w:eastAsia="en-GB"/>
        </w:rPr>
      </w:pPr>
      <w:r w:rsidRPr="002F6E8C">
        <w:rPr>
          <w:rFonts w:eastAsia="Times New Roman" w:cs="Arial"/>
          <w:lang w:eastAsia="en-GB"/>
        </w:rPr>
        <w:t>Data Protection Officer (DPO): Steve Durbin, Ex Cathedra Solutions Ltd</w:t>
      </w:r>
    </w:p>
    <w:p w14:paraId="287705DC" w14:textId="35EBB704" w:rsidR="00106F7C" w:rsidRPr="002F6E8C" w:rsidRDefault="00106F7C" w:rsidP="00106F7C">
      <w:pPr>
        <w:spacing w:before="60" w:after="60" w:line="240" w:lineRule="auto"/>
        <w:rPr>
          <w:rFonts w:eastAsia="Times New Roman" w:cs="Arial"/>
          <w:color w:val="FF0000"/>
          <w:lang w:eastAsia="en-GB"/>
        </w:rPr>
      </w:pPr>
      <w:r w:rsidRPr="002F6E8C">
        <w:rPr>
          <w:rFonts w:eastAsia="Times New Roman" w:cs="Arial"/>
          <w:lang w:eastAsia="en-GB"/>
        </w:rPr>
        <w:t>Email:</w:t>
      </w:r>
      <w:r w:rsidRPr="002F6E8C">
        <w:rPr>
          <w:rFonts w:eastAsia="Times New Roman" w:cs="Arial"/>
          <w:color w:val="FF0000"/>
          <w:lang w:eastAsia="en-GB"/>
        </w:rPr>
        <w:t xml:space="preserve"> </w:t>
      </w:r>
      <w:hyperlink r:id="rId11" w:history="1">
        <w:r w:rsidR="00764961" w:rsidRPr="002F6E8C">
          <w:rPr>
            <w:rStyle w:val="Hyperlink"/>
            <w:rFonts w:eastAsia="Times New Roman" w:cs="Arial"/>
            <w:lang w:eastAsia="en-GB"/>
          </w:rPr>
          <w:t>dpo.ncl@nhs.net</w:t>
        </w:r>
      </w:hyperlink>
      <w:r w:rsidR="00764961" w:rsidRPr="002F6E8C">
        <w:rPr>
          <w:rFonts w:eastAsia="Times New Roman" w:cs="Arial"/>
          <w:lang w:eastAsia="en-GB"/>
        </w:rPr>
        <w:t xml:space="preserve"> </w:t>
      </w:r>
    </w:p>
    <w:p w14:paraId="7FD1DE35" w14:textId="3A0648EC" w:rsidR="004D6E6B" w:rsidRPr="002F6E8C" w:rsidRDefault="004D6E6B" w:rsidP="00106F7C">
      <w:pPr>
        <w:spacing w:before="60" w:after="60" w:line="240" w:lineRule="auto"/>
        <w:rPr>
          <w:rFonts w:eastAsia="Times New Roman" w:cs="Arial"/>
          <w:lang w:eastAsia="en-GB"/>
        </w:rPr>
      </w:pPr>
      <w:r w:rsidRPr="002F6E8C">
        <w:rPr>
          <w:rFonts w:eastAsia="Times New Roman" w:cs="Arial"/>
          <w:lang w:eastAsia="en-GB"/>
        </w:rPr>
        <w:t>(or by post to the practice address, marked for the attention of the DPO)</w:t>
      </w:r>
    </w:p>
    <w:p w14:paraId="79288DC7" w14:textId="77777777" w:rsidR="00106F7C" w:rsidRPr="002F6E8C" w:rsidRDefault="00106F7C" w:rsidP="00106F7C">
      <w:pPr>
        <w:spacing w:before="60" w:after="60" w:line="240" w:lineRule="auto"/>
        <w:rPr>
          <w:rFonts w:eastAsia="Times New Roman" w:cs="Arial"/>
          <w:lang w:eastAsia="en-GB"/>
        </w:rPr>
      </w:pPr>
    </w:p>
    <w:p w14:paraId="185F7DBF" w14:textId="4459DCAD" w:rsidR="00106F7C" w:rsidRPr="002F6E8C" w:rsidRDefault="005D4C9D" w:rsidP="00106F7C">
      <w:pPr>
        <w:autoSpaceDE w:val="0"/>
        <w:autoSpaceDN w:val="0"/>
        <w:adjustRightInd w:val="0"/>
        <w:spacing w:after="0" w:line="240" w:lineRule="auto"/>
        <w:ind w:right="-24"/>
        <w:rPr>
          <w:rFonts w:cs="Arial"/>
          <w:lang w:eastAsia="en-GB"/>
        </w:rPr>
      </w:pPr>
      <w:r w:rsidRPr="002F6E8C">
        <w:rPr>
          <w:rFonts w:cs="Arial"/>
          <w:lang w:eastAsia="en-GB"/>
        </w:rPr>
        <w:t>Practice</w:t>
      </w:r>
      <w:r w:rsidR="000533E2" w:rsidRPr="002F6E8C">
        <w:rPr>
          <w:rFonts w:cs="Arial"/>
          <w:lang w:eastAsia="en-GB"/>
        </w:rPr>
        <w:t xml:space="preserve"> </w:t>
      </w:r>
      <w:r w:rsidR="00106F7C" w:rsidRPr="002F6E8C">
        <w:rPr>
          <w:rFonts w:cs="Arial"/>
          <w:lang w:eastAsia="en-GB"/>
        </w:rPr>
        <w:t>Email</w:t>
      </w:r>
      <w:r w:rsidR="00B348A1">
        <w:rPr>
          <w:rFonts w:cs="Arial"/>
          <w:lang w:eastAsia="en-GB"/>
        </w:rPr>
        <w:t>: squireslanemedicalpractice@nhs.net</w:t>
      </w:r>
    </w:p>
    <w:p w14:paraId="68A72EBF" w14:textId="07CBBF06" w:rsidR="00106F7C" w:rsidRPr="00B348A1" w:rsidRDefault="00106F7C" w:rsidP="004D6E6B">
      <w:pPr>
        <w:spacing w:before="60" w:after="60" w:line="240" w:lineRule="auto"/>
        <w:rPr>
          <w:rFonts w:eastAsia="Times New Roman" w:cs="Arial"/>
          <w:lang w:eastAsia="en-GB"/>
        </w:rPr>
      </w:pPr>
      <w:r w:rsidRPr="00B348A1">
        <w:rPr>
          <w:rFonts w:eastAsia="Times New Roman" w:cs="Arial"/>
          <w:lang w:eastAsia="en-GB"/>
        </w:rPr>
        <w:t xml:space="preserve">Postal Address: </w:t>
      </w:r>
    </w:p>
    <w:p w14:paraId="2232BC3E" w14:textId="48909179" w:rsidR="00B348A1" w:rsidRPr="00B348A1" w:rsidRDefault="00B348A1" w:rsidP="004D6E6B">
      <w:pPr>
        <w:spacing w:before="60" w:after="60" w:line="240" w:lineRule="auto"/>
        <w:rPr>
          <w:rFonts w:eastAsia="Times New Roman" w:cs="Arial"/>
          <w:lang w:eastAsia="en-GB"/>
        </w:rPr>
      </w:pPr>
      <w:r w:rsidRPr="00B348A1">
        <w:rPr>
          <w:rFonts w:eastAsia="Times New Roman" w:cs="Arial"/>
          <w:lang w:eastAsia="en-GB"/>
        </w:rPr>
        <w:t>2 Squires Lane</w:t>
      </w:r>
    </w:p>
    <w:p w14:paraId="732C010B" w14:textId="63DA754F" w:rsidR="00B348A1" w:rsidRPr="00B348A1" w:rsidRDefault="00B348A1" w:rsidP="004D6E6B">
      <w:pPr>
        <w:spacing w:before="60" w:after="60" w:line="240" w:lineRule="auto"/>
        <w:rPr>
          <w:rFonts w:eastAsia="Times New Roman" w:cs="Arial"/>
          <w:lang w:eastAsia="en-GB"/>
        </w:rPr>
      </w:pPr>
      <w:r w:rsidRPr="00B348A1">
        <w:rPr>
          <w:rFonts w:eastAsia="Times New Roman" w:cs="Arial"/>
          <w:lang w:eastAsia="en-GB"/>
        </w:rPr>
        <w:t>London</w:t>
      </w:r>
    </w:p>
    <w:p w14:paraId="1A87459F" w14:textId="341A7F6D" w:rsidR="00B348A1" w:rsidRPr="00B348A1" w:rsidRDefault="00B348A1" w:rsidP="004D6E6B">
      <w:pPr>
        <w:spacing w:before="60" w:after="60" w:line="240" w:lineRule="auto"/>
        <w:rPr>
          <w:rFonts w:eastAsia="Times New Roman" w:cs="Arial"/>
          <w:lang w:eastAsia="en-GB"/>
        </w:rPr>
      </w:pPr>
      <w:r w:rsidRPr="00B348A1">
        <w:rPr>
          <w:rFonts w:eastAsia="Times New Roman" w:cs="Arial"/>
          <w:lang w:eastAsia="en-GB"/>
        </w:rPr>
        <w:t>N3 2AU</w:t>
      </w:r>
    </w:p>
    <w:p w14:paraId="70B94A46" w14:textId="77777777" w:rsidR="003F25D1" w:rsidRPr="002F6E8C" w:rsidRDefault="003F25D1" w:rsidP="00C0015C">
      <w:pPr>
        <w:autoSpaceDE w:val="0"/>
        <w:autoSpaceDN w:val="0"/>
        <w:adjustRightInd w:val="0"/>
        <w:spacing w:after="0" w:line="240" w:lineRule="auto"/>
        <w:ind w:right="-24"/>
        <w:rPr>
          <w:rFonts w:cs="Arial"/>
        </w:rPr>
      </w:pPr>
    </w:p>
    <w:p w14:paraId="0F63470F" w14:textId="77777777" w:rsidR="003F25D1" w:rsidRPr="002F6E8C" w:rsidRDefault="00B23282" w:rsidP="003F25D1">
      <w:pPr>
        <w:autoSpaceDE w:val="0"/>
        <w:autoSpaceDN w:val="0"/>
        <w:adjustRightInd w:val="0"/>
        <w:spacing w:after="120" w:line="240" w:lineRule="auto"/>
        <w:ind w:right="-23"/>
      </w:pPr>
      <w:r w:rsidRPr="002F6E8C">
        <w:rPr>
          <w:rFonts w:cs="Arial"/>
        </w:rPr>
        <w:t xml:space="preserve">If the applicant remains dissatisfied about </w:t>
      </w:r>
      <w:r w:rsidR="006A2309" w:rsidRPr="002F6E8C">
        <w:rPr>
          <w:rFonts w:cs="Arial"/>
        </w:rPr>
        <w:t xml:space="preserve">the </w:t>
      </w:r>
      <w:r w:rsidR="00991B76" w:rsidRPr="002F6E8C">
        <w:rPr>
          <w:rFonts w:cs="Arial"/>
        </w:rPr>
        <w:t xml:space="preserve">decision, they must </w:t>
      </w:r>
      <w:r w:rsidR="00585A03" w:rsidRPr="002F6E8C">
        <w:rPr>
          <w:rFonts w:cs="Arial"/>
        </w:rPr>
        <w:t xml:space="preserve">be advised on their rights to </w:t>
      </w:r>
      <w:r w:rsidR="00585A03" w:rsidRPr="002F6E8C">
        <w:t>complain to</w:t>
      </w:r>
      <w:r w:rsidR="003F25D1" w:rsidRPr="002F6E8C">
        <w:t xml:space="preserve"> the Information Commissioner who can be contacted at: </w:t>
      </w:r>
    </w:p>
    <w:p w14:paraId="6EA9C604" w14:textId="77777777" w:rsidR="003F25D1" w:rsidRPr="002F6E8C" w:rsidRDefault="003F25D1" w:rsidP="00991B76">
      <w:pPr>
        <w:autoSpaceDE w:val="0"/>
        <w:autoSpaceDN w:val="0"/>
        <w:adjustRightInd w:val="0"/>
        <w:spacing w:after="60" w:line="240" w:lineRule="auto"/>
        <w:ind w:right="-24"/>
      </w:pPr>
      <w:r w:rsidRPr="002F6E8C">
        <w:rPr>
          <w:rFonts w:cs="Arial"/>
        </w:rPr>
        <w:t xml:space="preserve">Information Commissioner’s Office </w:t>
      </w:r>
    </w:p>
    <w:p w14:paraId="021E70CE"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Wycliffe House </w:t>
      </w:r>
    </w:p>
    <w:p w14:paraId="64DA514C"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Water Lane </w:t>
      </w:r>
    </w:p>
    <w:p w14:paraId="266DAEE0"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Wilmslow </w:t>
      </w:r>
    </w:p>
    <w:p w14:paraId="58DA7ED2" w14:textId="77777777" w:rsidR="00991B76" w:rsidRPr="002F6E8C" w:rsidRDefault="00991B76" w:rsidP="00991B76">
      <w:pPr>
        <w:autoSpaceDE w:val="0"/>
        <w:autoSpaceDN w:val="0"/>
        <w:adjustRightInd w:val="0"/>
        <w:spacing w:after="60" w:line="240" w:lineRule="auto"/>
        <w:ind w:right="-24"/>
        <w:rPr>
          <w:rFonts w:cs="Arial"/>
        </w:rPr>
      </w:pPr>
      <w:r w:rsidRPr="002F6E8C">
        <w:rPr>
          <w:rFonts w:cs="Arial"/>
        </w:rPr>
        <w:t>Cheshire</w:t>
      </w:r>
    </w:p>
    <w:p w14:paraId="51402803" w14:textId="74745FE9" w:rsidR="00991B76" w:rsidRPr="002F6E8C" w:rsidRDefault="00991B76" w:rsidP="00991B76">
      <w:pPr>
        <w:autoSpaceDE w:val="0"/>
        <w:autoSpaceDN w:val="0"/>
        <w:adjustRightInd w:val="0"/>
        <w:spacing w:after="60" w:line="240" w:lineRule="auto"/>
        <w:rPr>
          <w:color w:val="000000"/>
          <w:lang w:eastAsia="en-GB"/>
        </w:rPr>
      </w:pPr>
      <w:r w:rsidRPr="002F6E8C">
        <w:rPr>
          <w:color w:val="000000"/>
          <w:lang w:eastAsia="en-GB"/>
        </w:rPr>
        <w:t xml:space="preserve">Tel: 0303 123 1113 </w:t>
      </w:r>
    </w:p>
    <w:p w14:paraId="254BE03F" w14:textId="1C4B4CBF" w:rsidR="00991B76" w:rsidRPr="002F6E8C" w:rsidRDefault="004D6E6B" w:rsidP="00991B76">
      <w:pPr>
        <w:autoSpaceDE w:val="0"/>
        <w:autoSpaceDN w:val="0"/>
        <w:adjustRightInd w:val="0"/>
        <w:spacing w:after="60" w:line="240" w:lineRule="auto"/>
        <w:rPr>
          <w:color w:val="000000"/>
          <w:lang w:eastAsia="en-GB"/>
        </w:rPr>
      </w:pPr>
      <w:r w:rsidRPr="002F6E8C">
        <w:rPr>
          <w:color w:val="000000"/>
          <w:lang w:eastAsia="en-GB"/>
        </w:rPr>
        <w:t>Online</w:t>
      </w:r>
      <w:r w:rsidR="00991B76" w:rsidRPr="002F6E8C">
        <w:rPr>
          <w:color w:val="000000"/>
          <w:lang w:eastAsia="en-GB"/>
        </w:rPr>
        <w:t xml:space="preserve">: </w:t>
      </w:r>
      <w:hyperlink r:id="rId12" w:history="1">
        <w:r w:rsidR="00991B76" w:rsidRPr="002F6E8C">
          <w:rPr>
            <w:rStyle w:val="Hyperlink"/>
            <w:lang w:eastAsia="en-GB"/>
          </w:rPr>
          <w:t>https://ico.org.uk/</w:t>
        </w:r>
      </w:hyperlink>
      <w:r w:rsidRPr="002F6E8C">
        <w:rPr>
          <w:color w:val="000000"/>
          <w:lang w:eastAsia="en-GB"/>
        </w:rPr>
        <w:t xml:space="preserve"> </w:t>
      </w:r>
      <w:r w:rsidR="00991B76" w:rsidRPr="002F6E8C">
        <w:rPr>
          <w:color w:val="000000"/>
          <w:lang w:eastAsia="en-GB"/>
        </w:rPr>
        <w:t xml:space="preserve">  </w:t>
      </w:r>
    </w:p>
    <w:p w14:paraId="6AE68C9A" w14:textId="77777777" w:rsidR="00585A03" w:rsidRPr="002F6E8C" w:rsidRDefault="00585A03" w:rsidP="00C0015C">
      <w:pPr>
        <w:autoSpaceDE w:val="0"/>
        <w:autoSpaceDN w:val="0"/>
        <w:adjustRightInd w:val="0"/>
        <w:spacing w:after="0" w:line="240" w:lineRule="auto"/>
        <w:ind w:right="-24"/>
        <w:rPr>
          <w:rFonts w:cs="Arial"/>
        </w:rPr>
      </w:pPr>
    </w:p>
    <w:p w14:paraId="29ACE73C" w14:textId="77777777" w:rsidR="00B23282" w:rsidRPr="002F6E8C" w:rsidRDefault="00B23282" w:rsidP="00C0015C">
      <w:pPr>
        <w:autoSpaceDE w:val="0"/>
        <w:autoSpaceDN w:val="0"/>
        <w:adjustRightInd w:val="0"/>
        <w:spacing w:after="0" w:line="240" w:lineRule="auto"/>
        <w:ind w:right="-24"/>
        <w:rPr>
          <w:rFonts w:cs="Arial"/>
        </w:rPr>
      </w:pPr>
    </w:p>
    <w:p w14:paraId="692FA2DD" w14:textId="77777777" w:rsidR="00B93EBC" w:rsidRPr="002F6E8C" w:rsidRDefault="00B6066D" w:rsidP="009B0B43">
      <w:pPr>
        <w:pStyle w:val="Heading1"/>
        <w:rPr>
          <w:lang w:val="en-GB"/>
        </w:rPr>
      </w:pPr>
      <w:bookmarkStart w:id="39" w:name="_Toc373393587"/>
      <w:bookmarkStart w:id="40" w:name="_Toc373393651"/>
      <w:bookmarkStart w:id="41" w:name="_Toc373393698"/>
      <w:bookmarkStart w:id="42" w:name="_Toc138944655"/>
      <w:r w:rsidRPr="002F6E8C">
        <w:rPr>
          <w:lang w:val="en-GB"/>
        </w:rPr>
        <w:t>1</w:t>
      </w:r>
      <w:r w:rsidR="00846C59" w:rsidRPr="002F6E8C">
        <w:rPr>
          <w:lang w:val="en-GB"/>
        </w:rPr>
        <w:t>1</w:t>
      </w:r>
      <w:r w:rsidR="00660682" w:rsidRPr="002F6E8C">
        <w:rPr>
          <w:lang w:val="en-GB"/>
        </w:rPr>
        <w:t xml:space="preserve">.   </w:t>
      </w:r>
      <w:bookmarkEnd w:id="39"/>
      <w:bookmarkEnd w:id="40"/>
      <w:bookmarkEnd w:id="41"/>
      <w:r w:rsidR="003F25D1" w:rsidRPr="002F6E8C">
        <w:rPr>
          <w:lang w:val="en-GB"/>
        </w:rPr>
        <w:t xml:space="preserve"> </w:t>
      </w:r>
      <w:r w:rsidR="00D54790" w:rsidRPr="002F6E8C">
        <w:rPr>
          <w:lang w:val="en-GB"/>
        </w:rPr>
        <w:t>Training</w:t>
      </w:r>
      <w:bookmarkEnd w:id="42"/>
    </w:p>
    <w:p w14:paraId="6387EFB8" w14:textId="4C42C8D9" w:rsidR="007A75B5" w:rsidRPr="002F6E8C" w:rsidRDefault="007A75B5" w:rsidP="00812156">
      <w:pPr>
        <w:pStyle w:val="BodyText"/>
        <w:tabs>
          <w:tab w:val="left" w:pos="940"/>
          <w:tab w:val="left" w:pos="9470"/>
        </w:tabs>
        <w:spacing w:after="60"/>
        <w:ind w:left="0" w:right="-23"/>
        <w:rPr>
          <w:sz w:val="22"/>
          <w:szCs w:val="22"/>
        </w:rPr>
      </w:pPr>
      <w:r w:rsidRPr="002F6E8C">
        <w:rPr>
          <w:sz w:val="22"/>
          <w:szCs w:val="22"/>
        </w:rPr>
        <w:t xml:space="preserve">The </w:t>
      </w:r>
      <w:r w:rsidR="005D4C9D" w:rsidRPr="002F6E8C">
        <w:rPr>
          <w:rFonts w:cs="Arial"/>
          <w:sz w:val="22"/>
          <w:szCs w:val="22"/>
          <w:lang w:eastAsia="en-GB"/>
        </w:rPr>
        <w:t>Practice</w:t>
      </w:r>
      <w:r w:rsidR="003F25D1" w:rsidRPr="002F6E8C">
        <w:rPr>
          <w:rFonts w:cs="Arial"/>
          <w:color w:val="FF0000"/>
          <w:lang w:eastAsia="en-GB"/>
        </w:rPr>
        <w:t xml:space="preserve"> </w:t>
      </w:r>
      <w:r w:rsidR="003D4106" w:rsidRPr="002F6E8C">
        <w:rPr>
          <w:sz w:val="22"/>
          <w:szCs w:val="22"/>
        </w:rPr>
        <w:t>will ensure a</w:t>
      </w:r>
      <w:r w:rsidR="00B93EBC" w:rsidRPr="002F6E8C">
        <w:rPr>
          <w:sz w:val="22"/>
          <w:szCs w:val="22"/>
        </w:rPr>
        <w:t xml:space="preserve">ll </w:t>
      </w:r>
      <w:r w:rsidR="00AD597A" w:rsidRPr="002F6E8C">
        <w:rPr>
          <w:sz w:val="22"/>
          <w:szCs w:val="22"/>
        </w:rPr>
        <w:t>staff</w:t>
      </w:r>
      <w:r w:rsidR="00585A03" w:rsidRPr="002F6E8C">
        <w:rPr>
          <w:sz w:val="22"/>
          <w:szCs w:val="22"/>
        </w:rPr>
        <w:t xml:space="preserve"> </w:t>
      </w:r>
      <w:r w:rsidRPr="002F6E8C">
        <w:rPr>
          <w:sz w:val="22"/>
          <w:szCs w:val="22"/>
        </w:rPr>
        <w:t>are adequat</w:t>
      </w:r>
      <w:r w:rsidR="003F25D1" w:rsidRPr="002F6E8C">
        <w:rPr>
          <w:sz w:val="22"/>
          <w:szCs w:val="22"/>
        </w:rPr>
        <w:t xml:space="preserve">ely trained SARs. </w:t>
      </w:r>
      <w:r w:rsidR="00585A03" w:rsidRPr="002F6E8C">
        <w:rPr>
          <w:sz w:val="22"/>
          <w:szCs w:val="22"/>
        </w:rPr>
        <w:t>T</w:t>
      </w:r>
      <w:r w:rsidR="00812156" w:rsidRPr="002F6E8C">
        <w:rPr>
          <w:sz w:val="22"/>
          <w:szCs w:val="22"/>
        </w:rPr>
        <w:t>raining will include but not limited to</w:t>
      </w:r>
      <w:r w:rsidRPr="002F6E8C">
        <w:rPr>
          <w:sz w:val="22"/>
          <w:szCs w:val="22"/>
        </w:rPr>
        <w:t>:</w:t>
      </w:r>
    </w:p>
    <w:p w14:paraId="71045436" w14:textId="77777777" w:rsidR="00585A03" w:rsidRPr="002F6E8C" w:rsidRDefault="00585A03"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What information to provide or not to provide</w:t>
      </w:r>
    </w:p>
    <w:p w14:paraId="4E1F8ACF"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C</w:t>
      </w:r>
      <w:r w:rsidR="00B93EBC" w:rsidRPr="002F6E8C">
        <w:rPr>
          <w:rFonts w:eastAsia="Times New Roman" w:cs="Arial"/>
          <w:sz w:val="22"/>
          <w:szCs w:val="22"/>
          <w:lang w:eastAsia="en-GB"/>
        </w:rPr>
        <w:t>orrect identification of the requesting individual;</w:t>
      </w:r>
    </w:p>
    <w:p w14:paraId="2B1D1652"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L</w:t>
      </w:r>
      <w:r w:rsidR="00B93EBC" w:rsidRPr="002F6E8C">
        <w:rPr>
          <w:rFonts w:eastAsia="Times New Roman" w:cs="Arial"/>
          <w:sz w:val="22"/>
          <w:szCs w:val="22"/>
          <w:lang w:eastAsia="en-GB"/>
        </w:rPr>
        <w:t xml:space="preserve">ocation of personal information; </w:t>
      </w:r>
    </w:p>
    <w:p w14:paraId="15EE0994"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T</w:t>
      </w:r>
      <w:r w:rsidR="00B93EBC" w:rsidRPr="002F6E8C">
        <w:rPr>
          <w:rFonts w:eastAsia="Times New Roman" w:cs="Arial"/>
          <w:sz w:val="22"/>
          <w:szCs w:val="22"/>
          <w:lang w:eastAsia="en-GB"/>
        </w:rPr>
        <w:t xml:space="preserve">imescales for compliance; </w:t>
      </w:r>
    </w:p>
    <w:p w14:paraId="67F238AC"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P</w:t>
      </w:r>
      <w:r w:rsidR="00B93EBC" w:rsidRPr="002F6E8C">
        <w:rPr>
          <w:rFonts w:eastAsia="Times New Roman" w:cs="Arial"/>
          <w:sz w:val="22"/>
          <w:szCs w:val="22"/>
          <w:lang w:eastAsia="en-GB"/>
        </w:rPr>
        <w:t xml:space="preserve">rovision of information in an intelligible format; </w:t>
      </w:r>
    </w:p>
    <w:p w14:paraId="52750A61" w14:textId="77777777" w:rsidR="00B93EBC" w:rsidRPr="002F6E8C" w:rsidRDefault="00812156" w:rsidP="00812156">
      <w:pPr>
        <w:pStyle w:val="BodyText"/>
        <w:numPr>
          <w:ilvl w:val="0"/>
          <w:numId w:val="5"/>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lastRenderedPageBreak/>
        <w:t>A</w:t>
      </w:r>
      <w:r w:rsidR="00B93EBC" w:rsidRPr="002F6E8C">
        <w:rPr>
          <w:rFonts w:eastAsia="Times New Roman" w:cs="Arial"/>
          <w:sz w:val="22"/>
          <w:szCs w:val="22"/>
          <w:lang w:eastAsia="en-GB"/>
        </w:rPr>
        <w:t xml:space="preserve">ction to be taken if the information includes third party data </w:t>
      </w:r>
      <w:bookmarkStart w:id="43" w:name="_Toc423709239"/>
    </w:p>
    <w:p w14:paraId="6F1C1AA7" w14:textId="77777777" w:rsidR="007A75B5" w:rsidRPr="002F6E8C" w:rsidRDefault="007A75B5" w:rsidP="00C0015C">
      <w:pPr>
        <w:pStyle w:val="BodyText"/>
        <w:tabs>
          <w:tab w:val="left" w:pos="567"/>
        </w:tabs>
        <w:spacing w:after="120"/>
        <w:ind w:left="567" w:right="-24"/>
        <w:rPr>
          <w:rFonts w:eastAsia="Times New Roman" w:cs="Arial"/>
          <w:sz w:val="22"/>
          <w:szCs w:val="22"/>
          <w:lang w:eastAsia="en-GB"/>
        </w:rPr>
      </w:pPr>
    </w:p>
    <w:p w14:paraId="24377CB2" w14:textId="77777777" w:rsidR="004005FF" w:rsidRPr="002F6E8C" w:rsidRDefault="00846C59" w:rsidP="009B0B43">
      <w:pPr>
        <w:pStyle w:val="Heading1"/>
        <w:rPr>
          <w:rFonts w:cs="Times New Roman"/>
          <w:lang w:val="en-GB"/>
        </w:rPr>
      </w:pPr>
      <w:bookmarkStart w:id="44" w:name="_Toc138944656"/>
      <w:r w:rsidRPr="002F6E8C">
        <w:rPr>
          <w:lang w:val="en-GB"/>
        </w:rPr>
        <w:t>12</w:t>
      </w:r>
      <w:r w:rsidR="004005FF" w:rsidRPr="002F6E8C">
        <w:rPr>
          <w:lang w:val="en-GB"/>
        </w:rPr>
        <w:t xml:space="preserve">.   </w:t>
      </w:r>
      <w:r w:rsidR="003F25D1" w:rsidRPr="002F6E8C">
        <w:rPr>
          <w:lang w:val="en-GB"/>
        </w:rPr>
        <w:t xml:space="preserve"> </w:t>
      </w:r>
      <w:r w:rsidR="004005FF" w:rsidRPr="002F6E8C">
        <w:rPr>
          <w:lang w:val="en-GB"/>
        </w:rPr>
        <w:t>Dissemination and Implementation</w:t>
      </w:r>
      <w:bookmarkEnd w:id="43"/>
      <w:bookmarkEnd w:id="44"/>
    </w:p>
    <w:p w14:paraId="7FB76E3C" w14:textId="1D399FD2" w:rsidR="007A75B5" w:rsidRPr="002F6E8C" w:rsidRDefault="007A75B5" w:rsidP="00C0015C">
      <w:pPr>
        <w:pStyle w:val="Default"/>
        <w:ind w:right="-24"/>
        <w:rPr>
          <w:sz w:val="22"/>
          <w:szCs w:val="22"/>
          <w:lang w:val="en-GB"/>
        </w:rPr>
      </w:pPr>
      <w:r w:rsidRPr="002F6E8C">
        <w:rPr>
          <w:sz w:val="22"/>
          <w:szCs w:val="22"/>
          <w:lang w:val="en-GB"/>
        </w:rPr>
        <w:t xml:space="preserve">This </w:t>
      </w:r>
      <w:r w:rsidR="00FC0E7D" w:rsidRPr="002F6E8C">
        <w:rPr>
          <w:sz w:val="22"/>
          <w:szCs w:val="22"/>
          <w:lang w:val="en-GB"/>
        </w:rPr>
        <w:t>Policy</w:t>
      </w:r>
      <w:r w:rsidRPr="002F6E8C">
        <w:rPr>
          <w:sz w:val="22"/>
          <w:szCs w:val="22"/>
          <w:lang w:val="en-GB"/>
        </w:rPr>
        <w:t xml:space="preserve"> </w:t>
      </w:r>
      <w:r w:rsidR="00812156" w:rsidRPr="002F6E8C">
        <w:rPr>
          <w:sz w:val="22"/>
          <w:szCs w:val="22"/>
          <w:lang w:val="en-GB"/>
        </w:rPr>
        <w:t xml:space="preserve">and other </w:t>
      </w:r>
      <w:r w:rsidRPr="002F6E8C">
        <w:rPr>
          <w:sz w:val="22"/>
          <w:szCs w:val="22"/>
          <w:lang w:val="en-GB"/>
        </w:rPr>
        <w:t>related documents will be publicised on t</w:t>
      </w:r>
      <w:r w:rsidR="00812156" w:rsidRPr="002F6E8C">
        <w:rPr>
          <w:sz w:val="22"/>
          <w:szCs w:val="22"/>
          <w:lang w:val="en-GB"/>
        </w:rPr>
        <w:t xml:space="preserve">he </w:t>
      </w:r>
      <w:r w:rsidR="005D4C9D" w:rsidRPr="002F6E8C">
        <w:rPr>
          <w:color w:val="auto"/>
          <w:sz w:val="22"/>
          <w:szCs w:val="22"/>
          <w:lang w:val="en-GB" w:eastAsia="en-GB"/>
        </w:rPr>
        <w:t>Practice</w:t>
      </w:r>
      <w:r w:rsidR="003F25D1" w:rsidRPr="002F6E8C">
        <w:rPr>
          <w:color w:val="FF0000"/>
          <w:lang w:val="en-GB" w:eastAsia="en-GB"/>
        </w:rPr>
        <w:t xml:space="preserve"> </w:t>
      </w:r>
      <w:r w:rsidR="003F25D1" w:rsidRPr="002F6E8C">
        <w:rPr>
          <w:color w:val="auto"/>
          <w:lang w:val="en-GB" w:eastAsia="en-GB"/>
        </w:rPr>
        <w:t>internet/</w:t>
      </w:r>
      <w:r w:rsidR="003F25D1" w:rsidRPr="002F6E8C">
        <w:rPr>
          <w:color w:val="auto"/>
          <w:sz w:val="22"/>
          <w:szCs w:val="22"/>
          <w:lang w:val="en-GB"/>
        </w:rPr>
        <w:t>intranet</w:t>
      </w:r>
      <w:r w:rsidRPr="002F6E8C">
        <w:rPr>
          <w:sz w:val="22"/>
          <w:szCs w:val="22"/>
          <w:lang w:val="en-GB"/>
        </w:rPr>
        <w:t xml:space="preserve">. </w:t>
      </w:r>
      <w:r w:rsidR="003F25D1" w:rsidRPr="002F6E8C">
        <w:rPr>
          <w:sz w:val="22"/>
          <w:szCs w:val="22"/>
          <w:lang w:val="en-GB"/>
        </w:rPr>
        <w:t xml:space="preserve">All staff </w:t>
      </w:r>
      <w:r w:rsidRPr="002F6E8C">
        <w:rPr>
          <w:sz w:val="22"/>
          <w:szCs w:val="22"/>
          <w:lang w:val="en-GB"/>
        </w:rPr>
        <w:t>are required to ensu</w:t>
      </w:r>
      <w:r w:rsidR="00812156" w:rsidRPr="002F6E8C">
        <w:rPr>
          <w:sz w:val="22"/>
          <w:szCs w:val="22"/>
          <w:lang w:val="en-GB"/>
        </w:rPr>
        <w:t>re that their teams understand</w:t>
      </w:r>
      <w:r w:rsidRPr="002F6E8C">
        <w:rPr>
          <w:sz w:val="22"/>
          <w:szCs w:val="22"/>
          <w:lang w:val="en-GB"/>
        </w:rPr>
        <w:t xml:space="preserve"> i</w:t>
      </w:r>
      <w:r w:rsidR="00812156" w:rsidRPr="002F6E8C">
        <w:rPr>
          <w:sz w:val="22"/>
          <w:szCs w:val="22"/>
          <w:lang w:val="en-GB"/>
        </w:rPr>
        <w:t>ts application to their business areas</w:t>
      </w:r>
      <w:r w:rsidRPr="002F6E8C">
        <w:rPr>
          <w:sz w:val="22"/>
          <w:szCs w:val="22"/>
          <w:lang w:val="en-GB"/>
        </w:rPr>
        <w:t xml:space="preserve">. </w:t>
      </w:r>
    </w:p>
    <w:p w14:paraId="3B0CEF21" w14:textId="77777777" w:rsidR="007A75B5" w:rsidRPr="002F6E8C" w:rsidRDefault="007A75B5" w:rsidP="00C0015C">
      <w:pPr>
        <w:pStyle w:val="Default"/>
        <w:ind w:right="-24"/>
        <w:rPr>
          <w:sz w:val="22"/>
          <w:szCs w:val="22"/>
          <w:lang w:val="en-GB"/>
        </w:rPr>
      </w:pPr>
    </w:p>
    <w:p w14:paraId="7A3E9E3A" w14:textId="39CDE29B" w:rsidR="007A75B5" w:rsidRPr="002F6E8C" w:rsidRDefault="007A75B5" w:rsidP="00C0015C">
      <w:pPr>
        <w:pStyle w:val="Default"/>
        <w:ind w:right="-24"/>
        <w:rPr>
          <w:bCs/>
          <w:sz w:val="22"/>
          <w:szCs w:val="22"/>
          <w:lang w:val="en-GB" w:eastAsia="en-GB"/>
        </w:rPr>
      </w:pPr>
      <w:r w:rsidRPr="002F6E8C">
        <w:rPr>
          <w:sz w:val="22"/>
          <w:szCs w:val="22"/>
          <w:lang w:val="en-GB"/>
        </w:rPr>
        <w:t>Awareness of any new content/change in p</w:t>
      </w:r>
      <w:r w:rsidR="00DF398E" w:rsidRPr="002F6E8C">
        <w:rPr>
          <w:sz w:val="22"/>
          <w:szCs w:val="22"/>
          <w:lang w:val="en-GB"/>
        </w:rPr>
        <w:t>roc</w:t>
      </w:r>
      <w:r w:rsidR="003F25D1" w:rsidRPr="002F6E8C">
        <w:rPr>
          <w:sz w:val="22"/>
          <w:szCs w:val="22"/>
          <w:lang w:val="en-GB"/>
        </w:rPr>
        <w:t xml:space="preserve">ess will be through the staff </w:t>
      </w:r>
      <w:r w:rsidRPr="002F6E8C">
        <w:rPr>
          <w:sz w:val="22"/>
          <w:szCs w:val="22"/>
          <w:lang w:val="en-GB"/>
        </w:rPr>
        <w:t xml:space="preserve">bulletin, in the first instance. Where a substantive revision is made then a separate plan for communicating and implementing this change will be </w:t>
      </w:r>
      <w:r w:rsidR="004D6E6B" w:rsidRPr="002F6E8C">
        <w:rPr>
          <w:sz w:val="22"/>
          <w:szCs w:val="22"/>
          <w:lang w:val="en-GB"/>
        </w:rPr>
        <w:t>agreed with</w:t>
      </w:r>
      <w:r w:rsidRPr="002F6E8C">
        <w:rPr>
          <w:sz w:val="22"/>
          <w:szCs w:val="22"/>
          <w:lang w:val="en-GB"/>
        </w:rPr>
        <w:t xml:space="preserve"> </w:t>
      </w:r>
      <w:r w:rsidR="003F25D1" w:rsidRPr="002F6E8C">
        <w:rPr>
          <w:sz w:val="22"/>
          <w:szCs w:val="22"/>
          <w:lang w:val="en-GB"/>
        </w:rPr>
        <w:t>DPO</w:t>
      </w:r>
      <w:r w:rsidRPr="002F6E8C">
        <w:rPr>
          <w:bCs/>
          <w:sz w:val="22"/>
          <w:szCs w:val="22"/>
          <w:lang w:val="en-GB" w:eastAsia="en-GB"/>
        </w:rPr>
        <w:t>.</w:t>
      </w:r>
    </w:p>
    <w:p w14:paraId="4F48FDB9" w14:textId="77777777" w:rsidR="00AB4F6C" w:rsidRPr="002F6E8C" w:rsidRDefault="00AB4F6C" w:rsidP="00C0015C">
      <w:pPr>
        <w:pStyle w:val="Default"/>
        <w:ind w:right="-24"/>
        <w:rPr>
          <w:sz w:val="22"/>
          <w:szCs w:val="22"/>
          <w:lang w:val="en-GB"/>
        </w:rPr>
      </w:pPr>
    </w:p>
    <w:p w14:paraId="3E3A765A" w14:textId="77777777" w:rsidR="00846C59" w:rsidRPr="002F6E8C" w:rsidRDefault="00846C59" w:rsidP="009B0B43">
      <w:pPr>
        <w:pStyle w:val="Heading1"/>
        <w:rPr>
          <w:rFonts w:eastAsia="Calibri"/>
          <w:lang w:val="en-GB"/>
        </w:rPr>
      </w:pPr>
    </w:p>
    <w:p w14:paraId="63DB33DC" w14:textId="77777777" w:rsidR="00621887" w:rsidRPr="002F6E8C" w:rsidRDefault="00B93EBC" w:rsidP="00154AC8">
      <w:pPr>
        <w:pStyle w:val="Heading1"/>
        <w:numPr>
          <w:ilvl w:val="0"/>
          <w:numId w:val="23"/>
        </w:numPr>
        <w:rPr>
          <w:lang w:val="en-GB"/>
        </w:rPr>
      </w:pPr>
      <w:bookmarkStart w:id="45" w:name="_Toc138944657"/>
      <w:r w:rsidRPr="002F6E8C">
        <w:rPr>
          <w:lang w:val="en-GB"/>
        </w:rPr>
        <w:t xml:space="preserve">Monitoring &amp; </w:t>
      </w:r>
      <w:r w:rsidR="00621887" w:rsidRPr="002F6E8C">
        <w:rPr>
          <w:lang w:val="en-GB"/>
        </w:rPr>
        <w:t>Compliance</w:t>
      </w:r>
      <w:bookmarkEnd w:id="45"/>
    </w:p>
    <w:p w14:paraId="6B615E9A" w14:textId="08AA799F" w:rsidR="00621887" w:rsidRPr="002F6E8C" w:rsidRDefault="00605F1E" w:rsidP="00605F1E">
      <w:pPr>
        <w:pStyle w:val="ListParagraph"/>
        <w:spacing w:after="120" w:line="240" w:lineRule="auto"/>
        <w:ind w:left="0"/>
        <w:contextualSpacing w:val="0"/>
        <w:rPr>
          <w:rFonts w:ascii="Arial" w:hAnsi="Arial" w:cs="Arial"/>
          <w:color w:val="FF0000"/>
        </w:rPr>
      </w:pPr>
      <w:r w:rsidRPr="002F6E8C">
        <w:rPr>
          <w:rFonts w:ascii="Arial" w:hAnsi="Arial" w:cs="Arial"/>
        </w:rPr>
        <w:t xml:space="preserve">The </w:t>
      </w:r>
      <w:r w:rsidR="005D4C9D" w:rsidRPr="002F6E8C">
        <w:rPr>
          <w:rFonts w:ascii="Arial" w:hAnsi="Arial" w:cs="Arial"/>
          <w:lang w:eastAsia="en-GB"/>
        </w:rPr>
        <w:t>Practice</w:t>
      </w:r>
      <w:r w:rsidR="003F25D1" w:rsidRPr="002F6E8C">
        <w:rPr>
          <w:rFonts w:cs="Arial"/>
          <w:color w:val="FF0000"/>
          <w:lang w:eastAsia="en-GB"/>
        </w:rPr>
        <w:t xml:space="preserve"> </w:t>
      </w:r>
      <w:r w:rsidRPr="002F6E8C">
        <w:rPr>
          <w:rFonts w:ascii="Arial" w:hAnsi="Arial" w:cs="Arial"/>
        </w:rPr>
        <w:t>will annually ev</w:t>
      </w:r>
      <w:r w:rsidR="00812156" w:rsidRPr="002F6E8C">
        <w:rPr>
          <w:rFonts w:ascii="Arial" w:hAnsi="Arial" w:cs="Arial"/>
        </w:rPr>
        <w:t>aluate the effectiveness of this Policy</w:t>
      </w:r>
      <w:r w:rsidRPr="002F6E8C">
        <w:rPr>
          <w:rFonts w:ascii="Arial" w:hAnsi="Arial" w:cs="Arial"/>
        </w:rPr>
        <w:t xml:space="preserve">. Monthly reports on information requests received are provided </w:t>
      </w:r>
      <w:r w:rsidRPr="00B348A1">
        <w:rPr>
          <w:rFonts w:ascii="Arial" w:hAnsi="Arial" w:cs="Arial"/>
        </w:rPr>
        <w:t xml:space="preserve">to the </w:t>
      </w:r>
      <w:r w:rsidR="00B348A1" w:rsidRPr="00B348A1">
        <w:rPr>
          <w:rFonts w:ascii="Arial" w:hAnsi="Arial" w:cs="Arial"/>
        </w:rPr>
        <w:t>Practice Manager.</w:t>
      </w:r>
    </w:p>
    <w:p w14:paraId="1177386D" w14:textId="450594A2" w:rsidR="00621887" w:rsidRPr="002F6E8C" w:rsidRDefault="00045930" w:rsidP="00C0015C">
      <w:pPr>
        <w:pStyle w:val="Default"/>
        <w:ind w:right="-24"/>
        <w:rPr>
          <w:sz w:val="22"/>
          <w:szCs w:val="22"/>
          <w:lang w:val="en-GB"/>
        </w:rPr>
      </w:pPr>
      <w:r w:rsidRPr="002F6E8C">
        <w:rPr>
          <w:b/>
          <w:bCs/>
          <w:sz w:val="22"/>
          <w:szCs w:val="22"/>
          <w:lang w:val="en-GB"/>
        </w:rPr>
        <w:t>Noncompliance</w:t>
      </w:r>
      <w:r w:rsidR="00621887" w:rsidRPr="002F6E8C">
        <w:rPr>
          <w:b/>
          <w:bCs/>
          <w:sz w:val="22"/>
          <w:szCs w:val="22"/>
          <w:lang w:val="en-GB"/>
        </w:rPr>
        <w:t xml:space="preserve"> </w:t>
      </w:r>
    </w:p>
    <w:p w14:paraId="25BC7874" w14:textId="37CF578A" w:rsidR="00FF6E07" w:rsidRPr="002F6E8C" w:rsidRDefault="00045930" w:rsidP="00862AF7">
      <w:pPr>
        <w:pStyle w:val="Default"/>
        <w:spacing w:after="120"/>
        <w:ind w:right="-24"/>
        <w:rPr>
          <w:sz w:val="22"/>
          <w:szCs w:val="22"/>
          <w:lang w:val="en-GB"/>
        </w:rPr>
      </w:pPr>
      <w:r w:rsidRPr="002F6E8C">
        <w:rPr>
          <w:sz w:val="22"/>
          <w:szCs w:val="22"/>
          <w:lang w:val="en-GB"/>
        </w:rPr>
        <w:t>Noncompliance</w:t>
      </w:r>
      <w:r w:rsidR="00621887" w:rsidRPr="002F6E8C">
        <w:rPr>
          <w:sz w:val="22"/>
          <w:szCs w:val="22"/>
          <w:lang w:val="en-GB"/>
        </w:rPr>
        <w:t xml:space="preserve"> with this </w:t>
      </w:r>
      <w:r w:rsidR="00FC0E7D" w:rsidRPr="002F6E8C">
        <w:rPr>
          <w:sz w:val="22"/>
          <w:szCs w:val="22"/>
          <w:lang w:val="en-GB"/>
        </w:rPr>
        <w:t>Policy</w:t>
      </w:r>
      <w:r w:rsidR="00812156" w:rsidRPr="002F6E8C">
        <w:rPr>
          <w:sz w:val="22"/>
          <w:szCs w:val="22"/>
          <w:lang w:val="en-GB"/>
        </w:rPr>
        <w:t xml:space="preserve"> by </w:t>
      </w:r>
      <w:r w:rsidR="00AD597A" w:rsidRPr="002F6E8C">
        <w:rPr>
          <w:sz w:val="22"/>
          <w:szCs w:val="22"/>
          <w:lang w:val="en-GB"/>
        </w:rPr>
        <w:t>staff</w:t>
      </w:r>
      <w:r w:rsidR="00621887" w:rsidRPr="002F6E8C">
        <w:rPr>
          <w:sz w:val="22"/>
          <w:szCs w:val="22"/>
          <w:lang w:val="en-GB"/>
        </w:rPr>
        <w:t xml:space="preserve"> will be brought to the attention of the</w:t>
      </w:r>
      <w:r w:rsidR="003F25D1" w:rsidRPr="002F6E8C">
        <w:rPr>
          <w:sz w:val="22"/>
          <w:szCs w:val="22"/>
          <w:lang w:val="en-GB"/>
        </w:rPr>
        <w:t xml:space="preserve"> Accountable Officer </w:t>
      </w:r>
      <w:r w:rsidR="00621887" w:rsidRPr="002F6E8C">
        <w:rPr>
          <w:sz w:val="22"/>
          <w:szCs w:val="22"/>
          <w:lang w:val="en-GB"/>
        </w:rPr>
        <w:t xml:space="preserve">and their </w:t>
      </w:r>
      <w:r w:rsidR="00236371" w:rsidRPr="002F6E8C">
        <w:rPr>
          <w:sz w:val="22"/>
          <w:szCs w:val="22"/>
          <w:lang w:val="en-GB"/>
        </w:rPr>
        <w:t xml:space="preserve">line </w:t>
      </w:r>
      <w:r w:rsidR="00621887" w:rsidRPr="002F6E8C">
        <w:rPr>
          <w:sz w:val="22"/>
          <w:szCs w:val="22"/>
          <w:lang w:val="en-GB"/>
        </w:rPr>
        <w:t>manager</w:t>
      </w:r>
      <w:r w:rsidR="00236371" w:rsidRPr="002F6E8C">
        <w:rPr>
          <w:sz w:val="22"/>
          <w:szCs w:val="22"/>
          <w:lang w:val="en-GB"/>
        </w:rPr>
        <w:t>s</w:t>
      </w:r>
      <w:r w:rsidR="00621887" w:rsidRPr="002F6E8C">
        <w:rPr>
          <w:sz w:val="22"/>
          <w:szCs w:val="22"/>
          <w:lang w:val="en-GB"/>
        </w:rPr>
        <w:t>.</w:t>
      </w:r>
      <w:bookmarkStart w:id="46" w:name="_Toc373393597"/>
      <w:bookmarkStart w:id="47" w:name="_Toc373393661"/>
      <w:bookmarkStart w:id="48" w:name="_Toc373393708"/>
      <w:bookmarkStart w:id="49" w:name="_Toc321222180"/>
    </w:p>
    <w:p w14:paraId="4A65BF39" w14:textId="77777777" w:rsidR="00846C59" w:rsidRPr="002F6E8C" w:rsidRDefault="00846C59" w:rsidP="00862AF7">
      <w:pPr>
        <w:pStyle w:val="Default"/>
        <w:spacing w:after="120"/>
        <w:ind w:right="-24"/>
        <w:rPr>
          <w:sz w:val="22"/>
          <w:szCs w:val="22"/>
          <w:lang w:val="en-GB"/>
        </w:rPr>
      </w:pPr>
    </w:p>
    <w:p w14:paraId="1BF9AD98" w14:textId="77777777" w:rsidR="00FD21C6" w:rsidRDefault="00FD21C6">
      <w:pPr>
        <w:spacing w:after="0" w:line="240" w:lineRule="auto"/>
        <w:rPr>
          <w:rFonts w:eastAsia="Times New Roman" w:cs="Arial"/>
          <w:b/>
          <w:iCs/>
          <w:color w:val="000000"/>
          <w:kern w:val="32"/>
          <w:szCs w:val="24"/>
          <w:lang w:eastAsia="en-GB"/>
        </w:rPr>
      </w:pPr>
      <w:r>
        <w:br w:type="page"/>
      </w:r>
    </w:p>
    <w:p w14:paraId="38D56C32" w14:textId="1BDD8310" w:rsidR="00FF6E07" w:rsidRPr="002F6E8C" w:rsidRDefault="00862AF7" w:rsidP="009B0B43">
      <w:pPr>
        <w:pStyle w:val="Heading1"/>
        <w:rPr>
          <w:lang w:val="en-GB"/>
        </w:rPr>
      </w:pPr>
      <w:bookmarkStart w:id="50" w:name="_Toc138944658"/>
      <w:r w:rsidRPr="002F6E8C">
        <w:rPr>
          <w:lang w:val="en-GB"/>
        </w:rPr>
        <w:lastRenderedPageBreak/>
        <w:t>Appendix 1</w:t>
      </w:r>
      <w:r w:rsidR="00FF6E07" w:rsidRPr="002F6E8C">
        <w:rPr>
          <w:lang w:val="en-GB"/>
        </w:rPr>
        <w:t xml:space="preserve"> - </w:t>
      </w:r>
      <w:r w:rsidR="00B45D31" w:rsidRPr="002F6E8C">
        <w:rPr>
          <w:lang w:val="en-GB"/>
        </w:rPr>
        <w:t>Subject Access Request Flow Chart</w:t>
      </w:r>
      <w:bookmarkEnd w:id="50"/>
    </w:p>
    <w:p w14:paraId="6EA4913A" w14:textId="3CBD8D22" w:rsidR="00FF6E07" w:rsidRPr="002F6E8C" w:rsidRDefault="00DD7A1C" w:rsidP="00FF6E07">
      <w:pPr>
        <w:rPr>
          <w:lang w:eastAsia="en-GB"/>
        </w:rPr>
      </w:pPr>
      <w:r w:rsidRPr="002F6E8C">
        <w:rPr>
          <w:b/>
          <w:bCs/>
          <w:noProof/>
        </w:rPr>
        <mc:AlternateContent>
          <mc:Choice Requires="wps">
            <w:drawing>
              <wp:anchor distT="0" distB="0" distL="114300" distR="114300" simplePos="0" relativeHeight="251645440" behindDoc="0" locked="0" layoutInCell="1" allowOverlap="1" wp14:anchorId="499807FA" wp14:editId="1F2A81AD">
                <wp:simplePos x="0" y="0"/>
                <wp:positionH relativeFrom="column">
                  <wp:posOffset>-190500</wp:posOffset>
                </wp:positionH>
                <wp:positionV relativeFrom="paragraph">
                  <wp:posOffset>104140</wp:posOffset>
                </wp:positionV>
                <wp:extent cx="5955030" cy="830580"/>
                <wp:effectExtent l="38100" t="38100" r="36195" b="3619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3058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A27AD5" w14:textId="68DA34DF" w:rsidR="00CD0D6C" w:rsidRPr="00617913" w:rsidRDefault="00CD0D6C" w:rsidP="00FF6E07">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Pr>
                                <w:rFonts w:cs="Arial"/>
                                <w:lang w:eastAsia="en-GB"/>
                              </w:rPr>
                              <w:t>Practice or DPO</w:t>
                            </w:r>
                          </w:p>
                          <w:p w14:paraId="7A4F0CE0" w14:textId="77777777" w:rsidR="00CD0D6C" w:rsidRPr="00617913" w:rsidRDefault="00CD0D6C" w:rsidP="00FF6E0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14:paraId="45ADE2DD" w14:textId="77777777" w:rsidR="00CD0D6C" w:rsidRPr="00617913" w:rsidRDefault="00CD0D6C" w:rsidP="00FF6E07">
                            <w:pPr>
                              <w:spacing w:after="120" w:line="240" w:lineRule="auto"/>
                              <w:jc w:val="center"/>
                              <w:rPr>
                                <w:rFonts w:cs="Arial"/>
                              </w:rPr>
                            </w:pPr>
                            <w:r>
                              <w:rPr>
                                <w:rFonts w:cs="Arial"/>
                              </w:rPr>
                              <w:t>Is it a request for personal information?</w:t>
                            </w:r>
                          </w:p>
                          <w:p w14:paraId="3AE50AEF"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07FA" id="Rectangle 8" o:spid="_x0000_s1026" style="position:absolute;margin-left:-15pt;margin-top:8.2pt;width:468.9pt;height:6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" strokecolor="#4f81bd" strokeweight="5pt">
                <v:stroke linestyle="thickThin"/>
                <v:shadow color="#868686"/>
                <v:textbox>
                  <w:txbxContent>
                    <w:p w14:paraId="3EA27AD5" w14:textId="68DA34DF" w:rsidR="00CD0D6C" w:rsidRPr="00617913" w:rsidRDefault="00CD0D6C" w:rsidP="00FF6E07">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Pr>
                          <w:rFonts w:cs="Arial"/>
                          <w:lang w:eastAsia="en-GB"/>
                        </w:rPr>
                        <w:t>Practice or DPO</w:t>
                      </w:r>
                    </w:p>
                    <w:p w14:paraId="7A4F0CE0" w14:textId="77777777" w:rsidR="00CD0D6C" w:rsidRPr="00617913" w:rsidRDefault="00CD0D6C" w:rsidP="00FF6E0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14:paraId="45ADE2DD" w14:textId="77777777" w:rsidR="00CD0D6C" w:rsidRPr="00617913" w:rsidRDefault="00CD0D6C" w:rsidP="00FF6E07">
                      <w:pPr>
                        <w:spacing w:after="120" w:line="240" w:lineRule="auto"/>
                        <w:jc w:val="center"/>
                        <w:rPr>
                          <w:rFonts w:cs="Arial"/>
                        </w:rPr>
                      </w:pPr>
                      <w:r>
                        <w:rPr>
                          <w:rFonts w:cs="Arial"/>
                        </w:rPr>
                        <w:t>Is it a request for personal information?</w:t>
                      </w:r>
                    </w:p>
                    <w:p w14:paraId="3AE50AEF" w14:textId="77777777" w:rsidR="00CD0D6C" w:rsidRDefault="00CD0D6C" w:rsidP="00FF6E07"/>
                  </w:txbxContent>
                </v:textbox>
              </v:rect>
            </w:pict>
          </mc:Fallback>
        </mc:AlternateContent>
      </w:r>
    </w:p>
    <w:p w14:paraId="3A6460D2" w14:textId="77777777" w:rsidR="00FF6E07" w:rsidRPr="002F6E8C" w:rsidRDefault="00FF6E07" w:rsidP="00FF6E07">
      <w:pPr>
        <w:autoSpaceDE w:val="0"/>
        <w:autoSpaceDN w:val="0"/>
        <w:adjustRightInd w:val="0"/>
        <w:spacing w:after="0" w:line="240" w:lineRule="auto"/>
        <w:ind w:right="-24"/>
        <w:rPr>
          <w:rFonts w:cs="Arial"/>
        </w:rPr>
      </w:pPr>
    </w:p>
    <w:p w14:paraId="37E330C8" w14:textId="77777777" w:rsidR="00FF6E07" w:rsidRPr="002F6E8C" w:rsidRDefault="00FF6E07" w:rsidP="00FF6E07">
      <w:pPr>
        <w:autoSpaceDE w:val="0"/>
        <w:autoSpaceDN w:val="0"/>
        <w:adjustRightInd w:val="0"/>
        <w:spacing w:after="0" w:line="240" w:lineRule="auto"/>
        <w:ind w:right="-24"/>
        <w:rPr>
          <w:rFonts w:cs="Arial"/>
        </w:rPr>
      </w:pPr>
    </w:p>
    <w:p w14:paraId="21D32FFD" w14:textId="77777777" w:rsidR="00FF6E07" w:rsidRPr="002F6E8C" w:rsidRDefault="00FF6E07" w:rsidP="00FF6E07">
      <w:pPr>
        <w:pStyle w:val="Default"/>
        <w:spacing w:after="120"/>
        <w:ind w:left="567" w:right="-24"/>
        <w:rPr>
          <w:b/>
          <w:bCs/>
          <w:sz w:val="22"/>
          <w:szCs w:val="22"/>
          <w:lang w:val="en-GB"/>
        </w:rPr>
      </w:pPr>
    </w:p>
    <w:p w14:paraId="3DE4D3C1" w14:textId="79F7D9AF" w:rsidR="00FF6E07" w:rsidRPr="002F6E8C" w:rsidRDefault="00DD7A1C" w:rsidP="00FF6E07">
      <w:pPr>
        <w:tabs>
          <w:tab w:val="left" w:pos="6735"/>
        </w:tabs>
      </w:pPr>
      <w:r w:rsidRPr="002F6E8C">
        <w:rPr>
          <w:noProof/>
          <w:lang w:eastAsia="en-GB"/>
        </w:rPr>
        <mc:AlternateContent>
          <mc:Choice Requires="wps">
            <w:drawing>
              <wp:anchor distT="0" distB="0" distL="114300" distR="114300" simplePos="0" relativeHeight="251670016" behindDoc="0" locked="0" layoutInCell="1" allowOverlap="1" wp14:anchorId="6876D5AA" wp14:editId="4CAF3E5A">
                <wp:simplePos x="0" y="0"/>
                <wp:positionH relativeFrom="column">
                  <wp:posOffset>4599940</wp:posOffset>
                </wp:positionH>
                <wp:positionV relativeFrom="paragraph">
                  <wp:posOffset>214630</wp:posOffset>
                </wp:positionV>
                <wp:extent cx="457200" cy="207010"/>
                <wp:effectExtent l="8890" t="8890" r="10160" b="1270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D89B27E" w14:textId="77777777" w:rsidR="00CD0D6C" w:rsidRPr="00644AEE" w:rsidRDefault="00CD0D6C" w:rsidP="006C5B95">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6D5AA" id="_x0000_t202" coordsize="21600,21600" o:spt="202" path="m,l,21600r21600,l21600,xe">
                <v:stroke joinstyle="miter"/>
                <v:path gradientshapeok="t" o:connecttype="rect"/>
              </v:shapetype>
              <v:shape id="Text Box 33" o:spid="_x0000_s1027" type="#_x0000_t202" style="position:absolute;margin-left:362.2pt;margin-top:16.9pt;width:36pt;height:1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e5FQIAADE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">
                <v:textbox>
                  <w:txbxContent>
                    <w:p w14:paraId="7D89B27E" w14:textId="77777777" w:rsidR="00CD0D6C" w:rsidRPr="00644AEE" w:rsidRDefault="00CD0D6C" w:rsidP="006C5B95">
                      <w:pPr>
                        <w:rPr>
                          <w:rFonts w:cs="Arial"/>
                          <w:sz w:val="18"/>
                          <w:szCs w:val="18"/>
                        </w:rPr>
                      </w:pPr>
                      <w:r w:rsidRPr="00644AEE">
                        <w:rPr>
                          <w:rFonts w:cs="Arial"/>
                          <w:b/>
                          <w:bCs/>
                          <w:sz w:val="18"/>
                          <w:szCs w:val="18"/>
                        </w:rPr>
                        <w:t>YES</w:t>
                      </w:r>
                    </w:p>
                  </w:txbxContent>
                </v:textbox>
              </v:shape>
            </w:pict>
          </mc:Fallback>
        </mc:AlternateContent>
      </w:r>
      <w:r w:rsidRPr="002F6E8C">
        <w:rPr>
          <w:noProof/>
        </w:rPr>
        <mc:AlternateContent>
          <mc:Choice Requires="wps">
            <w:drawing>
              <wp:anchor distT="0" distB="0" distL="114300" distR="114300" simplePos="0" relativeHeight="251651584" behindDoc="0" locked="0" layoutInCell="1" allowOverlap="1" wp14:anchorId="31EFBE6A" wp14:editId="552FD20C">
                <wp:simplePos x="0" y="0"/>
                <wp:positionH relativeFrom="column">
                  <wp:posOffset>4827270</wp:posOffset>
                </wp:positionH>
                <wp:positionV relativeFrom="paragraph">
                  <wp:posOffset>38735</wp:posOffset>
                </wp:positionV>
                <wp:extent cx="0" cy="589915"/>
                <wp:effectExtent l="55245" t="13970" r="59055" b="1524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077BD" id="_x0000_t32" coordsize="21600,21600" o:spt="32" o:oned="t" path="m,l21600,21600e" filled="f">
                <v:path arrowok="t" fillok="f" o:connecttype="none"/>
                <o:lock v:ext="edit" shapetype="t"/>
              </v:shapetype>
              <v:shape id="AutoShape 15" o:spid="_x0000_s1026" type="#_x0000_t32" style="position:absolute;margin-left:380.1pt;margin-top:3.05pt;width:0;height:4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">
                <v:stroke endarrow="block"/>
              </v:shape>
            </w:pict>
          </mc:Fallback>
        </mc:AlternateContent>
      </w:r>
      <w:r w:rsidRPr="002F6E8C">
        <w:rPr>
          <w:noProof/>
          <w:lang w:eastAsia="en-GB"/>
        </w:rPr>
        <mc:AlternateContent>
          <mc:Choice Requires="wps">
            <w:drawing>
              <wp:anchor distT="0" distB="0" distL="114300" distR="114300" simplePos="0" relativeHeight="251660800" behindDoc="0" locked="0" layoutInCell="1" allowOverlap="1" wp14:anchorId="5568B250" wp14:editId="335B5510">
                <wp:simplePos x="0" y="0"/>
                <wp:positionH relativeFrom="column">
                  <wp:posOffset>1788795</wp:posOffset>
                </wp:positionH>
                <wp:positionV relativeFrom="paragraph">
                  <wp:posOffset>64770</wp:posOffset>
                </wp:positionV>
                <wp:extent cx="0" cy="373380"/>
                <wp:effectExtent l="7620" t="11430" r="11430" b="1524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D79D0" id="AutoShape 24" o:spid="_x0000_s1026" type="#_x0000_t32" style="position:absolute;margin-left:140.85pt;margin-top:5.1pt;width:0;height:2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" strokeweight="1pt"/>
            </w:pict>
          </mc:Fallback>
        </mc:AlternateContent>
      </w:r>
      <w:r w:rsidRPr="002F6E8C">
        <w:rPr>
          <w:noProof/>
        </w:rPr>
        <mc:AlternateContent>
          <mc:Choice Requires="wps">
            <w:drawing>
              <wp:anchor distT="0" distB="0" distL="114300" distR="114300" simplePos="0" relativeHeight="251646464" behindDoc="0" locked="0" layoutInCell="1" allowOverlap="1" wp14:anchorId="2C8D7DAE" wp14:editId="63164D13">
                <wp:simplePos x="0" y="0"/>
                <wp:positionH relativeFrom="column">
                  <wp:posOffset>771525</wp:posOffset>
                </wp:positionH>
                <wp:positionV relativeFrom="paragraph">
                  <wp:posOffset>64770</wp:posOffset>
                </wp:positionV>
                <wp:extent cx="635" cy="842645"/>
                <wp:effectExtent l="57150" t="11430" r="66040" b="2222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2645"/>
                        </a:xfrm>
                        <a:prstGeom prst="straightConnector1">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BBAAB" id="AutoShape 10" o:spid="_x0000_s1026" type="#_x0000_t32" style="position:absolute;margin-left:60.75pt;margin-top:5.1pt;width:.05pt;height:6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" strokeweight="1.5pt">
                <v:stroke dashstyle="1 1" endarrow="block" endcap="round"/>
              </v:shape>
            </w:pict>
          </mc:Fallback>
        </mc:AlternateContent>
      </w:r>
      <w:r w:rsidR="00FF6E07" w:rsidRPr="002F6E8C">
        <w:tab/>
      </w:r>
    </w:p>
    <w:p w14:paraId="0E9C5A99" w14:textId="1661CD2A" w:rsidR="00FF6E07" w:rsidRPr="002F6E8C" w:rsidRDefault="00DD7A1C" w:rsidP="00FF6E07">
      <w:r w:rsidRPr="002F6E8C">
        <w:rPr>
          <w:noProof/>
          <w:lang w:eastAsia="en-GB"/>
        </w:rPr>
        <mc:AlternateContent>
          <mc:Choice Requires="wps">
            <w:drawing>
              <wp:anchor distT="0" distB="0" distL="114300" distR="114300" simplePos="0" relativeHeight="251656704" behindDoc="0" locked="0" layoutInCell="1" allowOverlap="1" wp14:anchorId="4B1B5527" wp14:editId="3605C4F5">
                <wp:simplePos x="0" y="0"/>
                <wp:positionH relativeFrom="column">
                  <wp:posOffset>1844040</wp:posOffset>
                </wp:positionH>
                <wp:positionV relativeFrom="paragraph">
                  <wp:posOffset>222250</wp:posOffset>
                </wp:positionV>
                <wp:extent cx="777240" cy="0"/>
                <wp:effectExtent l="5715" t="61595" r="17145" b="5270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007CA" id="AutoShape 20" o:spid="_x0000_s1026" type="#_x0000_t32" style="position:absolute;margin-left:145.2pt;margin-top:17.5pt;width:6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">
                <v:stroke endarrow="block"/>
              </v:shape>
            </w:pict>
          </mc:Fallback>
        </mc:AlternateContent>
      </w:r>
      <w:r w:rsidRPr="002F6E8C">
        <w:rPr>
          <w:noProof/>
        </w:rPr>
        <mc:AlternateContent>
          <mc:Choice Requires="wps">
            <w:drawing>
              <wp:anchor distT="0" distB="0" distL="114300" distR="114300" simplePos="0" relativeHeight="251648512" behindDoc="0" locked="0" layoutInCell="1" allowOverlap="1" wp14:anchorId="729E83F2" wp14:editId="0D17D7CC">
                <wp:simplePos x="0" y="0"/>
                <wp:positionH relativeFrom="column">
                  <wp:posOffset>2583815</wp:posOffset>
                </wp:positionH>
                <wp:positionV relativeFrom="paragraph">
                  <wp:posOffset>36830</wp:posOffset>
                </wp:positionV>
                <wp:extent cx="1343660" cy="1268730"/>
                <wp:effectExtent l="40005" t="38735" r="34290" b="3683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660" cy="12687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551758" w14:textId="77777777" w:rsidR="00CD0D6C" w:rsidRPr="00644AEE" w:rsidRDefault="00CD0D6C" w:rsidP="00FF6E07">
                            <w:pPr>
                              <w:rPr>
                                <w:rFonts w:cs="Arial"/>
                              </w:rPr>
                            </w:pPr>
                            <w:r>
                              <w:rPr>
                                <w:rFonts w:cs="Arial"/>
                              </w:rPr>
                              <w:t>T</w:t>
                            </w:r>
                            <w:r w:rsidRPr="00644AEE">
                              <w:rPr>
                                <w:rFonts w:cs="Arial"/>
                              </w:rPr>
                              <w:t>reat as routine request - Business As Usual (BAU)</w:t>
                            </w:r>
                          </w:p>
                          <w:p w14:paraId="566D6F5F"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83F2" id="Rectangle 12" o:spid="_x0000_s1028" style="position:absolute;margin-left:203.45pt;margin-top:2.9pt;width:105.8pt;height:99.9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" strokecolor="#4f81bd" strokeweight="5pt">
                <v:stroke linestyle="thickThin"/>
                <v:shadow color="#868686"/>
                <v:textbox>
                  <w:txbxContent>
                    <w:p w14:paraId="37551758" w14:textId="77777777" w:rsidR="00CD0D6C" w:rsidRPr="00644AEE" w:rsidRDefault="00CD0D6C" w:rsidP="00FF6E07">
                      <w:pPr>
                        <w:rPr>
                          <w:rFonts w:cs="Arial"/>
                        </w:rPr>
                      </w:pPr>
                      <w:r>
                        <w:rPr>
                          <w:rFonts w:cs="Arial"/>
                        </w:rPr>
                        <w:t>T</w:t>
                      </w:r>
                      <w:r w:rsidRPr="00644AEE">
                        <w:rPr>
                          <w:rFonts w:cs="Arial"/>
                        </w:rPr>
                        <w:t>reat as routine request - Business As Usual (BAU)</w:t>
                      </w:r>
                    </w:p>
                    <w:p w14:paraId="566D6F5F" w14:textId="77777777" w:rsidR="00CD0D6C" w:rsidRDefault="00CD0D6C" w:rsidP="00FF6E07"/>
                  </w:txbxContent>
                </v:textbox>
              </v:rect>
            </w:pict>
          </mc:Fallback>
        </mc:AlternateContent>
      </w:r>
      <w:r w:rsidRPr="002F6E8C">
        <w:rPr>
          <w:noProof/>
          <w:lang w:eastAsia="en-GB"/>
        </w:rPr>
        <mc:AlternateContent>
          <mc:Choice Requires="wps">
            <w:drawing>
              <wp:anchor distT="0" distB="0" distL="114300" distR="114300" simplePos="0" relativeHeight="251657728" behindDoc="0" locked="0" layoutInCell="1" allowOverlap="1" wp14:anchorId="4638BF65" wp14:editId="715977E1">
                <wp:simplePos x="0" y="0"/>
                <wp:positionH relativeFrom="column">
                  <wp:posOffset>1548765</wp:posOffset>
                </wp:positionH>
                <wp:positionV relativeFrom="paragraph">
                  <wp:posOffset>109855</wp:posOffset>
                </wp:positionV>
                <wp:extent cx="457200" cy="207010"/>
                <wp:effectExtent l="5715" t="6350" r="13335" b="571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35ED8FB" w14:textId="77777777" w:rsidR="00CD0D6C" w:rsidRPr="00644AEE" w:rsidRDefault="00CD0D6C" w:rsidP="00FF6E07">
                            <w:pPr>
                              <w:jc w:val="center"/>
                              <w:rPr>
                                <w:rFonts w:cs="Arial"/>
                                <w:sz w:val="18"/>
                                <w:szCs w:val="18"/>
                              </w:rPr>
                            </w:pPr>
                            <w:r w:rsidRPr="00644AEE">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BF65" id="Text Box 21" o:spid="_x0000_s1029" type="#_x0000_t202" style="position:absolute;margin-left:121.95pt;margin-top:8.65pt;width:36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">
                <v:textbox>
                  <w:txbxContent>
                    <w:p w14:paraId="735ED8FB" w14:textId="77777777" w:rsidR="00CD0D6C" w:rsidRPr="00644AEE" w:rsidRDefault="00CD0D6C" w:rsidP="00FF6E07">
                      <w:pPr>
                        <w:jc w:val="center"/>
                        <w:rPr>
                          <w:rFonts w:cs="Arial"/>
                          <w:sz w:val="18"/>
                          <w:szCs w:val="18"/>
                        </w:rPr>
                      </w:pPr>
                      <w:r w:rsidRPr="00644AEE">
                        <w:rPr>
                          <w:rFonts w:cs="Arial"/>
                          <w:b/>
                          <w:bCs/>
                          <w:sz w:val="18"/>
                          <w:szCs w:val="18"/>
                        </w:rPr>
                        <w:t>NO</w:t>
                      </w:r>
                    </w:p>
                  </w:txbxContent>
                </v:textbox>
              </v:shape>
            </w:pict>
          </mc:Fallback>
        </mc:AlternateContent>
      </w:r>
    </w:p>
    <w:p w14:paraId="1F4C5E00" w14:textId="07312947" w:rsidR="00FF6E07" w:rsidRPr="002F6E8C" w:rsidRDefault="00DD7A1C" w:rsidP="00FF6E07">
      <w:r w:rsidRPr="002F6E8C">
        <w:rPr>
          <w:noProof/>
          <w:lang w:eastAsia="en-GB"/>
        </w:rPr>
        <mc:AlternateContent>
          <mc:Choice Requires="wps">
            <w:drawing>
              <wp:anchor distT="0" distB="0" distL="114300" distR="114300" simplePos="0" relativeHeight="251661824" behindDoc="0" locked="0" layoutInCell="1" allowOverlap="1" wp14:anchorId="0A134F80" wp14:editId="7242C94B">
                <wp:simplePos x="0" y="0"/>
                <wp:positionH relativeFrom="column">
                  <wp:posOffset>4120515</wp:posOffset>
                </wp:positionH>
                <wp:positionV relativeFrom="paragraph">
                  <wp:posOffset>5080</wp:posOffset>
                </wp:positionV>
                <wp:extent cx="1381760" cy="676275"/>
                <wp:effectExtent l="34290" t="32385" r="31750" b="3429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762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2983CC" w14:textId="3827B49C" w:rsidR="00CD0D6C" w:rsidRPr="007B6891" w:rsidRDefault="00CD0D6C" w:rsidP="00833BF7">
                            <w:pPr>
                              <w:spacing w:after="0" w:line="240" w:lineRule="auto"/>
                              <w:rPr>
                                <w:rFonts w:cs="Arial"/>
                              </w:rPr>
                            </w:pPr>
                            <w:r>
                              <w:rPr>
                                <w:rFonts w:cs="Arial"/>
                              </w:rPr>
                              <w:t>Are we confident of the applicant’s identity?</w:t>
                            </w:r>
                          </w:p>
                          <w:p w14:paraId="2AB20652" w14:textId="77777777" w:rsidR="00CD0D6C" w:rsidRPr="007B6891" w:rsidRDefault="00CD0D6C"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14:paraId="0AA95022" w14:textId="77777777" w:rsidR="00CD0D6C" w:rsidRPr="00FE3868" w:rsidRDefault="00CD0D6C" w:rsidP="00833BF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4F80" id="Rectangle 25" o:spid="_x0000_s1030" style="position:absolute;margin-left:324.45pt;margin-top:.4pt;width:108.8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" strokecolor="#4f81bd" strokeweight="5pt">
                <v:stroke linestyle="thickThin"/>
                <v:shadow color="#868686"/>
                <v:textbox>
                  <w:txbxContent>
                    <w:p w14:paraId="432983CC" w14:textId="3827B49C" w:rsidR="00CD0D6C" w:rsidRPr="007B6891" w:rsidRDefault="00CD0D6C" w:rsidP="00833BF7">
                      <w:pPr>
                        <w:spacing w:after="0" w:line="240" w:lineRule="auto"/>
                        <w:rPr>
                          <w:rFonts w:cs="Arial"/>
                        </w:rPr>
                      </w:pPr>
                      <w:r>
                        <w:rPr>
                          <w:rFonts w:cs="Arial"/>
                        </w:rPr>
                        <w:t>Are we confident of the applicant’s identity?</w:t>
                      </w:r>
                    </w:p>
                    <w:p w14:paraId="2AB20652" w14:textId="77777777" w:rsidR="00CD0D6C" w:rsidRPr="007B6891" w:rsidRDefault="00CD0D6C"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14:paraId="0AA95022" w14:textId="77777777" w:rsidR="00CD0D6C" w:rsidRPr="00FE3868" w:rsidRDefault="00CD0D6C" w:rsidP="00833BF7">
                      <w:pPr>
                        <w:rPr>
                          <w:sz w:val="21"/>
                          <w:szCs w:val="21"/>
                        </w:rPr>
                      </w:pPr>
                    </w:p>
                  </w:txbxContent>
                </v:textbox>
              </v:rect>
            </w:pict>
          </mc:Fallback>
        </mc:AlternateContent>
      </w:r>
    </w:p>
    <w:p w14:paraId="4FBEE53D" w14:textId="2C6E65D7" w:rsidR="00FF6E07" w:rsidRPr="002F6E8C" w:rsidRDefault="00DD7A1C" w:rsidP="00FF6E07">
      <w:r w:rsidRPr="002F6E8C">
        <w:rPr>
          <w:noProof/>
        </w:rPr>
        <mc:AlternateContent>
          <mc:Choice Requires="wps">
            <w:drawing>
              <wp:anchor distT="0" distB="0" distL="114300" distR="114300" simplePos="0" relativeHeight="251647488" behindDoc="0" locked="0" layoutInCell="1" allowOverlap="1" wp14:anchorId="21DD91C2" wp14:editId="534F8356">
                <wp:simplePos x="0" y="0"/>
                <wp:positionH relativeFrom="column">
                  <wp:posOffset>-246380</wp:posOffset>
                </wp:positionH>
                <wp:positionV relativeFrom="paragraph">
                  <wp:posOffset>8255</wp:posOffset>
                </wp:positionV>
                <wp:extent cx="2035175" cy="572770"/>
                <wp:effectExtent l="39370" t="33020" r="40005" b="323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5727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A83B79" w14:textId="77777777" w:rsidR="00CD0D6C" w:rsidRPr="007B6891" w:rsidRDefault="00CD0D6C" w:rsidP="00FF6E07">
                            <w:pPr>
                              <w:spacing w:after="0" w:line="240" w:lineRule="auto"/>
                              <w:rPr>
                                <w:rFonts w:cs="Arial"/>
                              </w:rPr>
                            </w:pPr>
                            <w:r w:rsidRPr="007B6891">
                              <w:rPr>
                                <w:rFonts w:cs="Arial"/>
                              </w:rPr>
                              <w:t xml:space="preserve">If unsure, pass immediately to the </w:t>
                            </w:r>
                            <w:r>
                              <w:rPr>
                                <w:rFonts w:cs="Arial"/>
                              </w:rPr>
                              <w:t>DPO or your manager</w:t>
                            </w:r>
                          </w:p>
                          <w:p w14:paraId="64FE57B0" w14:textId="77777777" w:rsidR="00CD0D6C" w:rsidRPr="007B6891" w:rsidRDefault="00CD0D6C"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14:paraId="0C76E6C3" w14:textId="77777777" w:rsidR="00CD0D6C" w:rsidRPr="00FE3868" w:rsidRDefault="00CD0D6C" w:rsidP="00FF6E0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91C2" id="Rectangle 11" o:spid="_x0000_s1031" style="position:absolute;margin-left:-19.4pt;margin-top:.65pt;width:160.25pt;height:4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" strokecolor="#4f81bd" strokeweight="5pt">
                <v:stroke linestyle="thickThin"/>
                <v:shadow color="#868686"/>
                <v:textbox>
                  <w:txbxContent>
                    <w:p w14:paraId="24A83B79" w14:textId="77777777" w:rsidR="00CD0D6C" w:rsidRPr="007B6891" w:rsidRDefault="00CD0D6C" w:rsidP="00FF6E07">
                      <w:pPr>
                        <w:spacing w:after="0" w:line="240" w:lineRule="auto"/>
                        <w:rPr>
                          <w:rFonts w:cs="Arial"/>
                        </w:rPr>
                      </w:pPr>
                      <w:r w:rsidRPr="007B6891">
                        <w:rPr>
                          <w:rFonts w:cs="Arial"/>
                        </w:rPr>
                        <w:t xml:space="preserve">If unsure, pass immediately to the </w:t>
                      </w:r>
                      <w:r>
                        <w:rPr>
                          <w:rFonts w:cs="Arial"/>
                        </w:rPr>
                        <w:t>DPO or your manager</w:t>
                      </w:r>
                    </w:p>
                    <w:p w14:paraId="64FE57B0" w14:textId="77777777" w:rsidR="00CD0D6C" w:rsidRPr="007B6891" w:rsidRDefault="00CD0D6C"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14:paraId="0C76E6C3" w14:textId="77777777" w:rsidR="00CD0D6C" w:rsidRPr="00FE3868" w:rsidRDefault="00CD0D6C" w:rsidP="00FF6E07">
                      <w:pPr>
                        <w:rPr>
                          <w:sz w:val="21"/>
                          <w:szCs w:val="21"/>
                        </w:rPr>
                      </w:pPr>
                    </w:p>
                  </w:txbxContent>
                </v:textbox>
              </v:rect>
            </w:pict>
          </mc:Fallback>
        </mc:AlternateContent>
      </w:r>
      <w:r w:rsidRPr="002F6E8C">
        <w:rPr>
          <w:noProof/>
          <w:lang w:eastAsia="en-GB"/>
        </w:rPr>
        <mc:AlternateContent>
          <mc:Choice Requires="wps">
            <w:drawing>
              <wp:anchor distT="0" distB="0" distL="114300" distR="114300" simplePos="0" relativeHeight="251666944" behindDoc="0" locked="0" layoutInCell="1" allowOverlap="1" wp14:anchorId="4C2D720E" wp14:editId="1E450FC9">
                <wp:simplePos x="0" y="0"/>
                <wp:positionH relativeFrom="column">
                  <wp:posOffset>5646420</wp:posOffset>
                </wp:positionH>
                <wp:positionV relativeFrom="paragraph">
                  <wp:posOffset>273050</wp:posOffset>
                </wp:positionV>
                <wp:extent cx="911225" cy="623570"/>
                <wp:effectExtent l="36195" t="40640" r="33655" b="4064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6235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B4CDE1" w14:textId="77777777" w:rsidR="00CD0D6C" w:rsidRPr="007B6891" w:rsidRDefault="00CD0D6C" w:rsidP="00953B99">
                            <w:pPr>
                              <w:spacing w:after="0" w:line="240" w:lineRule="auto"/>
                              <w:rPr>
                                <w:rFonts w:cs="Arial"/>
                              </w:rPr>
                            </w:pPr>
                            <w:r>
                              <w:rPr>
                                <w:rFonts w:cs="Arial"/>
                              </w:rPr>
                              <w:t>Request proof of identity</w:t>
                            </w:r>
                          </w:p>
                          <w:p w14:paraId="364B0C27" w14:textId="77777777" w:rsidR="00CD0D6C" w:rsidRPr="007B6891" w:rsidRDefault="00CD0D6C"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14:paraId="781DFEB8" w14:textId="77777777" w:rsidR="00CD0D6C" w:rsidRPr="00FE3868" w:rsidRDefault="00CD0D6C" w:rsidP="00953B9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D720E" id="Rectangle 30" o:spid="_x0000_s1032" style="position:absolute;margin-left:444.6pt;margin-top:21.5pt;width:71.75pt;height:4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" strokecolor="#4f81bd" strokeweight="5pt">
                <v:stroke linestyle="thickThin"/>
                <v:shadow color="#868686"/>
                <v:textbox>
                  <w:txbxContent>
                    <w:p w14:paraId="5FB4CDE1" w14:textId="77777777" w:rsidR="00CD0D6C" w:rsidRPr="007B6891" w:rsidRDefault="00CD0D6C" w:rsidP="00953B99">
                      <w:pPr>
                        <w:spacing w:after="0" w:line="240" w:lineRule="auto"/>
                        <w:rPr>
                          <w:rFonts w:cs="Arial"/>
                        </w:rPr>
                      </w:pPr>
                      <w:r>
                        <w:rPr>
                          <w:rFonts w:cs="Arial"/>
                        </w:rPr>
                        <w:t>Request proof of identity</w:t>
                      </w:r>
                    </w:p>
                    <w:p w14:paraId="364B0C27" w14:textId="77777777" w:rsidR="00CD0D6C" w:rsidRPr="007B6891" w:rsidRDefault="00CD0D6C"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14:paraId="781DFEB8" w14:textId="77777777" w:rsidR="00CD0D6C" w:rsidRPr="00FE3868" w:rsidRDefault="00CD0D6C" w:rsidP="00953B99">
                      <w:pPr>
                        <w:rPr>
                          <w:sz w:val="21"/>
                          <w:szCs w:val="21"/>
                        </w:rPr>
                      </w:pPr>
                    </w:p>
                  </w:txbxContent>
                </v:textbox>
              </v:rect>
            </w:pict>
          </mc:Fallback>
        </mc:AlternateContent>
      </w:r>
    </w:p>
    <w:p w14:paraId="696D3AB0" w14:textId="4043AB82" w:rsidR="00FF6E07" w:rsidRPr="002F6E8C" w:rsidRDefault="00DD7A1C" w:rsidP="00FF6E07">
      <w:r w:rsidRPr="002F6E8C">
        <w:rPr>
          <w:noProof/>
          <w:lang w:eastAsia="en-GB"/>
        </w:rPr>
        <mc:AlternateContent>
          <mc:Choice Requires="wps">
            <w:drawing>
              <wp:anchor distT="0" distB="0" distL="114300" distR="114300" simplePos="0" relativeHeight="251665920" behindDoc="0" locked="0" layoutInCell="1" allowOverlap="1" wp14:anchorId="067D4DDE" wp14:editId="7D0191CF">
                <wp:simplePos x="0" y="0"/>
                <wp:positionH relativeFrom="column">
                  <wp:posOffset>5096510</wp:posOffset>
                </wp:positionH>
                <wp:positionV relativeFrom="paragraph">
                  <wp:posOffset>57785</wp:posOffset>
                </wp:positionV>
                <wp:extent cx="0" cy="212725"/>
                <wp:effectExtent l="57785" t="13335" r="56515" b="2159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DFAF7" id="AutoShape 29" o:spid="_x0000_s1026" type="#_x0000_t32" style="position:absolute;margin-left:401.3pt;margin-top:4.55pt;width:0;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">
                <v:stroke endarrow="block"/>
              </v:shape>
            </w:pict>
          </mc:Fallback>
        </mc:AlternateContent>
      </w:r>
      <w:r w:rsidRPr="002F6E8C">
        <w:rPr>
          <w:noProof/>
          <w:lang w:eastAsia="en-GB"/>
        </w:rPr>
        <mc:AlternateContent>
          <mc:Choice Requires="wps">
            <w:drawing>
              <wp:anchor distT="0" distB="0" distL="114300" distR="114300" simplePos="0" relativeHeight="251663872" behindDoc="0" locked="0" layoutInCell="1" allowOverlap="1" wp14:anchorId="1020FBC4" wp14:editId="712981F9">
                <wp:simplePos x="0" y="0"/>
                <wp:positionH relativeFrom="column">
                  <wp:posOffset>4899025</wp:posOffset>
                </wp:positionH>
                <wp:positionV relativeFrom="paragraph">
                  <wp:posOffset>269240</wp:posOffset>
                </wp:positionV>
                <wp:extent cx="457200" cy="207010"/>
                <wp:effectExtent l="12700" t="5715" r="6350" b="63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7326A4E5" w14:textId="77777777" w:rsidR="00CD0D6C" w:rsidRPr="00644AEE" w:rsidRDefault="00CD0D6C" w:rsidP="00833BF7">
                            <w:pPr>
                              <w:rPr>
                                <w:rFonts w:cs="Arial"/>
                                <w:sz w:val="18"/>
                                <w:szCs w:val="18"/>
                              </w:rPr>
                            </w:pPr>
                            <w:r>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FBC4" id="Text Box 27" o:spid="_x0000_s1033" type="#_x0000_t202" style="position:absolute;margin-left:385.75pt;margin-top:21.2pt;width:36pt;height:1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">
                <v:textbox>
                  <w:txbxContent>
                    <w:p w14:paraId="7326A4E5" w14:textId="77777777" w:rsidR="00CD0D6C" w:rsidRPr="00644AEE" w:rsidRDefault="00CD0D6C" w:rsidP="00833BF7">
                      <w:pPr>
                        <w:rPr>
                          <w:rFonts w:cs="Arial"/>
                          <w:sz w:val="18"/>
                          <w:szCs w:val="18"/>
                        </w:rPr>
                      </w:pPr>
                      <w:r>
                        <w:rPr>
                          <w:rFonts w:cs="Arial"/>
                          <w:b/>
                          <w:bCs/>
                          <w:sz w:val="18"/>
                          <w:szCs w:val="18"/>
                        </w:rPr>
                        <w:t>No</w:t>
                      </w:r>
                    </w:p>
                  </w:txbxContent>
                </v:textbox>
              </v:shape>
            </w:pict>
          </mc:Fallback>
        </mc:AlternateContent>
      </w:r>
      <w:r w:rsidRPr="002F6E8C">
        <w:rPr>
          <w:noProof/>
          <w:lang w:eastAsia="en-GB"/>
        </w:rPr>
        <mc:AlternateContent>
          <mc:Choice Requires="wps">
            <w:drawing>
              <wp:anchor distT="0" distB="0" distL="114300" distR="114300" simplePos="0" relativeHeight="251662848" behindDoc="0" locked="0" layoutInCell="1" allowOverlap="1" wp14:anchorId="5C6757EE" wp14:editId="3AF7C8C0">
                <wp:simplePos x="0" y="0"/>
                <wp:positionH relativeFrom="column">
                  <wp:posOffset>4514215</wp:posOffset>
                </wp:positionH>
                <wp:positionV relativeFrom="paragraph">
                  <wp:posOffset>57785</wp:posOffset>
                </wp:positionV>
                <wp:extent cx="1270" cy="211455"/>
                <wp:effectExtent l="56515" t="13335" r="56515" b="2286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F3280" id="AutoShape 26" o:spid="_x0000_s1026" type="#_x0000_t32" style="position:absolute;margin-left:355.45pt;margin-top:4.55pt;width:.1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">
                <v:stroke endarrow="block"/>
              </v:shape>
            </w:pict>
          </mc:Fallback>
        </mc:AlternateContent>
      </w:r>
      <w:r w:rsidRPr="002F6E8C">
        <w:rPr>
          <w:noProof/>
          <w:lang w:eastAsia="en-GB"/>
        </w:rPr>
        <mc:AlternateContent>
          <mc:Choice Requires="wps">
            <w:drawing>
              <wp:anchor distT="0" distB="0" distL="114300" distR="114300" simplePos="0" relativeHeight="251655680" behindDoc="0" locked="0" layoutInCell="1" allowOverlap="1" wp14:anchorId="03A53B7A" wp14:editId="0662D6A8">
                <wp:simplePos x="0" y="0"/>
                <wp:positionH relativeFrom="column">
                  <wp:posOffset>4298315</wp:posOffset>
                </wp:positionH>
                <wp:positionV relativeFrom="paragraph">
                  <wp:posOffset>270510</wp:posOffset>
                </wp:positionV>
                <wp:extent cx="457200" cy="207010"/>
                <wp:effectExtent l="12065" t="6985" r="6985" b="508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14:paraId="4E21C0FC" w14:textId="77777777" w:rsidR="00CD0D6C" w:rsidRPr="00644AEE" w:rsidRDefault="00CD0D6C" w:rsidP="00FF6E07">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53B7A" id="Text Box 19" o:spid="_x0000_s1034" type="#_x0000_t202" style="position:absolute;margin-left:338.45pt;margin-top:21.3pt;width:36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xfFgIAADE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">
                <v:textbox>
                  <w:txbxContent>
                    <w:p w14:paraId="4E21C0FC" w14:textId="77777777" w:rsidR="00CD0D6C" w:rsidRPr="00644AEE" w:rsidRDefault="00CD0D6C" w:rsidP="00FF6E07">
                      <w:pPr>
                        <w:rPr>
                          <w:rFonts w:cs="Arial"/>
                          <w:sz w:val="18"/>
                          <w:szCs w:val="18"/>
                        </w:rPr>
                      </w:pPr>
                      <w:r w:rsidRPr="00644AEE">
                        <w:rPr>
                          <w:rFonts w:cs="Arial"/>
                          <w:b/>
                          <w:bCs/>
                          <w:sz w:val="18"/>
                          <w:szCs w:val="18"/>
                        </w:rPr>
                        <w:t>YES</w:t>
                      </w:r>
                    </w:p>
                  </w:txbxContent>
                </v:textbox>
              </v:shape>
            </w:pict>
          </mc:Fallback>
        </mc:AlternateContent>
      </w:r>
    </w:p>
    <w:p w14:paraId="1E715080" w14:textId="0213364C" w:rsidR="00FF6E07" w:rsidRPr="002F6E8C" w:rsidRDefault="00DD7A1C" w:rsidP="00FF6E07">
      <w:r w:rsidRPr="002F6E8C">
        <w:rPr>
          <w:noProof/>
          <w:lang w:eastAsia="en-GB"/>
        </w:rPr>
        <mc:AlternateContent>
          <mc:Choice Requires="wps">
            <w:drawing>
              <wp:anchor distT="0" distB="0" distL="114300" distR="114300" simplePos="0" relativeHeight="251667968" behindDoc="0" locked="0" layoutInCell="1" allowOverlap="1" wp14:anchorId="74E76E04" wp14:editId="3F3F7FB6">
                <wp:simplePos x="0" y="0"/>
                <wp:positionH relativeFrom="column">
                  <wp:posOffset>5356225</wp:posOffset>
                </wp:positionH>
                <wp:positionV relativeFrom="paragraph">
                  <wp:posOffset>48260</wp:posOffset>
                </wp:positionV>
                <wp:extent cx="290195" cy="0"/>
                <wp:effectExtent l="12700" t="57785" r="20955" b="5651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AD638" id="AutoShape 31" o:spid="_x0000_s1026" type="#_x0000_t32" style="position:absolute;margin-left:421.75pt;margin-top:3.8pt;width:22.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">
                <v:stroke endarrow="block"/>
              </v:shape>
            </w:pict>
          </mc:Fallback>
        </mc:AlternateContent>
      </w:r>
      <w:r w:rsidRPr="002F6E8C">
        <w:rPr>
          <w:noProof/>
          <w:lang w:eastAsia="en-GB"/>
        </w:rPr>
        <mc:AlternateContent>
          <mc:Choice Requires="wps">
            <w:drawing>
              <wp:anchor distT="0" distB="0" distL="114300" distR="114300" simplePos="0" relativeHeight="251664896" behindDoc="0" locked="0" layoutInCell="1" allowOverlap="1" wp14:anchorId="6D748038" wp14:editId="0CB269F4">
                <wp:simplePos x="0" y="0"/>
                <wp:positionH relativeFrom="column">
                  <wp:posOffset>4514215</wp:posOffset>
                </wp:positionH>
                <wp:positionV relativeFrom="paragraph">
                  <wp:posOffset>166370</wp:posOffset>
                </wp:positionV>
                <wp:extent cx="2540" cy="366395"/>
                <wp:effectExtent l="56515" t="13970" r="5524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75B2F" id="AutoShape 28" o:spid="_x0000_s1026" type="#_x0000_t32" style="position:absolute;margin-left:355.45pt;margin-top:13.1pt;width:.2pt;height:28.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">
                <v:stroke endarrow="block"/>
              </v:shape>
            </w:pict>
          </mc:Fallback>
        </mc:AlternateContent>
      </w:r>
    </w:p>
    <w:p w14:paraId="7C29FAD0" w14:textId="6768AEC5" w:rsidR="00FF6E07" w:rsidRPr="002F6E8C" w:rsidRDefault="00DD7A1C" w:rsidP="00FF6E07">
      <w:r w:rsidRPr="002F6E8C">
        <w:rPr>
          <w:noProof/>
        </w:rPr>
        <mc:AlternateContent>
          <mc:Choice Requires="wps">
            <w:drawing>
              <wp:anchor distT="0" distB="0" distL="114300" distR="114300" simplePos="0" relativeHeight="251649536" behindDoc="0" locked="0" layoutInCell="1" allowOverlap="1" wp14:anchorId="2967CC6C" wp14:editId="76CE6795">
                <wp:simplePos x="0" y="0"/>
                <wp:positionH relativeFrom="column">
                  <wp:posOffset>-101600</wp:posOffset>
                </wp:positionH>
                <wp:positionV relativeFrom="paragraph">
                  <wp:posOffset>262255</wp:posOffset>
                </wp:positionV>
                <wp:extent cx="6360795" cy="443230"/>
                <wp:effectExtent l="31750" t="40640" r="36830" b="4000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4432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736974" w14:textId="0ADC0A33" w:rsidR="00CD0D6C" w:rsidRPr="00644AEE" w:rsidRDefault="00CD0D6C" w:rsidP="00FF6E07">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14:paraId="14A14B8E" w14:textId="77777777" w:rsidR="00CD0D6C" w:rsidRDefault="00CD0D6C"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CC6C" id="Rectangle 13" o:spid="_x0000_s1035" style="position:absolute;margin-left:-8pt;margin-top:20.65pt;width:500.85pt;height:3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" strokecolor="#4f81bd" strokeweight="5pt">
                <v:stroke linestyle="thickThin"/>
                <v:shadow color="#868686"/>
                <v:textbox>
                  <w:txbxContent>
                    <w:p w14:paraId="06736974" w14:textId="0ADC0A33" w:rsidR="00CD0D6C" w:rsidRPr="00644AEE" w:rsidRDefault="00CD0D6C" w:rsidP="00FF6E07">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14:paraId="14A14B8E" w14:textId="77777777" w:rsidR="00CD0D6C" w:rsidRDefault="00CD0D6C" w:rsidP="00FF6E07"/>
                  </w:txbxContent>
                </v:textbox>
              </v:rect>
            </w:pict>
          </mc:Fallback>
        </mc:AlternateContent>
      </w:r>
      <w:r w:rsidRPr="002F6E8C">
        <w:rPr>
          <w:noProof/>
          <w:lang w:eastAsia="en-GB"/>
        </w:rPr>
        <mc:AlternateContent>
          <mc:Choice Requires="wps">
            <w:drawing>
              <wp:anchor distT="0" distB="0" distL="114300" distR="114300" simplePos="0" relativeHeight="251668992" behindDoc="0" locked="0" layoutInCell="1" allowOverlap="1" wp14:anchorId="0E1A0A41" wp14:editId="40D7333C">
                <wp:simplePos x="0" y="0"/>
                <wp:positionH relativeFrom="column">
                  <wp:posOffset>6080125</wp:posOffset>
                </wp:positionH>
                <wp:positionV relativeFrom="paragraph">
                  <wp:posOffset>635</wp:posOffset>
                </wp:positionV>
                <wp:extent cx="6350" cy="261620"/>
                <wp:effectExtent l="60325" t="7620" r="47625" b="1651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AF77E" id="AutoShape 32" o:spid="_x0000_s1026" type="#_x0000_t32" style="position:absolute;margin-left:478.75pt;margin-top:.05pt;width:.5pt;height:20.6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">
                <v:stroke endarrow="block"/>
              </v:shape>
            </w:pict>
          </mc:Fallback>
        </mc:AlternateContent>
      </w:r>
    </w:p>
    <w:p w14:paraId="7188063B" w14:textId="77777777" w:rsidR="00FF6E07" w:rsidRPr="002F6E8C" w:rsidRDefault="00FF6E07" w:rsidP="00FF6E07"/>
    <w:p w14:paraId="0A63EB44" w14:textId="38BB73D0" w:rsidR="00FF6E07" w:rsidRPr="002F6E8C" w:rsidRDefault="00DD7A1C" w:rsidP="00FF6E07">
      <w:r w:rsidRPr="002F6E8C">
        <w:rPr>
          <w:noProof/>
          <w:lang w:eastAsia="en-GB"/>
        </w:rPr>
        <mc:AlternateContent>
          <mc:Choice Requires="wps">
            <w:drawing>
              <wp:anchor distT="0" distB="0" distL="114300" distR="114300" simplePos="0" relativeHeight="251658752" behindDoc="0" locked="0" layoutInCell="1" allowOverlap="1" wp14:anchorId="180809E0" wp14:editId="44096D86">
                <wp:simplePos x="0" y="0"/>
                <wp:positionH relativeFrom="column">
                  <wp:posOffset>3050540</wp:posOffset>
                </wp:positionH>
                <wp:positionV relativeFrom="paragraph">
                  <wp:posOffset>46355</wp:posOffset>
                </wp:positionV>
                <wp:extent cx="0" cy="419100"/>
                <wp:effectExtent l="59690" t="10160" r="54610" b="1841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0E32A" id="AutoShape 22" o:spid="_x0000_s1026" type="#_x0000_t32" style="position:absolute;margin-left:240.2pt;margin-top:3.65pt;width:0;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">
                <v:stroke endarrow="block"/>
              </v:shape>
            </w:pict>
          </mc:Fallback>
        </mc:AlternateContent>
      </w:r>
    </w:p>
    <w:p w14:paraId="36453D7C" w14:textId="7E694625" w:rsidR="00FF6E07" w:rsidRPr="002F6E8C" w:rsidRDefault="00DD7A1C" w:rsidP="00FF6E07">
      <w:r w:rsidRPr="002F6E8C">
        <w:rPr>
          <w:noProof/>
        </w:rPr>
        <mc:AlternateContent>
          <mc:Choice Requires="wps">
            <w:drawing>
              <wp:anchor distT="0" distB="0" distL="114300" distR="114300" simplePos="0" relativeHeight="251650560" behindDoc="0" locked="0" layoutInCell="1" allowOverlap="1" wp14:anchorId="076F9AF0" wp14:editId="57E16EEC">
                <wp:simplePos x="0" y="0"/>
                <wp:positionH relativeFrom="column">
                  <wp:posOffset>146685</wp:posOffset>
                </wp:positionH>
                <wp:positionV relativeFrom="paragraph">
                  <wp:posOffset>153670</wp:posOffset>
                </wp:positionV>
                <wp:extent cx="5741035" cy="489585"/>
                <wp:effectExtent l="32385" t="38735" r="36830" b="3365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48958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BDB438" w14:textId="7E62FAB1" w:rsidR="00CD0D6C" w:rsidRPr="00862AF7" w:rsidRDefault="00CD0D6C" w:rsidP="00862AF7">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F9AF0" id="Rectangle 14" o:spid="_x0000_s1036" style="position:absolute;margin-left:11.55pt;margin-top:12.1pt;width:452.0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" strokecolor="#4f81bd" strokeweight="5pt">
                <v:stroke linestyle="thickThin"/>
                <v:shadow color="#868686"/>
                <v:textbox>
                  <w:txbxContent>
                    <w:p w14:paraId="3CBDB438" w14:textId="7E62FAB1" w:rsidR="00CD0D6C" w:rsidRPr="00862AF7" w:rsidRDefault="00CD0D6C" w:rsidP="00862AF7">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v:textbox>
              </v:rect>
            </w:pict>
          </mc:Fallback>
        </mc:AlternateContent>
      </w:r>
    </w:p>
    <w:p w14:paraId="19549737" w14:textId="77777777" w:rsidR="00FF6E07" w:rsidRPr="002F6E8C" w:rsidRDefault="00FF6E07" w:rsidP="00FF6E07"/>
    <w:p w14:paraId="5D39D24D" w14:textId="63E38519" w:rsidR="00FF6E07" w:rsidRPr="002F6E8C" w:rsidRDefault="00DD7A1C" w:rsidP="00FF6E07">
      <w:r w:rsidRPr="002F6E8C">
        <w:rPr>
          <w:noProof/>
        </w:rPr>
        <mc:AlternateContent>
          <mc:Choice Requires="wps">
            <w:drawing>
              <wp:anchor distT="0" distB="0" distL="114300" distR="114300" simplePos="0" relativeHeight="251653632" behindDoc="0" locked="0" layoutInCell="1" allowOverlap="1" wp14:anchorId="5F97A461" wp14:editId="462DBE1F">
                <wp:simplePos x="0" y="0"/>
                <wp:positionH relativeFrom="column">
                  <wp:posOffset>3050540</wp:posOffset>
                </wp:positionH>
                <wp:positionV relativeFrom="paragraph">
                  <wp:posOffset>19685</wp:posOffset>
                </wp:positionV>
                <wp:extent cx="0" cy="563880"/>
                <wp:effectExtent l="59690" t="13970" r="54610" b="222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9E226" id="AutoShape 17" o:spid="_x0000_s1026" type="#_x0000_t32" style="position:absolute;margin-left:240.2pt;margin-top:1.55pt;width:0;height:4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">
                <v:stroke endarrow="block"/>
              </v:shape>
            </w:pict>
          </mc:Fallback>
        </mc:AlternateContent>
      </w:r>
    </w:p>
    <w:p w14:paraId="0E45AC17" w14:textId="021E0C10" w:rsidR="00FF6E07" w:rsidRPr="002F6E8C" w:rsidRDefault="00DD7A1C" w:rsidP="00FF6E07">
      <w:r w:rsidRPr="002F6E8C">
        <w:rPr>
          <w:noProof/>
        </w:rPr>
        <mc:AlternateContent>
          <mc:Choice Requires="wps">
            <w:drawing>
              <wp:anchor distT="0" distB="0" distL="114300" distR="114300" simplePos="0" relativeHeight="251652608" behindDoc="0" locked="0" layoutInCell="1" allowOverlap="1" wp14:anchorId="578A0A1C" wp14:editId="7C73D0CC">
                <wp:simplePos x="0" y="0"/>
                <wp:positionH relativeFrom="column">
                  <wp:posOffset>501650</wp:posOffset>
                </wp:positionH>
                <wp:positionV relativeFrom="paragraph">
                  <wp:posOffset>271780</wp:posOffset>
                </wp:positionV>
                <wp:extent cx="5144770" cy="1108075"/>
                <wp:effectExtent l="34925" t="34925" r="40005" b="381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1080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8DD16" w14:textId="6F9E553D" w:rsidR="00CD0D6C" w:rsidRPr="00AD5D8C" w:rsidRDefault="00CD0D6C" w:rsidP="00FF6E07">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14:paraId="3D565222" w14:textId="77777777" w:rsidR="00CD0D6C" w:rsidRPr="00AD5D8C" w:rsidRDefault="00CD0D6C"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14:paraId="3399C495" w14:textId="77777777" w:rsidR="00CD0D6C" w:rsidRPr="007E16B3" w:rsidRDefault="00CD0D6C" w:rsidP="00FF6E07">
                            <w:pPr>
                              <w:jc w:val="cente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0A1C" id="Rectangle 16" o:spid="_x0000_s1037" style="position:absolute;margin-left:39.5pt;margin-top:21.4pt;width:405.1pt;height:8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" strokecolor="#4f81bd" strokeweight="5pt">
                <v:stroke linestyle="thickThin"/>
                <v:shadow color="#868686"/>
                <v:textbox>
                  <w:txbxContent>
                    <w:p w14:paraId="2348DD16" w14:textId="6F9E553D" w:rsidR="00CD0D6C" w:rsidRPr="00AD5D8C" w:rsidRDefault="00CD0D6C" w:rsidP="00FF6E07">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14:paraId="3D565222" w14:textId="77777777" w:rsidR="00CD0D6C" w:rsidRPr="00AD5D8C" w:rsidRDefault="00CD0D6C"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14:paraId="3399C495" w14:textId="77777777" w:rsidR="00CD0D6C" w:rsidRPr="007E16B3" w:rsidRDefault="00CD0D6C" w:rsidP="00FF6E07">
                      <w:pPr>
                        <w:jc w:val="center"/>
                        <w:rPr>
                          <w:rFonts w:cs="Arial"/>
                          <w:sz w:val="21"/>
                          <w:szCs w:val="21"/>
                        </w:rPr>
                      </w:pPr>
                    </w:p>
                  </w:txbxContent>
                </v:textbox>
              </v:rect>
            </w:pict>
          </mc:Fallback>
        </mc:AlternateContent>
      </w:r>
    </w:p>
    <w:p w14:paraId="21E7B936" w14:textId="77777777" w:rsidR="00FF6E07" w:rsidRPr="002F6E8C" w:rsidRDefault="00FF6E07" w:rsidP="00FF6E07"/>
    <w:p w14:paraId="51B911B3" w14:textId="77777777" w:rsidR="00FF6E07" w:rsidRPr="002F6E8C" w:rsidRDefault="00FF6E07" w:rsidP="00FF6E07"/>
    <w:p w14:paraId="43E8EC00" w14:textId="77777777" w:rsidR="00FF6E07" w:rsidRPr="002F6E8C" w:rsidRDefault="00FF6E07" w:rsidP="00FF6E07"/>
    <w:p w14:paraId="59B28C06" w14:textId="02E4C26E" w:rsidR="00FF6E07" w:rsidRPr="002F6E8C" w:rsidRDefault="00DD7A1C" w:rsidP="00FF6E07">
      <w:r w:rsidRPr="002F6E8C">
        <w:rPr>
          <w:noProof/>
          <w:lang w:eastAsia="en-GB"/>
        </w:rPr>
        <mc:AlternateContent>
          <mc:Choice Requires="wps">
            <w:drawing>
              <wp:anchor distT="0" distB="0" distL="114300" distR="114300" simplePos="0" relativeHeight="251659776" behindDoc="0" locked="0" layoutInCell="1" allowOverlap="1" wp14:anchorId="65B2AB16" wp14:editId="752761ED">
                <wp:simplePos x="0" y="0"/>
                <wp:positionH relativeFrom="column">
                  <wp:posOffset>3105150</wp:posOffset>
                </wp:positionH>
                <wp:positionV relativeFrom="paragraph">
                  <wp:posOffset>132715</wp:posOffset>
                </wp:positionV>
                <wp:extent cx="0" cy="398780"/>
                <wp:effectExtent l="57150" t="9525" r="57150" b="2032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2B859" id="AutoShape 23" o:spid="_x0000_s1026" type="#_x0000_t32" style="position:absolute;margin-left:244.5pt;margin-top:10.45pt;width:0;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">
                <v:stroke endarrow="block"/>
              </v:shape>
            </w:pict>
          </mc:Fallback>
        </mc:AlternateContent>
      </w:r>
    </w:p>
    <w:p w14:paraId="31B29BB8" w14:textId="3E92A502" w:rsidR="00FF6E07" w:rsidRPr="002F6E8C" w:rsidRDefault="00DD7A1C" w:rsidP="00FF6E07">
      <w:r w:rsidRPr="002F6E8C">
        <w:rPr>
          <w:noProof/>
        </w:rPr>
        <mc:AlternateContent>
          <mc:Choice Requires="wps">
            <w:drawing>
              <wp:anchor distT="0" distB="0" distL="114300" distR="114300" simplePos="0" relativeHeight="251654656" behindDoc="0" locked="0" layoutInCell="1" allowOverlap="1" wp14:anchorId="125A5FCF" wp14:editId="6506525D">
                <wp:simplePos x="0" y="0"/>
                <wp:positionH relativeFrom="column">
                  <wp:posOffset>1726565</wp:posOffset>
                </wp:positionH>
                <wp:positionV relativeFrom="paragraph">
                  <wp:posOffset>219710</wp:posOffset>
                </wp:positionV>
                <wp:extent cx="2571750" cy="532130"/>
                <wp:effectExtent l="40640" t="36830" r="35560" b="406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321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D6D019" w14:textId="7A32A0DD" w:rsidR="00CD0D6C" w:rsidRPr="00543797" w:rsidRDefault="00CD0D6C" w:rsidP="00FF6E07">
                            <w:pPr>
                              <w:jc w:val="center"/>
                              <w:rPr>
                                <w:rFonts w:cs="Arial"/>
                              </w:rPr>
                            </w:pPr>
                            <w:r>
                              <w:rPr>
                                <w:rFonts w:cs="Arial"/>
                              </w:rPr>
                              <w:t>Practice</w:t>
                            </w:r>
                            <w:r w:rsidRPr="00543797">
                              <w:rPr>
                                <w:rFonts w:cs="Arial"/>
                              </w:rPr>
                              <w:t xml:space="preserve"> complete entry on the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5FCF" id="Rectangle 18" o:spid="_x0000_s1038" style="position:absolute;margin-left:135.95pt;margin-top:17.3pt;width:202.5pt;height:4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" strokecolor="#4f81bd" strokeweight="5pt">
                <v:stroke linestyle="thickThin"/>
                <v:shadow color="#868686"/>
                <v:textbox>
                  <w:txbxContent>
                    <w:p w14:paraId="75D6D019" w14:textId="7A32A0DD" w:rsidR="00CD0D6C" w:rsidRPr="00543797" w:rsidRDefault="00CD0D6C" w:rsidP="00FF6E07">
                      <w:pPr>
                        <w:jc w:val="center"/>
                        <w:rPr>
                          <w:rFonts w:cs="Arial"/>
                        </w:rPr>
                      </w:pPr>
                      <w:r>
                        <w:rPr>
                          <w:rFonts w:cs="Arial"/>
                        </w:rPr>
                        <w:t>Practice</w:t>
                      </w:r>
                      <w:r w:rsidRPr="00543797">
                        <w:rPr>
                          <w:rFonts w:cs="Arial"/>
                        </w:rPr>
                        <w:t xml:space="preserve"> complete entry on the Log</w:t>
                      </w:r>
                    </w:p>
                  </w:txbxContent>
                </v:textbox>
              </v:rect>
            </w:pict>
          </mc:Fallback>
        </mc:AlternateContent>
      </w:r>
    </w:p>
    <w:p w14:paraId="2C0CBE02" w14:textId="77777777" w:rsidR="00FF6E07" w:rsidRPr="002F6E8C" w:rsidRDefault="00FF6E07" w:rsidP="00FF6E07"/>
    <w:p w14:paraId="7FE2163C" w14:textId="77777777" w:rsidR="00FF6E07" w:rsidRPr="002F6E8C" w:rsidRDefault="00FF6E07" w:rsidP="00FF6E07">
      <w:pPr>
        <w:tabs>
          <w:tab w:val="left" w:pos="4230"/>
        </w:tabs>
      </w:pPr>
      <w:r w:rsidRPr="002F6E8C">
        <w:tab/>
      </w:r>
    </w:p>
    <w:p w14:paraId="1F7BEEE4" w14:textId="77777777" w:rsidR="00FF6E07" w:rsidRPr="002F6E8C" w:rsidRDefault="00FF6E07" w:rsidP="009B0B43">
      <w:pPr>
        <w:pStyle w:val="Heading1"/>
        <w:rPr>
          <w:lang w:val="en-GB"/>
        </w:rPr>
      </w:pPr>
      <w:bookmarkStart w:id="51" w:name="_Toc334701079"/>
    </w:p>
    <w:bookmarkEnd w:id="51"/>
    <w:p w14:paraId="39170602" w14:textId="458AE2C3" w:rsidR="00FC0E7D" w:rsidRPr="002F6E8C" w:rsidRDefault="00FF6E07" w:rsidP="00953B99">
      <w:pPr>
        <w:jc w:val="center"/>
        <w:rPr>
          <w:rFonts w:cs="Arial"/>
        </w:rPr>
      </w:pPr>
      <w:r w:rsidRPr="002F6E8C">
        <w:rPr>
          <w:rFonts w:cs="Arial"/>
          <w:b/>
          <w:bCs/>
        </w:rPr>
        <w:t xml:space="preserve">ANY DELAYS IN THE </w:t>
      </w:r>
      <w:r w:rsidRPr="00B348A1">
        <w:rPr>
          <w:rFonts w:cs="Arial"/>
          <w:b/>
          <w:bCs/>
        </w:rPr>
        <w:t xml:space="preserve">PROCESS MUST BE REPORTED TO THE </w:t>
      </w:r>
      <w:r w:rsidR="00862AF7" w:rsidRPr="00B348A1">
        <w:rPr>
          <w:rFonts w:cs="Arial"/>
          <w:b/>
        </w:rPr>
        <w:t>DPO</w:t>
      </w:r>
      <w:r w:rsidR="000533E2" w:rsidRPr="00B348A1">
        <w:rPr>
          <w:rFonts w:cs="Arial"/>
          <w:b/>
        </w:rPr>
        <w:t xml:space="preserve"> AND </w:t>
      </w:r>
      <w:r w:rsidR="00B348A1" w:rsidRPr="00B348A1">
        <w:rPr>
          <w:rFonts w:cs="Arial"/>
          <w:b/>
        </w:rPr>
        <w:t xml:space="preserve">PRACTICE MANAGER </w:t>
      </w:r>
      <w:r w:rsidRPr="00B348A1">
        <w:rPr>
          <w:rFonts w:cs="Arial"/>
          <w:b/>
          <w:bCs/>
        </w:rPr>
        <w:t xml:space="preserve">IMMEDIATELY </w:t>
      </w:r>
      <w:bookmarkEnd w:id="46"/>
      <w:bookmarkEnd w:id="47"/>
      <w:bookmarkEnd w:id="48"/>
    </w:p>
    <w:p w14:paraId="434E5444" w14:textId="166530C4" w:rsidR="00CE7C37" w:rsidRPr="002F6E8C" w:rsidRDefault="000F4442" w:rsidP="009B0B43">
      <w:pPr>
        <w:pStyle w:val="Heading1"/>
        <w:rPr>
          <w:rFonts w:eastAsia="Arial"/>
          <w:lang w:val="en-GB"/>
        </w:rPr>
      </w:pPr>
      <w:bookmarkStart w:id="52" w:name="_Toc138944659"/>
      <w:r w:rsidRPr="002F6E8C">
        <w:rPr>
          <w:lang w:val="en-GB"/>
        </w:rPr>
        <w:t>Ap</w:t>
      </w:r>
      <w:r w:rsidR="00F9481B" w:rsidRPr="002F6E8C">
        <w:rPr>
          <w:lang w:val="en-GB"/>
        </w:rPr>
        <w:t>pendix 2</w:t>
      </w:r>
      <w:r w:rsidRPr="002F6E8C">
        <w:rPr>
          <w:lang w:val="en-GB"/>
        </w:rPr>
        <w:t>:</w:t>
      </w:r>
      <w:r w:rsidR="00CE7C37" w:rsidRPr="002F6E8C">
        <w:rPr>
          <w:lang w:val="en-GB"/>
        </w:rPr>
        <w:t xml:space="preserve"> </w:t>
      </w:r>
      <w:r w:rsidR="008E23BB">
        <w:rPr>
          <w:lang w:val="en-GB"/>
        </w:rPr>
        <w:t xml:space="preserve">OPTIONAL </w:t>
      </w:r>
      <w:r w:rsidR="00CE7C37" w:rsidRPr="002F6E8C">
        <w:rPr>
          <w:lang w:val="en-GB"/>
        </w:rPr>
        <w:t>Subject</w:t>
      </w:r>
      <w:r w:rsidR="00CE7C37" w:rsidRPr="002F6E8C">
        <w:rPr>
          <w:spacing w:val="2"/>
          <w:lang w:val="en-GB"/>
        </w:rPr>
        <w:t xml:space="preserve"> </w:t>
      </w:r>
      <w:r w:rsidR="00CE7C37" w:rsidRPr="002F6E8C">
        <w:rPr>
          <w:lang w:val="en-GB"/>
        </w:rPr>
        <w:t>Access</w:t>
      </w:r>
      <w:r w:rsidR="00CE7C37" w:rsidRPr="002F6E8C">
        <w:rPr>
          <w:spacing w:val="1"/>
          <w:lang w:val="en-GB"/>
        </w:rPr>
        <w:t xml:space="preserve"> </w:t>
      </w:r>
      <w:r w:rsidR="00CE7C37" w:rsidRPr="002F6E8C">
        <w:rPr>
          <w:lang w:val="en-GB"/>
        </w:rPr>
        <w:t>Request form</w:t>
      </w:r>
      <w:bookmarkEnd w:id="52"/>
    </w:p>
    <w:bookmarkEnd w:id="49"/>
    <w:p w14:paraId="2F0390DE" w14:textId="50673FD5" w:rsidR="00CE7C37" w:rsidRDefault="008E23BB" w:rsidP="00CE7C37">
      <w:pPr>
        <w:widowControl w:val="0"/>
        <w:tabs>
          <w:tab w:val="left" w:pos="1300"/>
        </w:tabs>
        <w:spacing w:before="120" w:after="0" w:line="240" w:lineRule="auto"/>
        <w:rPr>
          <w:rFonts w:eastAsia="Arial" w:cs="Arial"/>
        </w:rPr>
      </w:pPr>
      <w:r>
        <w:rPr>
          <w:rFonts w:eastAsia="Arial" w:cs="Arial"/>
        </w:rPr>
        <w:t xml:space="preserve">This form can be provided if requested but cannot be required or enforced. It gives the requester a </w:t>
      </w:r>
      <w:r>
        <w:rPr>
          <w:rFonts w:eastAsia="Arial" w:cs="Arial"/>
        </w:rPr>
        <w:lastRenderedPageBreak/>
        <w:t>standard format for their request if needed</w:t>
      </w:r>
    </w:p>
    <w:p w14:paraId="36D95829" w14:textId="77777777" w:rsidR="00CE7C37" w:rsidRPr="002F6E8C" w:rsidRDefault="000F4442" w:rsidP="00154AC8">
      <w:pPr>
        <w:widowControl w:val="0"/>
        <w:numPr>
          <w:ilvl w:val="0"/>
          <w:numId w:val="6"/>
        </w:numPr>
        <w:tabs>
          <w:tab w:val="left" w:pos="709"/>
        </w:tabs>
        <w:spacing w:before="120" w:after="0" w:line="240" w:lineRule="auto"/>
        <w:ind w:hanging="436"/>
        <w:rPr>
          <w:rFonts w:eastAsia="Arial" w:cs="Arial"/>
        </w:rPr>
      </w:pPr>
      <w:r w:rsidRPr="002F6E8C">
        <w:rPr>
          <w:b/>
          <w:spacing w:val="-1"/>
        </w:rPr>
        <w:t>Details</w:t>
      </w:r>
      <w:r w:rsidRPr="002F6E8C">
        <w:rPr>
          <w:b/>
          <w:spacing w:val="1"/>
        </w:rPr>
        <w:t xml:space="preserve"> </w:t>
      </w:r>
      <w:r w:rsidRPr="002F6E8C">
        <w:rPr>
          <w:b/>
          <w:spacing w:val="-1"/>
        </w:rPr>
        <w:t>of person</w:t>
      </w:r>
      <w:r w:rsidRPr="002F6E8C">
        <w:rPr>
          <w:b/>
        </w:rPr>
        <w:t xml:space="preserve"> </w:t>
      </w:r>
      <w:r w:rsidRPr="002F6E8C">
        <w:rPr>
          <w:b/>
          <w:spacing w:val="-1"/>
        </w:rPr>
        <w:t>requesting</w:t>
      </w:r>
      <w:r w:rsidRPr="002F6E8C">
        <w:rPr>
          <w:b/>
        </w:rPr>
        <w:t xml:space="preserve"> </w:t>
      </w:r>
      <w:r w:rsidRPr="002F6E8C">
        <w:rPr>
          <w:b/>
          <w:spacing w:val="-1"/>
        </w:rPr>
        <w:t>information</w:t>
      </w:r>
      <w:r w:rsidRPr="002F6E8C">
        <w:rPr>
          <w:b/>
        </w:rPr>
        <w:t xml:space="preserve"> </w:t>
      </w:r>
      <w:r w:rsidRPr="002F6E8C">
        <w:rPr>
          <w:b/>
          <w:spacing w:val="-2"/>
        </w:rPr>
        <w:t>(the</w:t>
      </w:r>
      <w:r w:rsidRPr="002F6E8C">
        <w:rPr>
          <w:b/>
          <w:spacing w:val="3"/>
        </w:rPr>
        <w:t xml:space="preserve"> </w:t>
      </w:r>
      <w:r w:rsidRPr="002F6E8C">
        <w:rPr>
          <w:b/>
          <w:spacing w:val="-1"/>
        </w:rPr>
        <w:t>Applicant):</w:t>
      </w:r>
    </w:p>
    <w:tbl>
      <w:tblPr>
        <w:tblStyle w:val="TableGrid"/>
        <w:tblW w:w="0" w:type="auto"/>
        <w:tblInd w:w="720" w:type="dxa"/>
        <w:tblLook w:val="04A0" w:firstRow="1" w:lastRow="0" w:firstColumn="1" w:lastColumn="0" w:noHBand="0" w:noVBand="1"/>
      </w:tblPr>
      <w:tblGrid>
        <w:gridCol w:w="1685"/>
        <w:gridCol w:w="7200"/>
      </w:tblGrid>
      <w:tr w:rsidR="001D3EB0" w:rsidRPr="001D3EB0" w14:paraId="1A66CFC4" w14:textId="5B40D1E1" w:rsidTr="001D3EB0">
        <w:tc>
          <w:tcPr>
            <w:tcW w:w="1685" w:type="dxa"/>
          </w:tcPr>
          <w:p w14:paraId="63FDCB22" w14:textId="6904BB58" w:rsidR="001D3EB0" w:rsidRPr="001D3EB0" w:rsidRDefault="001D3EB0"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60C07D8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4A0E9CBD" w14:textId="32A2F1A7" w:rsidTr="001D3EB0">
        <w:tc>
          <w:tcPr>
            <w:tcW w:w="1685" w:type="dxa"/>
          </w:tcPr>
          <w:p w14:paraId="753D41B4" w14:textId="75942011" w:rsidR="001D3EB0" w:rsidRPr="001D3EB0" w:rsidRDefault="001D3EB0"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301D6A5C"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666FCD1F" w14:textId="13EEC6B3" w:rsidTr="007C0D4F">
        <w:trPr>
          <w:trHeight w:val="1701"/>
        </w:trPr>
        <w:tc>
          <w:tcPr>
            <w:tcW w:w="1685" w:type="dxa"/>
          </w:tcPr>
          <w:p w14:paraId="2D9FCC5D"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t>Address:</w:t>
            </w:r>
          </w:p>
        </w:tc>
        <w:tc>
          <w:tcPr>
            <w:tcW w:w="7200" w:type="dxa"/>
          </w:tcPr>
          <w:p w14:paraId="4A498E4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76A5B540" w14:textId="2D800FE0" w:rsidTr="001D3EB0">
        <w:tc>
          <w:tcPr>
            <w:tcW w:w="1685" w:type="dxa"/>
          </w:tcPr>
          <w:p w14:paraId="6A1D0716"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4EDD0F2" w14:textId="77777777" w:rsidR="001D3EB0" w:rsidRPr="001D3EB0" w:rsidRDefault="001D3EB0" w:rsidP="00CD0D6C">
            <w:pPr>
              <w:widowControl w:val="0"/>
              <w:tabs>
                <w:tab w:val="left" w:pos="709"/>
              </w:tabs>
              <w:spacing w:before="120" w:after="240" w:line="240" w:lineRule="auto"/>
              <w:rPr>
                <w:spacing w:val="-1"/>
              </w:rPr>
            </w:pPr>
          </w:p>
        </w:tc>
      </w:tr>
    </w:tbl>
    <w:p w14:paraId="723119EF" w14:textId="77777777" w:rsidR="00CE7C37" w:rsidRPr="002F6E8C" w:rsidRDefault="00CE7C37" w:rsidP="00CE7C37">
      <w:pPr>
        <w:spacing w:after="240" w:line="240" w:lineRule="auto"/>
        <w:rPr>
          <w:rFonts w:eastAsia="Arial" w:cs="Arial"/>
          <w:b/>
          <w:bCs/>
        </w:rPr>
      </w:pPr>
    </w:p>
    <w:p w14:paraId="60BCE859" w14:textId="77777777" w:rsidR="000F4442" w:rsidRPr="002F6E8C" w:rsidRDefault="000F4442" w:rsidP="00154AC8">
      <w:pPr>
        <w:widowControl w:val="0"/>
        <w:numPr>
          <w:ilvl w:val="0"/>
          <w:numId w:val="6"/>
        </w:numPr>
        <w:tabs>
          <w:tab w:val="left" w:pos="709"/>
        </w:tabs>
        <w:spacing w:before="69" w:after="0" w:line="240" w:lineRule="auto"/>
        <w:ind w:right="403"/>
        <w:rPr>
          <w:rFonts w:eastAsia="Arial" w:cs="Arial"/>
        </w:rPr>
      </w:pPr>
      <w:r w:rsidRPr="002F6E8C">
        <w:rPr>
          <w:b/>
          <w:spacing w:val="-2"/>
        </w:rPr>
        <w:t>Are</w:t>
      </w:r>
      <w:r w:rsidRPr="002F6E8C">
        <w:rPr>
          <w:b/>
          <w:spacing w:val="3"/>
        </w:rPr>
        <w:t xml:space="preserve"> </w:t>
      </w:r>
      <w:r w:rsidRPr="002F6E8C">
        <w:rPr>
          <w:b/>
          <w:spacing w:val="-2"/>
        </w:rPr>
        <w:t>you</w:t>
      </w:r>
      <w:r w:rsidRPr="002F6E8C">
        <w:rPr>
          <w:b/>
        </w:rPr>
        <w:t xml:space="preserve"> the</w:t>
      </w:r>
      <w:r w:rsidRPr="002F6E8C">
        <w:rPr>
          <w:b/>
          <w:spacing w:val="1"/>
        </w:rPr>
        <w:t xml:space="preserve"> </w:t>
      </w:r>
      <w:r w:rsidRPr="002F6E8C">
        <w:rPr>
          <w:b/>
          <w:spacing w:val="-1"/>
        </w:rPr>
        <w:t>Data</w:t>
      </w:r>
      <w:r w:rsidRPr="002F6E8C">
        <w:rPr>
          <w:b/>
          <w:spacing w:val="1"/>
        </w:rPr>
        <w:t xml:space="preserve"> </w:t>
      </w:r>
      <w:r w:rsidRPr="002F6E8C">
        <w:rPr>
          <w:b/>
          <w:spacing w:val="-1"/>
        </w:rPr>
        <w:t>Subject (for</w:t>
      </w:r>
      <w:r w:rsidRPr="002F6E8C">
        <w:rPr>
          <w:b/>
        </w:rPr>
        <w:t xml:space="preserve"> </w:t>
      </w:r>
      <w:r w:rsidRPr="002F6E8C">
        <w:rPr>
          <w:b/>
          <w:spacing w:val="-1"/>
        </w:rPr>
        <w:t>example</w:t>
      </w:r>
      <w:r w:rsidRPr="002F6E8C">
        <w:rPr>
          <w:b/>
          <w:spacing w:val="1"/>
        </w:rPr>
        <w:t xml:space="preserve"> </w:t>
      </w:r>
      <w:r w:rsidRPr="002F6E8C">
        <w:rPr>
          <w:b/>
          <w:spacing w:val="-1"/>
        </w:rPr>
        <w:t>the</w:t>
      </w:r>
      <w:r w:rsidRPr="002F6E8C">
        <w:rPr>
          <w:b/>
          <w:spacing w:val="-4"/>
        </w:rPr>
        <w:t xml:space="preserve"> </w:t>
      </w:r>
      <w:r w:rsidRPr="002F6E8C">
        <w:rPr>
          <w:b/>
          <w:spacing w:val="-1"/>
        </w:rPr>
        <w:t>named</w:t>
      </w:r>
      <w:r w:rsidRPr="002F6E8C">
        <w:rPr>
          <w:b/>
        </w:rPr>
        <w:t xml:space="preserve"> </w:t>
      </w:r>
      <w:r w:rsidRPr="002F6E8C">
        <w:rPr>
          <w:b/>
          <w:spacing w:val="-1"/>
        </w:rPr>
        <w:t>individual</w:t>
      </w:r>
      <w:r w:rsidRPr="002F6E8C">
        <w:rPr>
          <w:b/>
          <w:spacing w:val="-2"/>
        </w:rPr>
        <w:t xml:space="preserve"> </w:t>
      </w:r>
      <w:r w:rsidRPr="002F6E8C">
        <w:rPr>
          <w:b/>
        </w:rPr>
        <w:t xml:space="preserve">who </w:t>
      </w:r>
      <w:r w:rsidRPr="002F6E8C">
        <w:rPr>
          <w:b/>
          <w:spacing w:val="-1"/>
        </w:rPr>
        <w:t>the</w:t>
      </w:r>
      <w:r w:rsidRPr="002F6E8C">
        <w:rPr>
          <w:b/>
          <w:spacing w:val="44"/>
        </w:rPr>
        <w:t xml:space="preserve"> </w:t>
      </w:r>
      <w:r w:rsidRPr="002F6E8C">
        <w:rPr>
          <w:b/>
          <w:spacing w:val="-1"/>
        </w:rPr>
        <w:t>requested</w:t>
      </w:r>
      <w:r w:rsidRPr="002F6E8C">
        <w:rPr>
          <w:b/>
        </w:rPr>
        <w:t xml:space="preserve"> </w:t>
      </w:r>
      <w:r w:rsidRPr="002F6E8C">
        <w:rPr>
          <w:b/>
          <w:spacing w:val="-1"/>
        </w:rPr>
        <w:t>records refer)?</w:t>
      </w:r>
    </w:p>
    <w:p w14:paraId="4A2A885B" w14:textId="77777777" w:rsidR="000F4442" w:rsidRPr="002F6E8C" w:rsidRDefault="00343266" w:rsidP="000F4442">
      <w:pPr>
        <w:pStyle w:val="BodyText"/>
        <w:tabs>
          <w:tab w:val="left" w:pos="2379"/>
        </w:tabs>
        <w:spacing w:before="120"/>
        <w:ind w:left="1300"/>
        <w:rPr>
          <w:sz w:val="22"/>
          <w:szCs w:val="22"/>
        </w:rPr>
      </w:pPr>
      <w:r w:rsidRPr="002F6E8C">
        <w:rPr>
          <w:b/>
          <w:spacing w:val="-1"/>
          <w:sz w:val="22"/>
          <w:szCs w:val="22"/>
        </w:rPr>
        <w:t xml:space="preserve">YES:     </w:t>
      </w:r>
      <w:r w:rsidR="000F4442" w:rsidRPr="002F6E8C">
        <w:rPr>
          <w:sz w:val="22"/>
          <w:szCs w:val="22"/>
        </w:rPr>
        <w:t xml:space="preserve">If </w:t>
      </w:r>
      <w:r w:rsidR="000F4442" w:rsidRPr="002F6E8C">
        <w:rPr>
          <w:spacing w:val="-1"/>
          <w:sz w:val="22"/>
          <w:szCs w:val="22"/>
        </w:rPr>
        <w:t>you</w:t>
      </w:r>
      <w:r w:rsidR="000F4442" w:rsidRPr="002F6E8C">
        <w:rPr>
          <w:spacing w:val="1"/>
          <w:sz w:val="22"/>
          <w:szCs w:val="22"/>
        </w:rPr>
        <w:t xml:space="preserve"> </w:t>
      </w:r>
      <w:r w:rsidR="000F4442" w:rsidRPr="002F6E8C">
        <w:rPr>
          <w:spacing w:val="-1"/>
          <w:sz w:val="22"/>
          <w:szCs w:val="22"/>
        </w:rPr>
        <w:t xml:space="preserve">are </w:t>
      </w:r>
      <w:r w:rsidR="000F4442" w:rsidRPr="002F6E8C">
        <w:rPr>
          <w:sz w:val="22"/>
          <w:szCs w:val="22"/>
        </w:rPr>
        <w:t>the</w:t>
      </w:r>
      <w:r w:rsidR="000F4442" w:rsidRPr="002F6E8C">
        <w:rPr>
          <w:spacing w:val="-1"/>
          <w:sz w:val="22"/>
          <w:szCs w:val="22"/>
        </w:rPr>
        <w:t xml:space="preserve"> data</w:t>
      </w:r>
      <w:r w:rsidR="000F4442" w:rsidRPr="002F6E8C">
        <w:rPr>
          <w:spacing w:val="1"/>
          <w:sz w:val="22"/>
          <w:szCs w:val="22"/>
        </w:rPr>
        <w:t xml:space="preserve"> </w:t>
      </w:r>
      <w:proofErr w:type="gramStart"/>
      <w:r w:rsidR="000F4442" w:rsidRPr="002F6E8C">
        <w:rPr>
          <w:spacing w:val="-1"/>
          <w:sz w:val="22"/>
          <w:szCs w:val="22"/>
        </w:rPr>
        <w:t>subject</w:t>
      </w:r>
      <w:proofErr w:type="gramEnd"/>
      <w:r w:rsidR="000F4442" w:rsidRPr="002F6E8C">
        <w:rPr>
          <w:sz w:val="22"/>
          <w:szCs w:val="22"/>
        </w:rPr>
        <w:t xml:space="preserve"> </w:t>
      </w:r>
      <w:r w:rsidR="000F4442" w:rsidRPr="002F6E8C">
        <w:rPr>
          <w:spacing w:val="-1"/>
          <w:sz w:val="22"/>
          <w:szCs w:val="22"/>
        </w:rPr>
        <w:t>please</w:t>
      </w:r>
      <w:r w:rsidR="000F4442" w:rsidRPr="002F6E8C">
        <w:rPr>
          <w:spacing w:val="1"/>
          <w:sz w:val="22"/>
          <w:szCs w:val="22"/>
        </w:rPr>
        <w:t xml:space="preserve"> </w:t>
      </w:r>
      <w:r w:rsidR="000F4442" w:rsidRPr="002F6E8C">
        <w:rPr>
          <w:spacing w:val="-1"/>
          <w:sz w:val="22"/>
          <w:szCs w:val="22"/>
        </w:rPr>
        <w:t xml:space="preserve">go </w:t>
      </w:r>
      <w:r w:rsidR="000F4442" w:rsidRPr="002F6E8C">
        <w:rPr>
          <w:sz w:val="22"/>
          <w:szCs w:val="22"/>
        </w:rPr>
        <w:t>to</w:t>
      </w:r>
      <w:r w:rsidR="000F4442" w:rsidRPr="002F6E8C">
        <w:rPr>
          <w:spacing w:val="1"/>
          <w:sz w:val="22"/>
          <w:szCs w:val="22"/>
        </w:rPr>
        <w:t xml:space="preserve"> </w:t>
      </w:r>
      <w:r w:rsidR="000F4442" w:rsidRPr="002F6E8C">
        <w:rPr>
          <w:spacing w:val="-1"/>
          <w:sz w:val="22"/>
          <w:szCs w:val="22"/>
        </w:rPr>
        <w:t>question</w:t>
      </w:r>
      <w:r w:rsidR="000F4442" w:rsidRPr="002F6E8C">
        <w:rPr>
          <w:spacing w:val="1"/>
          <w:sz w:val="22"/>
          <w:szCs w:val="22"/>
        </w:rPr>
        <w:t xml:space="preserve"> </w:t>
      </w:r>
      <w:r w:rsidR="000F4442" w:rsidRPr="002F6E8C">
        <w:rPr>
          <w:sz w:val="22"/>
          <w:szCs w:val="22"/>
        </w:rPr>
        <w:t>e)</w:t>
      </w:r>
    </w:p>
    <w:p w14:paraId="5CBDE5B8" w14:textId="77777777" w:rsidR="000F4442" w:rsidRPr="002F6E8C" w:rsidRDefault="000F4442" w:rsidP="00343266">
      <w:pPr>
        <w:pStyle w:val="BodyText"/>
        <w:spacing w:before="120"/>
        <w:ind w:left="2127" w:right="530" w:hanging="827"/>
        <w:jc w:val="both"/>
        <w:rPr>
          <w:spacing w:val="-1"/>
          <w:sz w:val="22"/>
          <w:szCs w:val="22"/>
        </w:rPr>
      </w:pPr>
      <w:r w:rsidRPr="002F6E8C">
        <w:rPr>
          <w:b/>
          <w:spacing w:val="-1"/>
          <w:sz w:val="22"/>
          <w:szCs w:val="22"/>
        </w:rPr>
        <w:t>NO:</w:t>
      </w:r>
      <w:r w:rsidRPr="002F6E8C">
        <w:rPr>
          <w:b/>
          <w:spacing w:val="38"/>
          <w:sz w:val="22"/>
          <w:szCs w:val="22"/>
        </w:rPr>
        <w:t xml:space="preserve"> </w:t>
      </w:r>
      <w:r w:rsidR="00343266" w:rsidRPr="002F6E8C">
        <w:rPr>
          <w:b/>
          <w:spacing w:val="38"/>
          <w:sz w:val="22"/>
          <w:szCs w:val="22"/>
        </w:rPr>
        <w:t xml:space="preserve">   </w:t>
      </w:r>
      <w:r w:rsidRPr="002F6E8C">
        <w:rPr>
          <w:spacing w:val="-1"/>
          <w:sz w:val="22"/>
          <w:szCs w:val="22"/>
        </w:rPr>
        <w:t>Are</w:t>
      </w:r>
      <w:r w:rsidRPr="002F6E8C">
        <w:rPr>
          <w:spacing w:val="1"/>
          <w:sz w:val="22"/>
          <w:szCs w:val="22"/>
        </w:rPr>
        <w:t xml:space="preserve"> </w:t>
      </w:r>
      <w:r w:rsidRPr="002F6E8C">
        <w:rPr>
          <w:spacing w:val="-1"/>
          <w:sz w:val="22"/>
          <w:szCs w:val="22"/>
        </w:rPr>
        <w:t>you</w:t>
      </w:r>
      <w:r w:rsidRPr="002F6E8C">
        <w:rPr>
          <w:spacing w:val="1"/>
          <w:sz w:val="22"/>
          <w:szCs w:val="22"/>
        </w:rPr>
        <w:t xml:space="preserve"> </w:t>
      </w:r>
      <w:r w:rsidRPr="002F6E8C">
        <w:rPr>
          <w:spacing w:val="-1"/>
          <w:sz w:val="22"/>
          <w:szCs w:val="22"/>
        </w:rPr>
        <w:t>acting on</w:t>
      </w:r>
      <w:r w:rsidRPr="002F6E8C">
        <w:rPr>
          <w:spacing w:val="1"/>
          <w:sz w:val="22"/>
          <w:szCs w:val="22"/>
        </w:rPr>
        <w:t xml:space="preserve"> </w:t>
      </w:r>
      <w:r w:rsidRPr="002F6E8C">
        <w:rPr>
          <w:spacing w:val="-1"/>
          <w:sz w:val="22"/>
          <w:szCs w:val="22"/>
        </w:rPr>
        <w:t>behalf</w:t>
      </w:r>
      <w:r w:rsidRPr="002F6E8C">
        <w:rPr>
          <w:sz w:val="22"/>
          <w:szCs w:val="22"/>
        </w:rPr>
        <w:t xml:space="preserve"> </w:t>
      </w:r>
      <w:r w:rsidRPr="002F6E8C">
        <w:rPr>
          <w:spacing w:val="-1"/>
          <w:sz w:val="22"/>
          <w:szCs w:val="22"/>
        </w:rPr>
        <w:t>of</w:t>
      </w:r>
      <w:r w:rsidRPr="002F6E8C">
        <w:rPr>
          <w:sz w:val="22"/>
          <w:szCs w:val="22"/>
        </w:rPr>
        <w:t xml:space="preserve"> the</w:t>
      </w:r>
      <w:r w:rsidRPr="002F6E8C">
        <w:rPr>
          <w:spacing w:val="-1"/>
          <w:sz w:val="22"/>
          <w:szCs w:val="22"/>
        </w:rPr>
        <w:t xml:space="preserve"> Data Subject</w:t>
      </w:r>
      <w:r w:rsidRPr="002F6E8C">
        <w:rPr>
          <w:spacing w:val="-2"/>
          <w:sz w:val="22"/>
          <w:szCs w:val="22"/>
        </w:rPr>
        <w:t xml:space="preserve"> </w:t>
      </w:r>
      <w:r w:rsidRPr="002F6E8C">
        <w:rPr>
          <w:spacing w:val="-1"/>
          <w:sz w:val="22"/>
          <w:szCs w:val="22"/>
        </w:rPr>
        <w:t>with</w:t>
      </w:r>
      <w:r w:rsidRPr="002F6E8C">
        <w:rPr>
          <w:spacing w:val="1"/>
          <w:sz w:val="22"/>
          <w:szCs w:val="22"/>
        </w:rPr>
        <w:t xml:space="preserve"> </w:t>
      </w:r>
      <w:r w:rsidRPr="002F6E8C">
        <w:rPr>
          <w:spacing w:val="-1"/>
          <w:sz w:val="22"/>
          <w:szCs w:val="22"/>
        </w:rPr>
        <w:t>their written</w:t>
      </w:r>
      <w:r w:rsidRPr="002F6E8C">
        <w:rPr>
          <w:spacing w:val="51"/>
          <w:sz w:val="22"/>
          <w:szCs w:val="22"/>
        </w:rPr>
        <w:t xml:space="preserve"> </w:t>
      </w:r>
      <w:r w:rsidRPr="002F6E8C">
        <w:rPr>
          <w:spacing w:val="-1"/>
          <w:sz w:val="22"/>
          <w:szCs w:val="22"/>
        </w:rPr>
        <w:t>authority?</w:t>
      </w:r>
      <w:r w:rsidR="00343266" w:rsidRPr="002F6E8C">
        <w:rPr>
          <w:spacing w:val="1"/>
          <w:sz w:val="22"/>
          <w:szCs w:val="22"/>
        </w:rPr>
        <w:t xml:space="preserve"> </w:t>
      </w:r>
      <w:r w:rsidRPr="002F6E8C">
        <w:rPr>
          <w:sz w:val="22"/>
          <w:szCs w:val="22"/>
        </w:rPr>
        <w:t>If so,</w:t>
      </w:r>
      <w:r w:rsidRPr="002F6E8C">
        <w:rPr>
          <w:spacing w:val="-2"/>
          <w:sz w:val="22"/>
          <w:szCs w:val="22"/>
        </w:rPr>
        <w:t xml:space="preserve"> </w:t>
      </w:r>
      <w:r w:rsidRPr="002F6E8C">
        <w:rPr>
          <w:sz w:val="22"/>
          <w:szCs w:val="22"/>
        </w:rPr>
        <w:t>the</w:t>
      </w:r>
      <w:r w:rsidRPr="002F6E8C">
        <w:rPr>
          <w:spacing w:val="-1"/>
          <w:sz w:val="22"/>
          <w:szCs w:val="22"/>
        </w:rPr>
        <w:t xml:space="preserve"> written authority</w:t>
      </w:r>
      <w:r w:rsidRPr="002F6E8C">
        <w:rPr>
          <w:spacing w:val="-2"/>
          <w:sz w:val="22"/>
          <w:szCs w:val="22"/>
        </w:rPr>
        <w:t xml:space="preserve"> </w:t>
      </w:r>
      <w:r w:rsidRPr="002F6E8C">
        <w:rPr>
          <w:sz w:val="22"/>
          <w:szCs w:val="22"/>
        </w:rPr>
        <w:t>must</w:t>
      </w:r>
      <w:r w:rsidRPr="002F6E8C">
        <w:rPr>
          <w:spacing w:val="-2"/>
          <w:sz w:val="22"/>
          <w:szCs w:val="22"/>
        </w:rPr>
        <w:t xml:space="preserve"> </w:t>
      </w:r>
      <w:r w:rsidRPr="002F6E8C">
        <w:rPr>
          <w:sz w:val="22"/>
          <w:szCs w:val="22"/>
        </w:rPr>
        <w:t>be</w:t>
      </w:r>
      <w:r w:rsidRPr="002F6E8C">
        <w:rPr>
          <w:spacing w:val="-1"/>
          <w:sz w:val="22"/>
          <w:szCs w:val="22"/>
        </w:rPr>
        <w:t xml:space="preserve"> included.</w:t>
      </w:r>
      <w:r w:rsidRPr="002F6E8C">
        <w:rPr>
          <w:sz w:val="22"/>
          <w:szCs w:val="22"/>
        </w:rPr>
        <w:t xml:space="preserve"> </w:t>
      </w:r>
      <w:r w:rsidRPr="002F6E8C">
        <w:rPr>
          <w:spacing w:val="-1"/>
          <w:sz w:val="22"/>
          <w:szCs w:val="22"/>
        </w:rPr>
        <w:t>Please</w:t>
      </w:r>
      <w:r w:rsidRPr="002F6E8C">
        <w:rPr>
          <w:spacing w:val="43"/>
          <w:sz w:val="22"/>
          <w:szCs w:val="22"/>
        </w:rPr>
        <w:t xml:space="preserve"> </w:t>
      </w:r>
      <w:r w:rsidRPr="002F6E8C">
        <w:rPr>
          <w:spacing w:val="-1"/>
          <w:sz w:val="22"/>
          <w:szCs w:val="22"/>
        </w:rPr>
        <w:t>answer questions</w:t>
      </w:r>
      <w:r w:rsidRPr="002F6E8C">
        <w:rPr>
          <w:sz w:val="22"/>
          <w:szCs w:val="22"/>
        </w:rPr>
        <w:t xml:space="preserve"> c)</w:t>
      </w:r>
      <w:r w:rsidR="002036BB" w:rsidRPr="002F6E8C">
        <w:rPr>
          <w:spacing w:val="-1"/>
          <w:sz w:val="22"/>
          <w:szCs w:val="22"/>
        </w:rPr>
        <w:t xml:space="preserve"> </w:t>
      </w:r>
      <w:r w:rsidRPr="002F6E8C">
        <w:rPr>
          <w:spacing w:val="-1"/>
          <w:sz w:val="22"/>
          <w:szCs w:val="22"/>
        </w:rPr>
        <w:t>d</w:t>
      </w:r>
      <w:r w:rsidR="002036BB" w:rsidRPr="002F6E8C">
        <w:rPr>
          <w:spacing w:val="-1"/>
          <w:sz w:val="22"/>
          <w:szCs w:val="22"/>
        </w:rPr>
        <w:t>) and f).</w:t>
      </w:r>
    </w:p>
    <w:p w14:paraId="168FD653" w14:textId="77777777" w:rsidR="00CE7C37" w:rsidRPr="002F6E8C" w:rsidRDefault="000F4442" w:rsidP="00154AC8">
      <w:pPr>
        <w:pStyle w:val="NoSpacing"/>
        <w:numPr>
          <w:ilvl w:val="0"/>
          <w:numId w:val="6"/>
        </w:numPr>
        <w:rPr>
          <w:rFonts w:ascii="Arial" w:hAnsi="Arial" w:cs="Arial"/>
          <w:bCs/>
          <w:lang w:val="en-GB"/>
        </w:rPr>
      </w:pPr>
      <w:r w:rsidRPr="007C0D4F">
        <w:rPr>
          <w:rFonts w:ascii="Arial" w:hAnsi="Arial" w:cs="Arial"/>
          <w:b/>
          <w:bCs/>
          <w:lang w:val="en-GB"/>
        </w:rPr>
        <w:t>Details</w:t>
      </w:r>
      <w:r w:rsidRPr="007C0D4F">
        <w:rPr>
          <w:rFonts w:ascii="Arial" w:hAnsi="Arial" w:cs="Arial"/>
          <w:b/>
          <w:bCs/>
          <w:spacing w:val="1"/>
          <w:lang w:val="en-GB"/>
        </w:rPr>
        <w:t xml:space="preserve"> </w:t>
      </w:r>
      <w:r w:rsidRPr="007C0D4F">
        <w:rPr>
          <w:rFonts w:ascii="Arial" w:hAnsi="Arial" w:cs="Arial"/>
          <w:b/>
          <w:bCs/>
          <w:lang w:val="en-GB"/>
        </w:rPr>
        <w:t>of the</w:t>
      </w:r>
      <w:r w:rsidRPr="007C0D4F">
        <w:rPr>
          <w:rFonts w:ascii="Arial" w:hAnsi="Arial" w:cs="Arial"/>
          <w:b/>
          <w:bCs/>
          <w:spacing w:val="1"/>
          <w:lang w:val="en-GB"/>
        </w:rPr>
        <w:t xml:space="preserve"> </w:t>
      </w:r>
      <w:r w:rsidRPr="007C0D4F">
        <w:rPr>
          <w:rFonts w:ascii="Arial" w:hAnsi="Arial" w:cs="Arial"/>
          <w:b/>
          <w:bCs/>
          <w:spacing w:val="-2"/>
          <w:lang w:val="en-GB"/>
        </w:rPr>
        <w:t>Data</w:t>
      </w:r>
      <w:r w:rsidRPr="007C0D4F">
        <w:rPr>
          <w:rFonts w:ascii="Arial" w:hAnsi="Arial" w:cs="Arial"/>
          <w:b/>
          <w:bCs/>
          <w:spacing w:val="1"/>
          <w:lang w:val="en-GB"/>
        </w:rPr>
        <w:t xml:space="preserve"> </w:t>
      </w:r>
      <w:r w:rsidRPr="007C0D4F">
        <w:rPr>
          <w:rFonts w:ascii="Arial" w:hAnsi="Arial" w:cs="Arial"/>
          <w:b/>
          <w:bCs/>
          <w:lang w:val="en-GB"/>
        </w:rPr>
        <w:t>Subject</w:t>
      </w:r>
      <w:r w:rsidRPr="002F6E8C">
        <w:rPr>
          <w:rFonts w:ascii="Arial" w:hAnsi="Arial" w:cs="Arial"/>
          <w:lang w:val="en-GB"/>
        </w:rPr>
        <w:t xml:space="preserve"> if different to those</w:t>
      </w:r>
      <w:r w:rsidRPr="002F6E8C">
        <w:rPr>
          <w:rFonts w:ascii="Arial" w:hAnsi="Arial" w:cs="Arial"/>
          <w:spacing w:val="1"/>
          <w:lang w:val="en-GB"/>
        </w:rPr>
        <w:t xml:space="preserve"> </w:t>
      </w:r>
      <w:r w:rsidRPr="002F6E8C">
        <w:rPr>
          <w:rFonts w:ascii="Arial" w:hAnsi="Arial" w:cs="Arial"/>
          <w:lang w:val="en-GB"/>
        </w:rPr>
        <w:t>given in answer</w:t>
      </w:r>
      <w:r w:rsidRPr="002F6E8C">
        <w:rPr>
          <w:rFonts w:ascii="Arial" w:hAnsi="Arial" w:cs="Arial"/>
          <w:spacing w:val="-2"/>
          <w:lang w:val="en-GB"/>
        </w:rPr>
        <w:t xml:space="preserve"> </w:t>
      </w:r>
      <w:r w:rsidRPr="002F6E8C">
        <w:rPr>
          <w:rFonts w:ascii="Arial" w:hAnsi="Arial" w:cs="Arial"/>
          <w:lang w:val="en-GB"/>
        </w:rPr>
        <w:t>to</w:t>
      </w:r>
      <w:r w:rsidRPr="002F6E8C">
        <w:rPr>
          <w:rFonts w:ascii="Arial" w:hAnsi="Arial" w:cs="Arial"/>
          <w:spacing w:val="53"/>
          <w:lang w:val="en-GB"/>
        </w:rPr>
        <w:t xml:space="preserve"> </w:t>
      </w:r>
      <w:r w:rsidRPr="002F6E8C">
        <w:rPr>
          <w:rFonts w:ascii="Arial" w:hAnsi="Arial" w:cs="Arial"/>
          <w:lang w:val="en-GB"/>
        </w:rPr>
        <w:t>question a).</w:t>
      </w:r>
    </w:p>
    <w:p w14:paraId="271DF988" w14:textId="77777777" w:rsidR="004E78F5" w:rsidRPr="002F6E8C" w:rsidRDefault="004E78F5" w:rsidP="004E78F5">
      <w:pPr>
        <w:pStyle w:val="NoSpacing"/>
        <w:ind w:left="720"/>
        <w:rPr>
          <w:rFonts w:ascii="Arial" w:hAnsi="Arial" w:cs="Arial"/>
          <w:bCs/>
          <w:lang w:val="en-GB"/>
        </w:rPr>
      </w:pPr>
    </w:p>
    <w:tbl>
      <w:tblPr>
        <w:tblStyle w:val="TableGrid"/>
        <w:tblW w:w="0" w:type="auto"/>
        <w:tblInd w:w="720" w:type="dxa"/>
        <w:tblLook w:val="04A0" w:firstRow="1" w:lastRow="0" w:firstColumn="1" w:lastColumn="0" w:noHBand="0" w:noVBand="1"/>
      </w:tblPr>
      <w:tblGrid>
        <w:gridCol w:w="1685"/>
        <w:gridCol w:w="7200"/>
      </w:tblGrid>
      <w:tr w:rsidR="007C0D4F" w:rsidRPr="001D3EB0" w14:paraId="06B7D7FB" w14:textId="77777777" w:rsidTr="00CD0D6C">
        <w:tc>
          <w:tcPr>
            <w:tcW w:w="1685" w:type="dxa"/>
          </w:tcPr>
          <w:p w14:paraId="4D5BA240" w14:textId="77777777" w:rsidR="007C0D4F" w:rsidRPr="001D3EB0" w:rsidRDefault="007C0D4F"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4F6C3EF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6E8B93B2" w14:textId="77777777" w:rsidTr="00CD0D6C">
        <w:tc>
          <w:tcPr>
            <w:tcW w:w="1685" w:type="dxa"/>
          </w:tcPr>
          <w:p w14:paraId="55E57AA5" w14:textId="77777777" w:rsidR="007C0D4F" w:rsidRPr="001D3EB0" w:rsidRDefault="007C0D4F"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5F9EEA3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039301D4" w14:textId="77777777" w:rsidTr="00CD0D6C">
        <w:trPr>
          <w:trHeight w:val="1701"/>
        </w:trPr>
        <w:tc>
          <w:tcPr>
            <w:tcW w:w="1685" w:type="dxa"/>
          </w:tcPr>
          <w:p w14:paraId="7BAE067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Address:</w:t>
            </w:r>
          </w:p>
        </w:tc>
        <w:tc>
          <w:tcPr>
            <w:tcW w:w="7200" w:type="dxa"/>
          </w:tcPr>
          <w:p w14:paraId="5E3A7478"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76CAE97A" w14:textId="77777777" w:rsidTr="00CD0D6C">
        <w:tc>
          <w:tcPr>
            <w:tcW w:w="1685" w:type="dxa"/>
          </w:tcPr>
          <w:p w14:paraId="39B9DA8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A00ABC8" w14:textId="77777777" w:rsidR="007C0D4F" w:rsidRPr="001D3EB0" w:rsidRDefault="007C0D4F" w:rsidP="00CD0D6C">
            <w:pPr>
              <w:widowControl w:val="0"/>
              <w:tabs>
                <w:tab w:val="left" w:pos="709"/>
              </w:tabs>
              <w:spacing w:before="120" w:after="240" w:line="240" w:lineRule="auto"/>
              <w:rPr>
                <w:spacing w:val="-1"/>
              </w:rPr>
            </w:pPr>
          </w:p>
        </w:tc>
      </w:tr>
    </w:tbl>
    <w:p w14:paraId="25D66EC2" w14:textId="77777777" w:rsidR="00AB4F6C" w:rsidRPr="002F6E8C" w:rsidRDefault="00AB4F6C" w:rsidP="00154AC8">
      <w:pPr>
        <w:widowControl w:val="0"/>
        <w:numPr>
          <w:ilvl w:val="0"/>
          <w:numId w:val="7"/>
        </w:numPr>
        <w:tabs>
          <w:tab w:val="left" w:pos="864"/>
        </w:tabs>
        <w:spacing w:after="0" w:line="240" w:lineRule="auto"/>
        <w:ind w:right="727"/>
        <w:rPr>
          <w:rFonts w:eastAsia="Arial" w:cs="Arial"/>
        </w:rPr>
      </w:pPr>
      <w:r w:rsidRPr="002F6E8C">
        <w:rPr>
          <w:b/>
          <w:spacing w:val="-1"/>
        </w:rPr>
        <w:t>Please</w:t>
      </w:r>
      <w:r w:rsidRPr="002F6E8C">
        <w:rPr>
          <w:b/>
          <w:spacing w:val="1"/>
        </w:rPr>
        <w:t xml:space="preserve"> </w:t>
      </w:r>
      <w:r w:rsidRPr="002F6E8C">
        <w:rPr>
          <w:b/>
          <w:spacing w:val="-1"/>
        </w:rPr>
        <w:t>describe</w:t>
      </w:r>
      <w:r w:rsidRPr="002F6E8C">
        <w:rPr>
          <w:b/>
          <w:spacing w:val="3"/>
        </w:rPr>
        <w:t xml:space="preserve"> </w:t>
      </w:r>
      <w:r w:rsidRPr="002F6E8C">
        <w:rPr>
          <w:b/>
          <w:spacing w:val="-3"/>
        </w:rPr>
        <w:t>your</w:t>
      </w:r>
      <w:r w:rsidRPr="002F6E8C">
        <w:rPr>
          <w:b/>
          <w:spacing w:val="3"/>
        </w:rPr>
        <w:t xml:space="preserve"> </w:t>
      </w:r>
      <w:r w:rsidRPr="002F6E8C">
        <w:rPr>
          <w:b/>
          <w:spacing w:val="-1"/>
        </w:rPr>
        <w:t>relationship</w:t>
      </w:r>
      <w:r w:rsidRPr="002F6E8C">
        <w:rPr>
          <w:b/>
          <w:spacing w:val="-3"/>
        </w:rPr>
        <w:t xml:space="preserve"> </w:t>
      </w:r>
      <w:r w:rsidRPr="002F6E8C">
        <w:rPr>
          <w:b/>
        </w:rPr>
        <w:t xml:space="preserve">with </w:t>
      </w:r>
      <w:r w:rsidRPr="002F6E8C">
        <w:rPr>
          <w:b/>
          <w:spacing w:val="-1"/>
        </w:rPr>
        <w:t>the Data</w:t>
      </w:r>
      <w:r w:rsidRPr="002F6E8C">
        <w:rPr>
          <w:b/>
          <w:spacing w:val="1"/>
        </w:rPr>
        <w:t xml:space="preserve"> </w:t>
      </w:r>
      <w:r w:rsidRPr="002F6E8C">
        <w:rPr>
          <w:b/>
          <w:spacing w:val="-1"/>
        </w:rPr>
        <w:t>Subject that leads</w:t>
      </w:r>
      <w:r w:rsidRPr="002F6E8C">
        <w:rPr>
          <w:b/>
          <w:spacing w:val="3"/>
        </w:rPr>
        <w:t xml:space="preserve"> </w:t>
      </w:r>
      <w:r w:rsidRPr="002F6E8C">
        <w:rPr>
          <w:b/>
          <w:spacing w:val="-3"/>
        </w:rPr>
        <w:t>you</w:t>
      </w:r>
      <w:r w:rsidRPr="002F6E8C">
        <w:rPr>
          <w:b/>
        </w:rPr>
        <w:t xml:space="preserve"> </w:t>
      </w:r>
      <w:r w:rsidRPr="002F6E8C">
        <w:rPr>
          <w:b/>
          <w:spacing w:val="-1"/>
        </w:rPr>
        <w:t>to</w:t>
      </w:r>
      <w:r w:rsidRPr="002F6E8C">
        <w:rPr>
          <w:b/>
          <w:spacing w:val="51"/>
        </w:rPr>
        <w:t xml:space="preserve"> </w:t>
      </w:r>
      <w:r w:rsidRPr="002F6E8C">
        <w:rPr>
          <w:b/>
        </w:rPr>
        <w:t>make</w:t>
      </w:r>
      <w:r w:rsidRPr="002F6E8C">
        <w:rPr>
          <w:b/>
          <w:spacing w:val="1"/>
        </w:rPr>
        <w:t xml:space="preserve"> </w:t>
      </w:r>
      <w:r w:rsidRPr="002F6E8C">
        <w:rPr>
          <w:b/>
          <w:spacing w:val="-1"/>
        </w:rPr>
        <w:t>this</w:t>
      </w:r>
      <w:r w:rsidRPr="002F6E8C">
        <w:rPr>
          <w:b/>
          <w:spacing w:val="1"/>
        </w:rPr>
        <w:t xml:space="preserve"> </w:t>
      </w:r>
      <w:r w:rsidRPr="002F6E8C">
        <w:rPr>
          <w:b/>
          <w:spacing w:val="-1"/>
        </w:rPr>
        <w:t>request for</w:t>
      </w:r>
      <w:r w:rsidRPr="002F6E8C">
        <w:rPr>
          <w:b/>
        </w:rPr>
        <w:t xml:space="preserve"> </w:t>
      </w:r>
      <w:r w:rsidRPr="002F6E8C">
        <w:rPr>
          <w:b/>
          <w:spacing w:val="-1"/>
        </w:rPr>
        <w:t>information</w:t>
      </w:r>
      <w:r w:rsidRPr="002F6E8C">
        <w:rPr>
          <w:b/>
        </w:rPr>
        <w:t xml:space="preserve"> </w:t>
      </w:r>
      <w:r w:rsidRPr="002F6E8C">
        <w:rPr>
          <w:b/>
          <w:spacing w:val="-1"/>
        </w:rPr>
        <w:t>on</w:t>
      </w:r>
      <w:r w:rsidRPr="002F6E8C">
        <w:rPr>
          <w:b/>
        </w:rPr>
        <w:t xml:space="preserve"> </w:t>
      </w:r>
      <w:r w:rsidRPr="002F6E8C">
        <w:rPr>
          <w:b/>
          <w:spacing w:val="-1"/>
        </w:rPr>
        <w:t>their</w:t>
      </w:r>
      <w:r w:rsidRPr="002F6E8C">
        <w:rPr>
          <w:b/>
          <w:spacing w:val="-2"/>
        </w:rPr>
        <w:t xml:space="preserve"> </w:t>
      </w:r>
      <w:r w:rsidRPr="002F6E8C">
        <w:rPr>
          <w:b/>
          <w:spacing w:val="-1"/>
        </w:rPr>
        <w:t>behalf:</w:t>
      </w:r>
    </w:p>
    <w:tbl>
      <w:tblPr>
        <w:tblStyle w:val="TableGrid"/>
        <w:tblW w:w="0" w:type="auto"/>
        <w:tblInd w:w="720" w:type="dxa"/>
        <w:tblLook w:val="04A0" w:firstRow="1" w:lastRow="0" w:firstColumn="1" w:lastColumn="0" w:noHBand="0" w:noVBand="1"/>
      </w:tblPr>
      <w:tblGrid>
        <w:gridCol w:w="7938"/>
      </w:tblGrid>
      <w:tr w:rsidR="001F271C" w:rsidRPr="001D3EB0" w14:paraId="1174211B" w14:textId="77777777" w:rsidTr="001F271C">
        <w:trPr>
          <w:trHeight w:val="1701"/>
        </w:trPr>
        <w:tc>
          <w:tcPr>
            <w:tcW w:w="7938" w:type="dxa"/>
          </w:tcPr>
          <w:p w14:paraId="6BA95059" w14:textId="7EC0BC55" w:rsidR="001F271C" w:rsidRPr="001D3EB0" w:rsidRDefault="001F271C" w:rsidP="00CD0D6C">
            <w:pPr>
              <w:widowControl w:val="0"/>
              <w:tabs>
                <w:tab w:val="left" w:pos="709"/>
              </w:tabs>
              <w:spacing w:before="120" w:after="240" w:line="240" w:lineRule="auto"/>
              <w:rPr>
                <w:spacing w:val="24"/>
              </w:rPr>
            </w:pPr>
          </w:p>
        </w:tc>
      </w:tr>
    </w:tbl>
    <w:p w14:paraId="0608185B" w14:textId="77777777" w:rsidR="00AB4F6C" w:rsidRPr="002F6E8C" w:rsidRDefault="00AB4F6C" w:rsidP="00154AC8">
      <w:pPr>
        <w:widowControl w:val="0"/>
        <w:numPr>
          <w:ilvl w:val="0"/>
          <w:numId w:val="7"/>
        </w:numPr>
        <w:tabs>
          <w:tab w:val="left" w:pos="864"/>
        </w:tabs>
        <w:spacing w:after="0" w:line="240" w:lineRule="auto"/>
        <w:jc w:val="both"/>
        <w:rPr>
          <w:rFonts w:eastAsia="Arial" w:cs="Arial"/>
        </w:rPr>
      </w:pPr>
      <w:r w:rsidRPr="002F6E8C">
        <w:rPr>
          <w:b/>
          <w:spacing w:val="-1"/>
        </w:rPr>
        <w:t>Please</w:t>
      </w:r>
      <w:r w:rsidRPr="002F6E8C">
        <w:rPr>
          <w:b/>
          <w:spacing w:val="1"/>
        </w:rPr>
        <w:t xml:space="preserve"> </w:t>
      </w:r>
      <w:r w:rsidRPr="002F6E8C">
        <w:rPr>
          <w:b/>
          <w:spacing w:val="-2"/>
        </w:rPr>
        <w:t>give</w:t>
      </w:r>
      <w:r w:rsidRPr="002F6E8C">
        <w:rPr>
          <w:b/>
          <w:spacing w:val="1"/>
        </w:rPr>
        <w:t xml:space="preserve"> </w:t>
      </w:r>
      <w:r w:rsidRPr="002F6E8C">
        <w:rPr>
          <w:b/>
          <w:spacing w:val="-1"/>
        </w:rPr>
        <w:t>details</w:t>
      </w:r>
      <w:r w:rsidRPr="002F6E8C">
        <w:rPr>
          <w:b/>
          <w:spacing w:val="1"/>
        </w:rPr>
        <w:t xml:space="preserve"> </w:t>
      </w:r>
      <w:r w:rsidRPr="002F6E8C">
        <w:rPr>
          <w:b/>
          <w:spacing w:val="-1"/>
        </w:rPr>
        <w:t>as</w:t>
      </w:r>
      <w:r w:rsidRPr="002F6E8C">
        <w:rPr>
          <w:b/>
          <w:spacing w:val="1"/>
        </w:rPr>
        <w:t xml:space="preserve"> </w:t>
      </w:r>
      <w:r w:rsidRPr="002F6E8C">
        <w:rPr>
          <w:b/>
          <w:spacing w:val="-1"/>
        </w:rPr>
        <w:t>to</w:t>
      </w:r>
      <w:r w:rsidRPr="002F6E8C">
        <w:rPr>
          <w:b/>
        </w:rPr>
        <w:t xml:space="preserve"> </w:t>
      </w:r>
      <w:r w:rsidRPr="002F6E8C">
        <w:rPr>
          <w:b/>
          <w:spacing w:val="-1"/>
        </w:rPr>
        <w:t>the</w:t>
      </w:r>
      <w:r w:rsidRPr="002F6E8C">
        <w:rPr>
          <w:b/>
          <w:spacing w:val="1"/>
        </w:rPr>
        <w:t xml:space="preserve"> </w:t>
      </w:r>
      <w:r w:rsidRPr="002F6E8C">
        <w:rPr>
          <w:b/>
          <w:spacing w:val="-1"/>
        </w:rPr>
        <w:t>information</w:t>
      </w:r>
      <w:r w:rsidRPr="002F6E8C">
        <w:rPr>
          <w:b/>
          <w:spacing w:val="2"/>
        </w:rPr>
        <w:t xml:space="preserve"> </w:t>
      </w:r>
      <w:r w:rsidRPr="002F6E8C">
        <w:rPr>
          <w:b/>
          <w:spacing w:val="-2"/>
        </w:rPr>
        <w:t>you</w:t>
      </w:r>
      <w:r w:rsidRPr="002F6E8C">
        <w:rPr>
          <w:b/>
          <w:spacing w:val="-3"/>
        </w:rPr>
        <w:t xml:space="preserve"> </w:t>
      </w:r>
      <w:r w:rsidRPr="002F6E8C">
        <w:rPr>
          <w:b/>
        </w:rPr>
        <w:t>would</w:t>
      </w:r>
      <w:r w:rsidRPr="002F6E8C">
        <w:rPr>
          <w:b/>
          <w:spacing w:val="-3"/>
        </w:rPr>
        <w:t xml:space="preserve"> </w:t>
      </w:r>
      <w:r w:rsidRPr="002F6E8C">
        <w:rPr>
          <w:b/>
          <w:spacing w:val="-1"/>
        </w:rPr>
        <w:t>like</w:t>
      </w:r>
      <w:r w:rsidRPr="002F6E8C">
        <w:rPr>
          <w:b/>
          <w:spacing w:val="1"/>
        </w:rPr>
        <w:t xml:space="preserve"> </w:t>
      </w:r>
      <w:r w:rsidRPr="002F6E8C">
        <w:rPr>
          <w:b/>
          <w:spacing w:val="-1"/>
        </w:rPr>
        <w:t>to</w:t>
      </w:r>
      <w:r w:rsidRPr="002F6E8C">
        <w:rPr>
          <w:b/>
        </w:rPr>
        <w:t xml:space="preserve"> </w:t>
      </w:r>
      <w:r w:rsidRPr="002F6E8C">
        <w:rPr>
          <w:b/>
          <w:spacing w:val="-1"/>
        </w:rPr>
        <w:t>review</w:t>
      </w:r>
      <w:r w:rsidR="005C2D5D" w:rsidRPr="002F6E8C">
        <w:rPr>
          <w:b/>
          <w:spacing w:val="-1"/>
        </w:rPr>
        <w:t>:</w:t>
      </w:r>
    </w:p>
    <w:p w14:paraId="7F9AFE7F" w14:textId="74AAE336" w:rsidR="002036BB" w:rsidRDefault="005C2D5D" w:rsidP="002036BB">
      <w:pPr>
        <w:widowControl w:val="0"/>
        <w:tabs>
          <w:tab w:val="left" w:pos="864"/>
        </w:tabs>
        <w:spacing w:after="0" w:line="240" w:lineRule="auto"/>
        <w:ind w:left="863"/>
        <w:rPr>
          <w:spacing w:val="-1"/>
        </w:rPr>
      </w:pPr>
      <w:r w:rsidRPr="002F6E8C">
        <w:rPr>
          <w:spacing w:val="-1"/>
        </w:rPr>
        <w:t>Include t</w:t>
      </w:r>
      <w:r w:rsidR="00AB4F6C" w:rsidRPr="002F6E8C">
        <w:rPr>
          <w:spacing w:val="-1"/>
        </w:rPr>
        <w:t>he</w:t>
      </w:r>
      <w:r w:rsidR="00AB4F6C" w:rsidRPr="002F6E8C">
        <w:rPr>
          <w:spacing w:val="1"/>
        </w:rPr>
        <w:t xml:space="preserve"> </w:t>
      </w:r>
      <w:r w:rsidR="00AB4F6C" w:rsidRPr="002F6E8C">
        <w:rPr>
          <w:spacing w:val="-1"/>
        </w:rPr>
        <w:t>date</w:t>
      </w:r>
      <w:r w:rsidR="00AB4F6C" w:rsidRPr="002F6E8C">
        <w:rPr>
          <w:spacing w:val="1"/>
        </w:rPr>
        <w:t xml:space="preserve"> </w:t>
      </w:r>
      <w:r w:rsidR="00AB4F6C" w:rsidRPr="002F6E8C">
        <w:rPr>
          <w:spacing w:val="-1"/>
        </w:rPr>
        <w:t>range(s) for</w:t>
      </w:r>
      <w:r w:rsidR="00AB4F6C" w:rsidRPr="002F6E8C">
        <w:rPr>
          <w:spacing w:val="-2"/>
        </w:rPr>
        <w:t xml:space="preserve"> </w:t>
      </w:r>
      <w:r w:rsidR="00AB4F6C" w:rsidRPr="002F6E8C">
        <w:rPr>
          <w:spacing w:val="-1"/>
        </w:rPr>
        <w:t>the</w:t>
      </w:r>
      <w:r w:rsidR="00AB4F6C" w:rsidRPr="002F6E8C">
        <w:rPr>
          <w:spacing w:val="1"/>
        </w:rPr>
        <w:t xml:space="preserve"> </w:t>
      </w:r>
      <w:r w:rsidR="00AB4F6C" w:rsidRPr="002F6E8C">
        <w:rPr>
          <w:spacing w:val="-1"/>
        </w:rPr>
        <w:t>information</w:t>
      </w:r>
      <w:r w:rsidR="00AB4F6C" w:rsidRPr="002F6E8C">
        <w:t xml:space="preserve"> </w:t>
      </w:r>
      <w:r w:rsidR="00AB4F6C" w:rsidRPr="002F6E8C">
        <w:rPr>
          <w:spacing w:val="-1"/>
        </w:rPr>
        <w:t>held</w:t>
      </w:r>
      <w:r w:rsidR="00AB4F6C" w:rsidRPr="002F6E8C">
        <w:t xml:space="preserve"> </w:t>
      </w:r>
      <w:r w:rsidR="00AB4F6C" w:rsidRPr="002F6E8C">
        <w:rPr>
          <w:spacing w:val="-1"/>
        </w:rPr>
        <w:t>(approximate dates are</w:t>
      </w:r>
      <w:r w:rsidR="00AB4F6C" w:rsidRPr="002F6E8C">
        <w:rPr>
          <w:spacing w:val="1"/>
        </w:rPr>
        <w:t xml:space="preserve"> </w:t>
      </w:r>
      <w:r w:rsidR="00AB4F6C" w:rsidRPr="002F6E8C">
        <w:rPr>
          <w:spacing w:val="-1"/>
        </w:rPr>
        <w:t>acceptable):</w:t>
      </w:r>
    </w:p>
    <w:tbl>
      <w:tblPr>
        <w:tblStyle w:val="TableGrid"/>
        <w:tblW w:w="0" w:type="auto"/>
        <w:tblInd w:w="863" w:type="dxa"/>
        <w:tblLook w:val="04A0" w:firstRow="1" w:lastRow="0" w:firstColumn="1" w:lastColumn="0" w:noHBand="0" w:noVBand="1"/>
      </w:tblPr>
      <w:tblGrid>
        <w:gridCol w:w="7779"/>
      </w:tblGrid>
      <w:tr w:rsidR="004270F9" w14:paraId="403363CB" w14:textId="77777777" w:rsidTr="004270F9">
        <w:trPr>
          <w:trHeight w:val="1701"/>
        </w:trPr>
        <w:tc>
          <w:tcPr>
            <w:tcW w:w="7779" w:type="dxa"/>
          </w:tcPr>
          <w:p w14:paraId="39BA6EA4" w14:textId="77777777" w:rsidR="004270F9" w:rsidRDefault="004270F9" w:rsidP="002036BB">
            <w:pPr>
              <w:widowControl w:val="0"/>
              <w:tabs>
                <w:tab w:val="left" w:pos="864"/>
              </w:tabs>
              <w:spacing w:after="0" w:line="240" w:lineRule="auto"/>
            </w:pPr>
          </w:p>
        </w:tc>
      </w:tr>
    </w:tbl>
    <w:p w14:paraId="1231AAD5" w14:textId="77777777" w:rsidR="002036BB" w:rsidRPr="002F6E8C" w:rsidRDefault="002036BB" w:rsidP="00154AC8">
      <w:pPr>
        <w:widowControl w:val="0"/>
        <w:numPr>
          <w:ilvl w:val="0"/>
          <w:numId w:val="7"/>
        </w:numPr>
        <w:tabs>
          <w:tab w:val="left" w:pos="864"/>
        </w:tabs>
        <w:spacing w:after="120" w:line="240" w:lineRule="auto"/>
        <w:ind w:left="862" w:hanging="357"/>
        <w:rPr>
          <w:b/>
        </w:rPr>
      </w:pPr>
      <w:r w:rsidRPr="002F6E8C">
        <w:rPr>
          <w:rFonts w:eastAsia="Times New Roman" w:cs="Arial"/>
          <w:b/>
          <w:szCs w:val="24"/>
        </w:rPr>
        <w:t>Ple</w:t>
      </w:r>
      <w:r w:rsidR="00FE0907" w:rsidRPr="002F6E8C">
        <w:rPr>
          <w:rFonts w:eastAsia="Times New Roman" w:cs="Arial"/>
          <w:b/>
          <w:szCs w:val="24"/>
        </w:rPr>
        <w:t xml:space="preserve">ase provide the following proof of Identity and authorisation from </w:t>
      </w:r>
      <w:r w:rsidRPr="002F6E8C">
        <w:rPr>
          <w:rFonts w:eastAsia="Times New Roman" w:cs="Arial"/>
          <w:b/>
          <w:szCs w:val="24"/>
        </w:rPr>
        <w:t>the Data Subject:</w:t>
      </w:r>
    </w:p>
    <w:p w14:paraId="167377DC" w14:textId="77777777" w:rsidR="00FE0907" w:rsidRPr="002F6E8C" w:rsidRDefault="002036BB" w:rsidP="00154AC8">
      <w:pPr>
        <w:widowControl w:val="0"/>
        <w:numPr>
          <w:ilvl w:val="0"/>
          <w:numId w:val="21"/>
        </w:numPr>
        <w:tabs>
          <w:tab w:val="left" w:pos="864"/>
        </w:tabs>
        <w:spacing w:after="60" w:line="240" w:lineRule="auto"/>
        <w:ind w:hanging="449"/>
      </w:pPr>
      <w:r w:rsidRPr="002F6E8C">
        <w:rPr>
          <w:rFonts w:cs="Arial"/>
          <w:szCs w:val="24"/>
        </w:rPr>
        <w:t>Driving licence or, Passport or birth certificate of the data subject.</w:t>
      </w:r>
    </w:p>
    <w:p w14:paraId="66C9FB86" w14:textId="2AA4562E" w:rsidR="00FE0907" w:rsidRPr="00E64647" w:rsidRDefault="002036BB" w:rsidP="00154AC8">
      <w:pPr>
        <w:widowControl w:val="0"/>
        <w:numPr>
          <w:ilvl w:val="0"/>
          <w:numId w:val="21"/>
        </w:numPr>
        <w:tabs>
          <w:tab w:val="left" w:pos="864"/>
        </w:tabs>
        <w:spacing w:after="60" w:line="240" w:lineRule="auto"/>
        <w:ind w:hanging="449"/>
      </w:pPr>
      <w:r w:rsidRPr="002F6E8C">
        <w:rPr>
          <w:rFonts w:cs="Arial"/>
          <w:szCs w:val="24"/>
        </w:rPr>
        <w:t>Proof of address, e.g. a utility bill (no longer than 3 months old) of the data subject</w:t>
      </w:r>
      <w:r w:rsidR="00FE0907" w:rsidRPr="002F6E8C">
        <w:rPr>
          <w:rFonts w:cs="Arial"/>
          <w:szCs w:val="24"/>
        </w:rPr>
        <w:t>.</w:t>
      </w:r>
    </w:p>
    <w:p w14:paraId="6736C3AE" w14:textId="5E277445" w:rsidR="000533E2" w:rsidRPr="002F6E8C" w:rsidRDefault="002036BB" w:rsidP="00154AC8">
      <w:pPr>
        <w:widowControl w:val="0"/>
        <w:numPr>
          <w:ilvl w:val="0"/>
          <w:numId w:val="21"/>
        </w:numPr>
        <w:tabs>
          <w:tab w:val="left" w:pos="864"/>
        </w:tabs>
        <w:spacing w:after="60" w:line="240" w:lineRule="auto"/>
        <w:ind w:hanging="449"/>
      </w:pPr>
      <w:r w:rsidRPr="00E64647">
        <w:rPr>
          <w:rFonts w:cs="Arial"/>
          <w:szCs w:val="24"/>
        </w:rPr>
        <w:t xml:space="preserve">A signed letter of authorisation from the data subject consenting that the </w:t>
      </w:r>
      <w:r w:rsidR="000533E2" w:rsidRPr="00E64647">
        <w:rPr>
          <w:rFonts w:cs="Arial"/>
          <w:szCs w:val="24"/>
        </w:rPr>
        <w:t>person</w:t>
      </w:r>
      <w:r w:rsidRPr="00E64647">
        <w:rPr>
          <w:rFonts w:cs="Arial"/>
          <w:szCs w:val="24"/>
        </w:rPr>
        <w:t xml:space="preserve"> can act on their behalf</w:t>
      </w:r>
      <w:r w:rsidR="00E55FF6" w:rsidRPr="00E64647">
        <w:rPr>
          <w:rFonts w:cs="Arial"/>
          <w:szCs w:val="24"/>
        </w:rPr>
        <w:t xml:space="preserve">, </w:t>
      </w:r>
      <w:r w:rsidRPr="00E64647">
        <w:rPr>
          <w:rFonts w:cs="Arial"/>
          <w:szCs w:val="24"/>
        </w:rPr>
        <w:t>Lasting Power Attorney</w:t>
      </w:r>
      <w:r w:rsidR="00E55FF6" w:rsidRPr="00E64647">
        <w:rPr>
          <w:rFonts w:cs="Arial"/>
          <w:szCs w:val="24"/>
        </w:rPr>
        <w:t xml:space="preserve"> or Deputyship for Health and Welfare</w:t>
      </w:r>
      <w:r w:rsidR="00E64647" w:rsidRPr="00E64647">
        <w:rPr>
          <w:rFonts w:cs="Arial"/>
          <w:szCs w:val="24"/>
        </w:rPr>
        <w:t>, Solicitor registration and statement that you are acting for the data subject</w:t>
      </w:r>
    </w:p>
    <w:p w14:paraId="6440C4D8" w14:textId="77777777" w:rsidR="00CE7C37" w:rsidRPr="002F6E8C" w:rsidRDefault="00CE7C37" w:rsidP="00CE7C37">
      <w:pPr>
        <w:spacing w:before="57"/>
        <w:jc w:val="both"/>
        <w:rPr>
          <w:rFonts w:eastAsia="Arial" w:cs="Arial"/>
        </w:rPr>
      </w:pPr>
      <w:r w:rsidRPr="002F6E8C">
        <w:rPr>
          <w:b/>
          <w:spacing w:val="-1"/>
        </w:rPr>
        <w:t>NOTES:</w:t>
      </w:r>
    </w:p>
    <w:p w14:paraId="23CC8FFA" w14:textId="32DD16B1" w:rsidR="00F9481B" w:rsidRPr="002F6E8C" w:rsidRDefault="004668AB" w:rsidP="00F9481B">
      <w:r w:rsidRPr="002F6E8C">
        <w:t>The</w:t>
      </w:r>
      <w:r w:rsidRPr="002F6E8C">
        <w:rPr>
          <w:color w:val="FF0000"/>
        </w:rPr>
        <w:t xml:space="preserve"> </w:t>
      </w:r>
      <w:r w:rsidR="005D4C9D" w:rsidRPr="002F6E8C">
        <w:t>Practice</w:t>
      </w:r>
      <w:r w:rsidR="00F9481B" w:rsidRPr="002F6E8C">
        <w:t xml:space="preserve"> </w:t>
      </w:r>
      <w:r w:rsidR="00CE7C37" w:rsidRPr="002F6E8C">
        <w:t>will normally respond to a Subject Access Request within</w:t>
      </w:r>
      <w:r w:rsidR="00F9481B" w:rsidRPr="002F6E8C">
        <w:t xml:space="preserve"> one</w:t>
      </w:r>
      <w:r w:rsidR="00B37AE2" w:rsidRPr="002F6E8C">
        <w:t xml:space="preserve"> calendar</w:t>
      </w:r>
      <w:r w:rsidR="00F9481B" w:rsidRPr="002F6E8C">
        <w:t xml:space="preserve"> month of receipt</w:t>
      </w:r>
      <w:r w:rsidR="00CE7C37" w:rsidRPr="002F6E8C">
        <w:t>. This period will not commence until the</w:t>
      </w:r>
      <w:r w:rsidRPr="002F6E8C">
        <w:t xml:space="preserve"> </w:t>
      </w:r>
      <w:r w:rsidR="005D4C9D" w:rsidRPr="002F6E8C">
        <w:t>Practice</w:t>
      </w:r>
      <w:r w:rsidR="00F9481B" w:rsidRPr="002F6E8C">
        <w:rPr>
          <w:rFonts w:cs="Arial"/>
          <w:color w:val="FF0000"/>
          <w:lang w:eastAsia="en-GB"/>
        </w:rPr>
        <w:t xml:space="preserve"> </w:t>
      </w:r>
      <w:r w:rsidR="00CE7C37" w:rsidRPr="002F6E8C">
        <w:t>is</w:t>
      </w:r>
      <w:r w:rsidR="00CE7C37" w:rsidRPr="002F6E8C">
        <w:rPr>
          <w:spacing w:val="6"/>
        </w:rPr>
        <w:t xml:space="preserve"> </w:t>
      </w:r>
      <w:r w:rsidR="00CE7C37" w:rsidRPr="002F6E8C">
        <w:t>satisfied</w:t>
      </w:r>
      <w:r w:rsidR="00CE7C37" w:rsidRPr="002F6E8C">
        <w:rPr>
          <w:spacing w:val="5"/>
        </w:rPr>
        <w:t xml:space="preserve"> </w:t>
      </w:r>
      <w:r w:rsidR="00CE7C37" w:rsidRPr="002F6E8C">
        <w:t>as</w:t>
      </w:r>
      <w:r w:rsidR="00CE7C37" w:rsidRPr="002F6E8C">
        <w:rPr>
          <w:spacing w:val="6"/>
        </w:rPr>
        <w:t xml:space="preserve"> </w:t>
      </w:r>
      <w:r w:rsidR="00CE7C37" w:rsidRPr="002F6E8C">
        <w:t>to</w:t>
      </w:r>
      <w:r w:rsidR="00CE7C37" w:rsidRPr="002F6E8C">
        <w:rPr>
          <w:spacing w:val="49"/>
        </w:rPr>
        <w:t xml:space="preserve"> </w:t>
      </w:r>
      <w:r w:rsidR="00CE7C37" w:rsidRPr="002F6E8C">
        <w:t>the</w:t>
      </w:r>
      <w:r w:rsidR="00CE7C37" w:rsidRPr="002F6E8C">
        <w:rPr>
          <w:spacing w:val="1"/>
        </w:rPr>
        <w:t xml:space="preserve"> </w:t>
      </w:r>
      <w:r w:rsidR="00CE7C37" w:rsidRPr="002F6E8C">
        <w:t>identity</w:t>
      </w:r>
      <w:r w:rsidR="00CE7C37" w:rsidRPr="002F6E8C">
        <w:rPr>
          <w:spacing w:val="-6"/>
        </w:rPr>
        <w:t xml:space="preserve"> </w:t>
      </w:r>
      <w:r w:rsidR="00CE7C37" w:rsidRPr="002F6E8C">
        <w:t>and authority</w:t>
      </w:r>
      <w:r w:rsidR="00CE7C37" w:rsidRPr="002F6E8C">
        <w:rPr>
          <w:spacing w:val="-4"/>
        </w:rPr>
        <w:t xml:space="preserve"> </w:t>
      </w:r>
      <w:r w:rsidR="00CE7C37" w:rsidRPr="002F6E8C">
        <w:t>of the</w:t>
      </w:r>
      <w:r w:rsidR="00CE7C37" w:rsidRPr="002F6E8C">
        <w:rPr>
          <w:spacing w:val="6"/>
        </w:rPr>
        <w:t xml:space="preserve"> </w:t>
      </w:r>
      <w:r w:rsidRPr="002F6E8C">
        <w:t>a</w:t>
      </w:r>
      <w:r w:rsidR="00CE7C37" w:rsidRPr="002F6E8C">
        <w:t>pplicant.</w:t>
      </w:r>
    </w:p>
    <w:p w14:paraId="66BC5FF0" w14:textId="23D2DD6F" w:rsidR="000533E2" w:rsidRPr="002F6E8C" w:rsidRDefault="000533E2" w:rsidP="00F9481B">
      <w:r w:rsidRPr="002F6E8C">
        <w:t xml:space="preserve">Solicitors applying are advised that they should provide evidence that they are acting for the data subject although a signed authority is NOT required if the solicitor is in good standing and registered as practicing by the Law Society. </w:t>
      </w:r>
      <w:r w:rsidRPr="002F6E8C">
        <w:rPr>
          <w:color w:val="ED7D31" w:themeColor="accent2"/>
        </w:rPr>
        <w:t>The practice is aware of the code of practice on use of medical information for insurance requests and will ensure that this guidance is followed; solicitors not following it will be reported to the regulatory bodies.</w:t>
      </w:r>
    </w:p>
    <w:p w14:paraId="4229CDDB" w14:textId="22416FA6" w:rsidR="009F2FE9" w:rsidRPr="002F6E8C" w:rsidRDefault="00CE7C37" w:rsidP="000533E2">
      <w:r w:rsidRPr="002F6E8C">
        <w:t>The</w:t>
      </w:r>
      <w:r w:rsidR="004668AB" w:rsidRPr="002F6E8C">
        <w:rPr>
          <w:spacing w:val="43"/>
        </w:rPr>
        <w:t xml:space="preserve"> </w:t>
      </w:r>
      <w:r w:rsidR="005D4C9D" w:rsidRPr="002F6E8C">
        <w:rPr>
          <w:rFonts w:cs="Arial"/>
          <w:lang w:eastAsia="en-GB"/>
        </w:rPr>
        <w:t>Practice</w:t>
      </w:r>
      <w:r w:rsidR="00F9481B" w:rsidRPr="002F6E8C">
        <w:rPr>
          <w:rFonts w:cs="Arial"/>
          <w:color w:val="FF0000"/>
          <w:lang w:eastAsia="en-GB"/>
        </w:rPr>
        <w:t xml:space="preserve"> </w:t>
      </w:r>
      <w:r w:rsidRPr="002F6E8C">
        <w:rPr>
          <w:spacing w:val="-2"/>
        </w:rPr>
        <w:t>may</w:t>
      </w:r>
      <w:r w:rsidRPr="002F6E8C">
        <w:rPr>
          <w:spacing w:val="40"/>
        </w:rPr>
        <w:t xml:space="preserve"> </w:t>
      </w:r>
      <w:r w:rsidRPr="002F6E8C">
        <w:t>seek</w:t>
      </w:r>
      <w:r w:rsidRPr="002F6E8C">
        <w:rPr>
          <w:spacing w:val="43"/>
        </w:rPr>
        <w:t xml:space="preserve"> </w:t>
      </w:r>
      <w:r w:rsidRPr="002F6E8C">
        <w:t>further</w:t>
      </w:r>
      <w:r w:rsidRPr="002F6E8C">
        <w:rPr>
          <w:spacing w:val="44"/>
        </w:rPr>
        <w:t xml:space="preserve"> </w:t>
      </w:r>
      <w:r w:rsidRPr="002F6E8C">
        <w:t>information</w:t>
      </w:r>
      <w:r w:rsidRPr="002F6E8C">
        <w:rPr>
          <w:spacing w:val="43"/>
        </w:rPr>
        <w:t xml:space="preserve"> </w:t>
      </w:r>
      <w:r w:rsidRPr="002F6E8C">
        <w:t>from</w:t>
      </w:r>
      <w:r w:rsidRPr="002F6E8C">
        <w:rPr>
          <w:spacing w:val="44"/>
        </w:rPr>
        <w:t xml:space="preserve"> </w:t>
      </w:r>
      <w:r w:rsidRPr="002F6E8C">
        <w:t xml:space="preserve">the </w:t>
      </w:r>
      <w:r w:rsidR="004668AB" w:rsidRPr="002F6E8C">
        <w:t>a</w:t>
      </w:r>
      <w:r w:rsidRPr="002F6E8C">
        <w:t xml:space="preserve">pplicant as to the specific information requested. Any request for clarification </w:t>
      </w:r>
      <w:r w:rsidR="000533E2" w:rsidRPr="002F6E8C">
        <w:t>may</w:t>
      </w:r>
      <w:r w:rsidRPr="002F6E8C">
        <w:t xml:space="preserve"> suspend the</w:t>
      </w:r>
      <w:r w:rsidR="00F9481B" w:rsidRPr="002F6E8C">
        <w:t xml:space="preserve"> one </w:t>
      </w:r>
      <w:r w:rsidR="00B37AE2" w:rsidRPr="002F6E8C">
        <w:t xml:space="preserve">calendar </w:t>
      </w:r>
      <w:r w:rsidR="00F9481B" w:rsidRPr="002F6E8C">
        <w:t xml:space="preserve">month </w:t>
      </w:r>
      <w:r w:rsidRPr="002F6E8C">
        <w:t>period until the r</w:t>
      </w:r>
      <w:r w:rsidR="000533E2" w:rsidRPr="002F6E8C">
        <w:t>e</w:t>
      </w:r>
      <w:r w:rsidRPr="002F6E8C">
        <w:t>quired information is received.</w:t>
      </w:r>
    </w:p>
    <w:p w14:paraId="063FD7B6" w14:textId="4364F2C5" w:rsidR="000F3CEB" w:rsidRPr="002F6E8C" w:rsidRDefault="00CE7C37" w:rsidP="00CE7C37">
      <w:r w:rsidRPr="002F6E8C">
        <w:t>Please</w:t>
      </w:r>
      <w:r w:rsidRPr="002F6E8C">
        <w:rPr>
          <w:spacing w:val="51"/>
        </w:rPr>
        <w:t xml:space="preserve"> </w:t>
      </w:r>
      <w:r w:rsidRPr="002F6E8C">
        <w:t>return</w:t>
      </w:r>
      <w:r w:rsidRPr="002F6E8C">
        <w:rPr>
          <w:spacing w:val="50"/>
        </w:rPr>
        <w:t xml:space="preserve"> </w:t>
      </w:r>
      <w:r w:rsidRPr="002F6E8C">
        <w:t>this</w:t>
      </w:r>
      <w:r w:rsidRPr="002F6E8C">
        <w:rPr>
          <w:spacing w:val="52"/>
        </w:rPr>
        <w:t xml:space="preserve"> </w:t>
      </w:r>
      <w:r w:rsidRPr="002F6E8C">
        <w:t>completed</w:t>
      </w:r>
      <w:r w:rsidRPr="002F6E8C">
        <w:rPr>
          <w:spacing w:val="49"/>
        </w:rPr>
        <w:t xml:space="preserve"> </w:t>
      </w:r>
      <w:r w:rsidRPr="002F6E8C">
        <w:t>Subject</w:t>
      </w:r>
      <w:r w:rsidRPr="002F6E8C">
        <w:rPr>
          <w:spacing w:val="55"/>
        </w:rPr>
        <w:t xml:space="preserve"> </w:t>
      </w:r>
      <w:r w:rsidRPr="002F6E8C">
        <w:t>Access</w:t>
      </w:r>
      <w:r w:rsidRPr="002F6E8C">
        <w:rPr>
          <w:spacing w:val="52"/>
        </w:rPr>
        <w:t xml:space="preserve"> </w:t>
      </w:r>
      <w:r w:rsidRPr="002F6E8C">
        <w:t>Request</w:t>
      </w:r>
      <w:r w:rsidRPr="002F6E8C">
        <w:rPr>
          <w:spacing w:val="50"/>
        </w:rPr>
        <w:t xml:space="preserve"> </w:t>
      </w:r>
      <w:r w:rsidRPr="002F6E8C">
        <w:t>(SAR)</w:t>
      </w:r>
      <w:r w:rsidRPr="002F6E8C">
        <w:rPr>
          <w:spacing w:val="49"/>
        </w:rPr>
        <w:t xml:space="preserve"> </w:t>
      </w:r>
      <w:r w:rsidRPr="002F6E8C">
        <w:t>Form</w:t>
      </w:r>
      <w:r w:rsidRPr="002F6E8C">
        <w:rPr>
          <w:spacing w:val="51"/>
        </w:rPr>
        <w:t xml:space="preserve"> </w:t>
      </w:r>
      <w:r w:rsidRPr="002F6E8C">
        <w:t>and</w:t>
      </w:r>
      <w:r w:rsidRPr="002F6E8C">
        <w:rPr>
          <w:spacing w:val="50"/>
        </w:rPr>
        <w:t xml:space="preserve"> </w:t>
      </w:r>
      <w:r w:rsidRPr="002F6E8C">
        <w:t>any</w:t>
      </w:r>
      <w:r w:rsidRPr="002F6E8C">
        <w:rPr>
          <w:spacing w:val="61"/>
        </w:rPr>
        <w:t xml:space="preserve"> </w:t>
      </w:r>
      <w:r w:rsidRPr="002F6E8C">
        <w:t>requested documentation to the</w:t>
      </w:r>
      <w:r w:rsidRPr="002F6E8C">
        <w:rPr>
          <w:spacing w:val="1"/>
        </w:rPr>
        <w:t xml:space="preserve"> </w:t>
      </w:r>
      <w:r w:rsidRPr="002F6E8C">
        <w:t>address below:</w:t>
      </w:r>
    </w:p>
    <w:p w14:paraId="59699B17" w14:textId="60929DCA" w:rsidR="000533E2" w:rsidRPr="00B348A1" w:rsidRDefault="000533E2" w:rsidP="000533E2">
      <w:pPr>
        <w:autoSpaceDE w:val="0"/>
        <w:autoSpaceDN w:val="0"/>
        <w:adjustRightInd w:val="0"/>
        <w:spacing w:after="0" w:line="240" w:lineRule="auto"/>
        <w:ind w:right="-24"/>
        <w:rPr>
          <w:rFonts w:cs="Arial"/>
          <w:lang w:eastAsia="en-GB"/>
        </w:rPr>
      </w:pPr>
      <w:r w:rsidRPr="00B348A1">
        <w:rPr>
          <w:rFonts w:cs="Arial"/>
          <w:lang w:eastAsia="en-GB"/>
        </w:rPr>
        <w:t xml:space="preserve">Practice Email: </w:t>
      </w:r>
      <w:r w:rsidR="00B348A1" w:rsidRPr="00B348A1">
        <w:rPr>
          <w:rFonts w:cs="Arial"/>
          <w:lang w:eastAsia="en-GB"/>
        </w:rPr>
        <w:t>squireslanemedicalpractice@nhs.net</w:t>
      </w:r>
    </w:p>
    <w:p w14:paraId="28F33C7A" w14:textId="6DB26B4B" w:rsidR="000837BD" w:rsidRPr="00B348A1" w:rsidRDefault="000533E2" w:rsidP="00D661F4">
      <w:pPr>
        <w:spacing w:before="60" w:after="60" w:line="240" w:lineRule="auto"/>
      </w:pPr>
      <w:r w:rsidRPr="00B348A1">
        <w:rPr>
          <w:rFonts w:eastAsia="Times New Roman" w:cs="Arial"/>
          <w:lang w:eastAsia="en-GB"/>
        </w:rPr>
        <w:t xml:space="preserve">Postal Address: </w:t>
      </w:r>
      <w:r w:rsidR="00B348A1" w:rsidRPr="00B348A1">
        <w:rPr>
          <w:rFonts w:eastAsia="Times New Roman" w:cs="Arial"/>
          <w:lang w:eastAsia="en-GB"/>
        </w:rPr>
        <w:t>2 Squires Lane, London, N3 2AU</w:t>
      </w:r>
      <w:r w:rsidR="00FE0907" w:rsidRPr="00B348A1">
        <w:t xml:space="preserve">      </w:t>
      </w:r>
    </w:p>
    <w:p w14:paraId="1663E7A5" w14:textId="58986B1E" w:rsidR="000837BD" w:rsidRPr="00B348A1" w:rsidRDefault="004F386A" w:rsidP="009B0B43">
      <w:pPr>
        <w:pStyle w:val="Heading1"/>
        <w:rPr>
          <w:color w:val="auto"/>
          <w:lang w:val="en-GB"/>
        </w:rPr>
      </w:pPr>
      <w:bookmarkStart w:id="53" w:name="_Toc138944660"/>
      <w:r w:rsidRPr="00B348A1">
        <w:rPr>
          <w:color w:val="auto"/>
          <w:lang w:val="en-GB"/>
        </w:rPr>
        <w:t>Ap</w:t>
      </w:r>
      <w:r w:rsidR="000837BD" w:rsidRPr="00B348A1">
        <w:rPr>
          <w:color w:val="auto"/>
          <w:lang w:val="en-GB"/>
        </w:rPr>
        <w:t>pendix 3</w:t>
      </w:r>
      <w:r w:rsidRPr="00B348A1">
        <w:rPr>
          <w:color w:val="auto"/>
          <w:lang w:val="en-GB"/>
        </w:rPr>
        <w:t xml:space="preserve">: Standard </w:t>
      </w:r>
      <w:r w:rsidR="001D0360" w:rsidRPr="00B348A1">
        <w:rPr>
          <w:color w:val="auto"/>
          <w:lang w:val="en-GB"/>
        </w:rPr>
        <w:t>Templates</w:t>
      </w:r>
      <w:bookmarkEnd w:id="53"/>
    </w:p>
    <w:p w14:paraId="11BA57D2" w14:textId="77777777" w:rsidR="00A12862" w:rsidRPr="002F6E8C" w:rsidRDefault="00A12862" w:rsidP="00A12862">
      <w:pPr>
        <w:rPr>
          <w:lang w:eastAsia="en-GB"/>
        </w:rPr>
      </w:pPr>
    </w:p>
    <w:p w14:paraId="34C7D394" w14:textId="77777777" w:rsidR="00B77663" w:rsidRPr="002F6E8C" w:rsidRDefault="00A12862" w:rsidP="00A12862">
      <w:pPr>
        <w:pStyle w:val="Header"/>
      </w:pPr>
      <w:r w:rsidRPr="002F6E8C">
        <w:lastRenderedPageBreak/>
        <w:t>The templates have been embedded in the table below:</w:t>
      </w:r>
    </w:p>
    <w:p w14:paraId="710CA8C2" w14:textId="77777777" w:rsidR="00B77663" w:rsidRPr="002F6E8C" w:rsidRDefault="00B77663" w:rsidP="004F386A">
      <w:pPr>
        <w:pStyle w:val="BodyText"/>
        <w:ind w:left="0" w:right="217"/>
        <w:rPr>
          <w:sz w:val="22"/>
          <w:szCs w:val="22"/>
        </w:rPr>
      </w:pPr>
    </w:p>
    <w:p w14:paraId="0DB30C12" w14:textId="77777777" w:rsidR="00B77663" w:rsidRPr="002F6E8C" w:rsidRDefault="00B77663" w:rsidP="004F386A">
      <w:pPr>
        <w:pStyle w:val="BodyText"/>
        <w:ind w:left="0" w:right="217"/>
        <w:rPr>
          <w:sz w:val="22"/>
          <w:szCs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966"/>
      </w:tblGrid>
      <w:tr w:rsidR="00714CC6" w:rsidRPr="002F6E8C" w14:paraId="20564CD0" w14:textId="77777777" w:rsidTr="00A12862">
        <w:trPr>
          <w:trHeight w:val="300"/>
        </w:trPr>
        <w:tc>
          <w:tcPr>
            <w:tcW w:w="8084" w:type="dxa"/>
            <w:gridSpan w:val="2"/>
          </w:tcPr>
          <w:p w14:paraId="28E2D01A" w14:textId="77777777" w:rsidR="00714CC6" w:rsidRPr="002F6E8C" w:rsidRDefault="00450D6D" w:rsidP="00714CC6">
            <w:pPr>
              <w:pStyle w:val="BodyText"/>
              <w:ind w:left="0" w:right="217"/>
              <w:rPr>
                <w:b/>
                <w:sz w:val="22"/>
                <w:szCs w:val="22"/>
              </w:rPr>
            </w:pPr>
            <w:r w:rsidRPr="002F6E8C">
              <w:rPr>
                <w:b/>
                <w:sz w:val="22"/>
                <w:szCs w:val="22"/>
              </w:rPr>
              <w:t>Embedded T</w:t>
            </w:r>
            <w:r w:rsidR="00714CC6" w:rsidRPr="002F6E8C">
              <w:rPr>
                <w:b/>
                <w:sz w:val="22"/>
                <w:szCs w:val="22"/>
              </w:rPr>
              <w:t>emplate</w:t>
            </w:r>
            <w:r w:rsidRPr="002F6E8C">
              <w:rPr>
                <w:b/>
                <w:sz w:val="22"/>
                <w:szCs w:val="22"/>
              </w:rPr>
              <w:t>s</w:t>
            </w:r>
          </w:p>
        </w:tc>
      </w:tr>
      <w:tr w:rsidR="00450D6D" w:rsidRPr="002F6E8C" w14:paraId="4B95A51E" w14:textId="77777777" w:rsidTr="00A12862">
        <w:trPr>
          <w:trHeight w:val="326"/>
        </w:trPr>
        <w:tc>
          <w:tcPr>
            <w:tcW w:w="3118" w:type="dxa"/>
          </w:tcPr>
          <w:p w14:paraId="29CD9976" w14:textId="77777777" w:rsidR="00450D6D" w:rsidRPr="002F6E8C" w:rsidRDefault="00A12862" w:rsidP="00714CC6">
            <w:pPr>
              <w:pStyle w:val="BodyText"/>
              <w:ind w:left="0" w:right="217"/>
              <w:rPr>
                <w:sz w:val="22"/>
                <w:szCs w:val="22"/>
              </w:rPr>
            </w:pPr>
            <w:r w:rsidRPr="002F6E8C">
              <w:rPr>
                <w:sz w:val="22"/>
                <w:szCs w:val="22"/>
              </w:rPr>
              <w:t>Response letter</w:t>
            </w:r>
          </w:p>
        </w:tc>
        <w:tc>
          <w:tcPr>
            <w:tcW w:w="4966" w:type="dxa"/>
          </w:tcPr>
          <w:p w14:paraId="4F850BCC" w14:textId="77777777" w:rsidR="00450D6D" w:rsidRPr="002F6E8C" w:rsidRDefault="00450D6D">
            <w:pPr>
              <w:spacing w:after="0" w:line="240" w:lineRule="auto"/>
              <w:rPr>
                <w:rFonts w:eastAsia="Arial"/>
              </w:rPr>
            </w:pPr>
          </w:p>
          <w:bookmarkStart w:id="54" w:name="_MON_1585750709"/>
          <w:bookmarkEnd w:id="54"/>
          <w:p w14:paraId="3E227956" w14:textId="3D416E87" w:rsidR="00450D6D" w:rsidRPr="002F6E8C" w:rsidRDefault="000F5DFF" w:rsidP="00450D6D">
            <w:pPr>
              <w:pStyle w:val="BodyText"/>
              <w:ind w:left="0" w:right="217"/>
              <w:rPr>
                <w:sz w:val="22"/>
                <w:szCs w:val="22"/>
              </w:rPr>
            </w:pPr>
            <w:r w:rsidRPr="002F6E8C">
              <w:rPr>
                <w:sz w:val="22"/>
                <w:szCs w:val="22"/>
              </w:rPr>
              <w:object w:dxaOrig="1933" w:dyaOrig="1251" w14:anchorId="301A4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2.25pt" o:ole="">
                  <v:imagedata r:id="rId13" o:title=""/>
                </v:shape>
                <o:OLEObject Type="Embed" ProgID="Word.Document.8" ShapeID="_x0000_i1025" DrawAspect="Icon" ObjectID="_1797837601" r:id="rId14">
                  <o:FieldCodes>\s</o:FieldCodes>
                </o:OLEObject>
              </w:object>
            </w:r>
          </w:p>
        </w:tc>
      </w:tr>
      <w:tr w:rsidR="00450D6D" w:rsidRPr="002F6E8C" w14:paraId="37E6E781" w14:textId="77777777" w:rsidTr="00A12862">
        <w:trPr>
          <w:trHeight w:val="413"/>
        </w:trPr>
        <w:tc>
          <w:tcPr>
            <w:tcW w:w="3118" w:type="dxa"/>
          </w:tcPr>
          <w:p w14:paraId="46EC57AD" w14:textId="77777777" w:rsidR="001A57BC" w:rsidRPr="002F6E8C" w:rsidRDefault="00450D6D" w:rsidP="001A57BC">
            <w:pPr>
              <w:pStyle w:val="Header"/>
            </w:pPr>
            <w:r w:rsidRPr="002F6E8C">
              <w:t>Schedule</w:t>
            </w:r>
            <w:r w:rsidR="001A57BC" w:rsidRPr="002F6E8C">
              <w:t xml:space="preserve"> of information provided</w:t>
            </w:r>
          </w:p>
          <w:p w14:paraId="73EC5146" w14:textId="77777777" w:rsidR="00450D6D" w:rsidRPr="002F6E8C" w:rsidRDefault="00450D6D" w:rsidP="00714CC6">
            <w:pPr>
              <w:pStyle w:val="BodyText"/>
              <w:ind w:left="0" w:right="217"/>
              <w:rPr>
                <w:sz w:val="22"/>
                <w:szCs w:val="22"/>
              </w:rPr>
            </w:pPr>
          </w:p>
          <w:p w14:paraId="4BF6EAEE" w14:textId="77777777" w:rsidR="00450D6D" w:rsidRPr="002F6E8C" w:rsidRDefault="00450D6D" w:rsidP="00714CC6">
            <w:pPr>
              <w:pStyle w:val="BodyText"/>
              <w:ind w:left="0" w:right="217"/>
              <w:rPr>
                <w:sz w:val="22"/>
                <w:szCs w:val="22"/>
              </w:rPr>
            </w:pPr>
          </w:p>
        </w:tc>
        <w:bookmarkStart w:id="55" w:name="_MON_1585751008"/>
        <w:bookmarkEnd w:id="55"/>
        <w:tc>
          <w:tcPr>
            <w:tcW w:w="4966" w:type="dxa"/>
          </w:tcPr>
          <w:p w14:paraId="5A9F9A14" w14:textId="77777777" w:rsidR="00450D6D" w:rsidRPr="002F6E8C" w:rsidRDefault="007130D6" w:rsidP="00450D6D">
            <w:pPr>
              <w:pStyle w:val="BodyText"/>
              <w:ind w:left="0" w:right="217"/>
              <w:rPr>
                <w:sz w:val="22"/>
                <w:szCs w:val="22"/>
              </w:rPr>
            </w:pPr>
            <w:r w:rsidRPr="002F6E8C">
              <w:rPr>
                <w:sz w:val="22"/>
                <w:szCs w:val="22"/>
              </w:rPr>
              <w:object w:dxaOrig="1534" w:dyaOrig="993" w14:anchorId="7A75C1BF">
                <v:shape id="_x0000_i1026" type="#_x0000_t75" style="width:77.25pt;height:49.5pt" o:ole="">
                  <v:imagedata r:id="rId15" o:title=""/>
                </v:shape>
                <o:OLEObject Type="Embed" ProgID="Word.Document.12" ShapeID="_x0000_i1026" DrawAspect="Icon" ObjectID="_1797837602" r:id="rId16">
                  <o:FieldCodes>\s</o:FieldCodes>
                </o:OLEObject>
              </w:object>
            </w:r>
          </w:p>
        </w:tc>
      </w:tr>
      <w:tr w:rsidR="001D0360" w:rsidRPr="002F6E8C" w14:paraId="33CF93FF" w14:textId="77777777" w:rsidTr="00A12862">
        <w:trPr>
          <w:trHeight w:val="413"/>
        </w:trPr>
        <w:tc>
          <w:tcPr>
            <w:tcW w:w="3118" w:type="dxa"/>
          </w:tcPr>
          <w:p w14:paraId="59A3DCAC" w14:textId="719E5A54" w:rsidR="001D0360" w:rsidRPr="002F6E8C" w:rsidRDefault="001D0360" w:rsidP="001A57BC">
            <w:pPr>
              <w:pStyle w:val="Header"/>
            </w:pPr>
            <w:r>
              <w:t>Redaction Recording worksheet</w:t>
            </w:r>
          </w:p>
        </w:tc>
        <w:tc>
          <w:tcPr>
            <w:tcW w:w="4966" w:type="dxa"/>
          </w:tcPr>
          <w:p w14:paraId="7E559204" w14:textId="34435289" w:rsidR="001D0360" w:rsidRPr="002F6E8C" w:rsidRDefault="0073610A" w:rsidP="00450D6D">
            <w:pPr>
              <w:pStyle w:val="BodyText"/>
              <w:ind w:left="0" w:right="217"/>
              <w:rPr>
                <w:sz w:val="22"/>
                <w:szCs w:val="22"/>
              </w:rPr>
            </w:pPr>
            <w:r>
              <w:rPr>
                <w:sz w:val="22"/>
                <w:szCs w:val="22"/>
              </w:rPr>
              <w:object w:dxaOrig="1325" w:dyaOrig="866" w14:anchorId="359B54FB">
                <v:shape id="_x0000_i1027" type="#_x0000_t75" style="width:66pt;height:42.75pt" o:ole="">
                  <v:imagedata r:id="rId17" o:title=""/>
                </v:shape>
                <o:OLEObject Type="Embed" ProgID="Excel.Sheet.12" ShapeID="_x0000_i1027" DrawAspect="Icon" ObjectID="_1797837603" r:id="rId18"/>
              </w:object>
            </w:r>
          </w:p>
        </w:tc>
      </w:tr>
    </w:tbl>
    <w:p w14:paraId="304C0B78" w14:textId="77777777" w:rsidR="004F386A" w:rsidRPr="002F6E8C" w:rsidRDefault="004F386A" w:rsidP="004F386A">
      <w:pPr>
        <w:pStyle w:val="BodyText"/>
        <w:ind w:left="219"/>
        <w:jc w:val="both"/>
        <w:rPr>
          <w:spacing w:val="-1"/>
          <w:sz w:val="22"/>
          <w:szCs w:val="22"/>
        </w:rPr>
      </w:pPr>
    </w:p>
    <w:p w14:paraId="7060B8A2" w14:textId="77777777" w:rsidR="004E78F5" w:rsidRPr="002F6E8C" w:rsidRDefault="004E78F5" w:rsidP="000F3CEB"/>
    <w:sectPr w:rsidR="004E78F5" w:rsidRPr="002F6E8C" w:rsidSect="00FF6E07">
      <w:headerReference w:type="default" r:id="rId19"/>
      <w:footerReference w:type="even" r:id="rId20"/>
      <w:footerReference w:type="default" r:id="rId21"/>
      <w:headerReference w:type="first" r:id="rId22"/>
      <w:footerReference w:type="first" r:id="rId23"/>
      <w:pgSz w:w="12240" w:h="15840" w:code="1"/>
      <w:pgMar w:top="993" w:right="1185" w:bottom="1440" w:left="14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F6D5" w14:textId="77777777" w:rsidR="00F736B8" w:rsidRDefault="00F736B8" w:rsidP="00971D8A">
      <w:pPr>
        <w:spacing w:after="0" w:line="240" w:lineRule="auto"/>
      </w:pPr>
      <w:r>
        <w:separator/>
      </w:r>
    </w:p>
  </w:endnote>
  <w:endnote w:type="continuationSeparator" w:id="0">
    <w:p w14:paraId="20B6483C" w14:textId="77777777" w:rsidR="00F736B8" w:rsidRDefault="00F736B8" w:rsidP="009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5FB" w14:textId="77777777" w:rsidR="00CD0D6C" w:rsidRDefault="00CD0D6C">
    <w:pPr>
      <w:pStyle w:val="Footer"/>
      <w:jc w:val="center"/>
    </w:pPr>
    <w:r>
      <w:fldChar w:fldCharType="begin"/>
    </w:r>
    <w:r>
      <w:instrText xml:space="preserve"> PAGE   \* MERGEFORMAT </w:instrText>
    </w:r>
    <w:r>
      <w:fldChar w:fldCharType="separate"/>
    </w:r>
    <w:r>
      <w:rPr>
        <w:noProof/>
      </w:rPr>
      <w:t>2</w:t>
    </w:r>
    <w:r>
      <w:fldChar w:fldCharType="end"/>
    </w:r>
  </w:p>
  <w:p w14:paraId="4FA5E88B" w14:textId="77777777" w:rsidR="00CD0D6C" w:rsidRDefault="00CD0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1817" w14:textId="77777777" w:rsidR="00CD0D6C" w:rsidRDefault="00CD0D6C">
    <w:pPr>
      <w:pStyle w:val="Footer"/>
      <w:jc w:val="center"/>
    </w:pPr>
    <w:r>
      <w:fldChar w:fldCharType="begin"/>
    </w:r>
    <w:r>
      <w:instrText xml:space="preserve"> PAGE   \* MERGEFORMAT </w:instrText>
    </w:r>
    <w:r>
      <w:fldChar w:fldCharType="separate"/>
    </w:r>
    <w:r>
      <w:rPr>
        <w:noProof/>
      </w:rPr>
      <w:t>1</w:t>
    </w:r>
    <w:r>
      <w:fldChar w:fldCharType="end"/>
    </w:r>
  </w:p>
  <w:p w14:paraId="69A2E8C5" w14:textId="77777777" w:rsidR="00CD0D6C" w:rsidRDefault="00CD0D6C" w:rsidP="003028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E789" w14:textId="77777777" w:rsidR="00CD0D6C" w:rsidRDefault="00CD0D6C">
    <w:pPr>
      <w:pStyle w:val="Footer"/>
    </w:pPr>
  </w:p>
  <w:p w14:paraId="7E765898" w14:textId="77777777" w:rsidR="00CD0D6C" w:rsidRDefault="00CD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60B5" w14:textId="77777777" w:rsidR="00F736B8" w:rsidRDefault="00F736B8" w:rsidP="00971D8A">
      <w:pPr>
        <w:spacing w:after="0" w:line="240" w:lineRule="auto"/>
      </w:pPr>
      <w:r>
        <w:separator/>
      </w:r>
    </w:p>
  </w:footnote>
  <w:footnote w:type="continuationSeparator" w:id="0">
    <w:p w14:paraId="67AE097A" w14:textId="77777777" w:rsidR="00F736B8" w:rsidRDefault="00F736B8" w:rsidP="00971D8A">
      <w:pPr>
        <w:spacing w:after="0" w:line="240" w:lineRule="auto"/>
      </w:pPr>
      <w:r>
        <w:continuationSeparator/>
      </w:r>
    </w:p>
  </w:footnote>
  <w:footnote w:id="1">
    <w:p w14:paraId="456E7F8D" w14:textId="17B7A02F" w:rsidR="00CD0D6C" w:rsidRPr="005D4C9D" w:rsidRDefault="00CD0D6C">
      <w:pPr>
        <w:pStyle w:val="FootnoteText"/>
      </w:pPr>
      <w:r>
        <w:rPr>
          <w:rStyle w:val="FootnoteReference"/>
        </w:rPr>
        <w:footnoteRef/>
      </w:r>
      <w:r>
        <w:t xml:space="preserve"> The right would also apply to persons resident in Europe, but would then come from the original European GDPR. Other countries may also have extraterritorial laws in this area. Consult the DPO if it is not clear which law applies.</w:t>
      </w:r>
    </w:p>
  </w:footnote>
  <w:footnote w:id="2">
    <w:p w14:paraId="65564E6E" w14:textId="55E0DA10" w:rsidR="00CD0D6C" w:rsidRDefault="00CD0D6C">
      <w:pPr>
        <w:pStyle w:val="FootnoteText"/>
      </w:pPr>
      <w:r>
        <w:rPr>
          <w:rStyle w:val="FootnoteReference"/>
        </w:rPr>
        <w:footnoteRef/>
      </w:r>
      <w:r>
        <w:t xml:space="preserve"> You can check this at </w:t>
      </w:r>
      <w:hyperlink r:id="rId1" w:history="1">
        <w:r w:rsidRPr="00E0665C">
          <w:rPr>
            <w:rStyle w:val="Hyperlink"/>
            <w:sz w:val="20"/>
          </w:rPr>
          <w:t>https://www.sra.org.uk/consumers/register/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B9C2" w14:textId="77777777" w:rsidR="00CD0D6C" w:rsidRDefault="00CD0D6C" w:rsidP="00CE6F3E">
    <w:pPr>
      <w:pStyle w:val="Default"/>
    </w:pPr>
  </w:p>
  <w:p w14:paraId="3DB91ACC" w14:textId="77777777" w:rsidR="00CD0D6C" w:rsidRDefault="00CD0D6C" w:rsidP="00CE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5E27" w14:textId="77777777" w:rsidR="00CD0D6C" w:rsidRDefault="00CD0D6C">
    <w:pPr>
      <w:pStyle w:val="Header"/>
    </w:pPr>
  </w:p>
  <w:p w14:paraId="57BEB65D" w14:textId="77777777" w:rsidR="00CD0D6C" w:rsidRDefault="00CD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8B4"/>
    <w:multiLevelType w:val="hybridMultilevel"/>
    <w:tmpl w:val="179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190F"/>
    <w:multiLevelType w:val="hybridMultilevel"/>
    <w:tmpl w:val="119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17652"/>
    <w:multiLevelType w:val="multilevel"/>
    <w:tmpl w:val="0FEC1598"/>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0EEF122B"/>
    <w:multiLevelType w:val="hybridMultilevel"/>
    <w:tmpl w:val="6B04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02D7C"/>
    <w:multiLevelType w:val="hybridMultilevel"/>
    <w:tmpl w:val="352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B3B50"/>
    <w:multiLevelType w:val="hybridMultilevel"/>
    <w:tmpl w:val="B766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71FF8"/>
    <w:multiLevelType w:val="hybridMultilevel"/>
    <w:tmpl w:val="2AD81528"/>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7" w15:restartNumberingAfterBreak="0">
    <w:nsid w:val="247A247A"/>
    <w:multiLevelType w:val="hybridMultilevel"/>
    <w:tmpl w:val="67326C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9669A"/>
    <w:multiLevelType w:val="hybridMultilevel"/>
    <w:tmpl w:val="F286B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E6131"/>
    <w:multiLevelType w:val="hybridMultilevel"/>
    <w:tmpl w:val="9A7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163E2"/>
    <w:multiLevelType w:val="multilevel"/>
    <w:tmpl w:val="AB9C0CD0"/>
    <w:lvl w:ilvl="0">
      <w:start w:val="2"/>
      <w:numFmt w:val="decimal"/>
      <w:lvlText w:val="%1."/>
      <w:lvlJc w:val="left"/>
      <w:pPr>
        <w:ind w:left="-207" w:hanging="360"/>
      </w:pPr>
      <w:rPr>
        <w:rFonts w:hint="default"/>
      </w:rPr>
    </w:lvl>
    <w:lvl w:ilvl="1">
      <w:start w:val="5"/>
      <w:numFmt w:val="decimal"/>
      <w:isLgl/>
      <w:lvlText w:val="%1.%2"/>
      <w:lvlJc w:val="left"/>
      <w:pPr>
        <w:ind w:left="33" w:hanging="60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15:restartNumberingAfterBreak="0">
    <w:nsid w:val="3E1D2A09"/>
    <w:multiLevelType w:val="hybridMultilevel"/>
    <w:tmpl w:val="67C690C8"/>
    <w:lvl w:ilvl="0" w:tplc="0ED08750">
      <w:start w:val="13"/>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447FD"/>
    <w:multiLevelType w:val="hybridMultilevel"/>
    <w:tmpl w:val="B394DAF2"/>
    <w:lvl w:ilvl="0" w:tplc="E7FEBAD2">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F6B48"/>
    <w:multiLevelType w:val="hybridMultilevel"/>
    <w:tmpl w:val="DB40BD0E"/>
    <w:lvl w:ilvl="0" w:tplc="4D485CA0">
      <w:start w:val="4"/>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B1150"/>
    <w:multiLevelType w:val="hybridMultilevel"/>
    <w:tmpl w:val="B192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87C1D"/>
    <w:multiLevelType w:val="hybridMultilevel"/>
    <w:tmpl w:val="7C9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C7B7A"/>
    <w:multiLevelType w:val="hybridMultilevel"/>
    <w:tmpl w:val="494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D2EC8"/>
    <w:multiLevelType w:val="hybridMultilevel"/>
    <w:tmpl w:val="FA5893B6"/>
    <w:lvl w:ilvl="0" w:tplc="34C4C45A">
      <w:start w:val="4"/>
      <w:numFmt w:val="lowerLetter"/>
      <w:lvlText w:val="%1)"/>
      <w:lvlJc w:val="left"/>
      <w:pPr>
        <w:ind w:left="863" w:hanging="360"/>
      </w:pPr>
      <w:rPr>
        <w:rFonts w:ascii="Arial" w:eastAsia="Arial" w:hAnsi="Arial" w:hint="default"/>
        <w:b/>
        <w:bCs/>
        <w:spacing w:val="-1"/>
        <w:sz w:val="24"/>
        <w:szCs w:val="24"/>
      </w:rPr>
    </w:lvl>
    <w:lvl w:ilvl="1" w:tplc="459496FA">
      <w:start w:val="1"/>
      <w:numFmt w:val="bullet"/>
      <w:lvlText w:val="•"/>
      <w:lvlJc w:val="left"/>
      <w:pPr>
        <w:ind w:left="1765" w:hanging="360"/>
      </w:pPr>
      <w:rPr>
        <w:rFonts w:hint="default"/>
      </w:rPr>
    </w:lvl>
    <w:lvl w:ilvl="2" w:tplc="7D080756">
      <w:start w:val="1"/>
      <w:numFmt w:val="bullet"/>
      <w:lvlText w:val="•"/>
      <w:lvlJc w:val="left"/>
      <w:pPr>
        <w:ind w:left="2667" w:hanging="360"/>
      </w:pPr>
      <w:rPr>
        <w:rFonts w:hint="default"/>
      </w:rPr>
    </w:lvl>
    <w:lvl w:ilvl="3" w:tplc="ED661A9A">
      <w:start w:val="1"/>
      <w:numFmt w:val="bullet"/>
      <w:lvlText w:val="•"/>
      <w:lvlJc w:val="left"/>
      <w:pPr>
        <w:ind w:left="3569" w:hanging="360"/>
      </w:pPr>
      <w:rPr>
        <w:rFonts w:hint="default"/>
      </w:rPr>
    </w:lvl>
    <w:lvl w:ilvl="4" w:tplc="DA7085F8">
      <w:start w:val="1"/>
      <w:numFmt w:val="bullet"/>
      <w:lvlText w:val="•"/>
      <w:lvlJc w:val="left"/>
      <w:pPr>
        <w:ind w:left="4472" w:hanging="360"/>
      </w:pPr>
      <w:rPr>
        <w:rFonts w:hint="default"/>
      </w:rPr>
    </w:lvl>
    <w:lvl w:ilvl="5" w:tplc="F078D7A4">
      <w:start w:val="1"/>
      <w:numFmt w:val="bullet"/>
      <w:lvlText w:val="•"/>
      <w:lvlJc w:val="left"/>
      <w:pPr>
        <w:ind w:left="5374" w:hanging="360"/>
      </w:pPr>
      <w:rPr>
        <w:rFonts w:hint="default"/>
      </w:rPr>
    </w:lvl>
    <w:lvl w:ilvl="6" w:tplc="3ADED572">
      <w:start w:val="1"/>
      <w:numFmt w:val="bullet"/>
      <w:lvlText w:val="•"/>
      <w:lvlJc w:val="left"/>
      <w:pPr>
        <w:ind w:left="6276" w:hanging="360"/>
      </w:pPr>
      <w:rPr>
        <w:rFonts w:hint="default"/>
      </w:rPr>
    </w:lvl>
    <w:lvl w:ilvl="7" w:tplc="233ADBFE">
      <w:start w:val="1"/>
      <w:numFmt w:val="bullet"/>
      <w:lvlText w:val="•"/>
      <w:lvlJc w:val="left"/>
      <w:pPr>
        <w:ind w:left="7178" w:hanging="360"/>
      </w:pPr>
      <w:rPr>
        <w:rFonts w:hint="default"/>
      </w:rPr>
    </w:lvl>
    <w:lvl w:ilvl="8" w:tplc="4FFCFD7A">
      <w:start w:val="1"/>
      <w:numFmt w:val="bullet"/>
      <w:lvlText w:val="•"/>
      <w:lvlJc w:val="left"/>
      <w:pPr>
        <w:ind w:left="8080" w:hanging="360"/>
      </w:pPr>
      <w:rPr>
        <w:rFonts w:hint="default"/>
      </w:rPr>
    </w:lvl>
  </w:abstractNum>
  <w:abstractNum w:abstractNumId="18" w15:restartNumberingAfterBreak="0">
    <w:nsid w:val="5E5C2B7C"/>
    <w:multiLevelType w:val="hybridMultilevel"/>
    <w:tmpl w:val="F11657F2"/>
    <w:lvl w:ilvl="0" w:tplc="D9D8C21A">
      <w:start w:val="1"/>
      <w:numFmt w:val="decimal"/>
      <w:lvlText w:val="%1."/>
      <w:lvlJc w:val="left"/>
      <w:pPr>
        <w:ind w:left="-27" w:hanging="54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654B3852"/>
    <w:multiLevelType w:val="hybridMultilevel"/>
    <w:tmpl w:val="85E64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E68F2"/>
    <w:multiLevelType w:val="hybridMultilevel"/>
    <w:tmpl w:val="9E0E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61CA9"/>
    <w:multiLevelType w:val="multilevel"/>
    <w:tmpl w:val="78D86C84"/>
    <w:lvl w:ilvl="0">
      <w:start w:val="6"/>
      <w:numFmt w:val="decimal"/>
      <w:lvlText w:val="%1"/>
      <w:lvlJc w:val="left"/>
      <w:pPr>
        <w:ind w:left="360" w:hanging="360"/>
      </w:pPr>
      <w:rPr>
        <w:rFonts w:hint="default"/>
      </w:rPr>
    </w:lvl>
    <w:lvl w:ilvl="1">
      <w:start w:val="3"/>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22" w15:restartNumberingAfterBreak="0">
    <w:nsid w:val="705B2CD4"/>
    <w:multiLevelType w:val="hybridMultilevel"/>
    <w:tmpl w:val="035EAD4A"/>
    <w:lvl w:ilvl="0" w:tplc="7C9E1902">
      <w:start w:val="1"/>
      <w:numFmt w:val="decimal"/>
      <w:pStyle w:val="Heading4"/>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D579F"/>
    <w:multiLevelType w:val="hybridMultilevel"/>
    <w:tmpl w:val="7C2033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F595FCC"/>
    <w:multiLevelType w:val="hybridMultilevel"/>
    <w:tmpl w:val="A1C22B42"/>
    <w:lvl w:ilvl="0" w:tplc="08090001">
      <w:start w:val="1"/>
      <w:numFmt w:val="bullet"/>
      <w:lvlText w:val=""/>
      <w:lvlJc w:val="left"/>
      <w:pPr>
        <w:ind w:left="1583" w:hanging="360"/>
      </w:pPr>
      <w:rPr>
        <w:rFonts w:ascii="Symbol" w:hAnsi="Symbol" w:hint="default"/>
      </w:rPr>
    </w:lvl>
    <w:lvl w:ilvl="1" w:tplc="08090003" w:tentative="1">
      <w:start w:val="1"/>
      <w:numFmt w:val="bullet"/>
      <w:lvlText w:val="o"/>
      <w:lvlJc w:val="left"/>
      <w:pPr>
        <w:ind w:left="2303" w:hanging="360"/>
      </w:pPr>
      <w:rPr>
        <w:rFonts w:ascii="Courier New" w:hAnsi="Courier New" w:cs="Courier New" w:hint="default"/>
      </w:rPr>
    </w:lvl>
    <w:lvl w:ilvl="2" w:tplc="08090005" w:tentative="1">
      <w:start w:val="1"/>
      <w:numFmt w:val="bullet"/>
      <w:lvlText w:val=""/>
      <w:lvlJc w:val="left"/>
      <w:pPr>
        <w:ind w:left="3023" w:hanging="360"/>
      </w:pPr>
      <w:rPr>
        <w:rFonts w:ascii="Wingdings" w:hAnsi="Wingdings" w:hint="default"/>
      </w:rPr>
    </w:lvl>
    <w:lvl w:ilvl="3" w:tplc="08090001" w:tentative="1">
      <w:start w:val="1"/>
      <w:numFmt w:val="bullet"/>
      <w:lvlText w:val=""/>
      <w:lvlJc w:val="left"/>
      <w:pPr>
        <w:ind w:left="3743" w:hanging="360"/>
      </w:pPr>
      <w:rPr>
        <w:rFonts w:ascii="Symbol" w:hAnsi="Symbol" w:hint="default"/>
      </w:rPr>
    </w:lvl>
    <w:lvl w:ilvl="4" w:tplc="08090003" w:tentative="1">
      <w:start w:val="1"/>
      <w:numFmt w:val="bullet"/>
      <w:lvlText w:val="o"/>
      <w:lvlJc w:val="left"/>
      <w:pPr>
        <w:ind w:left="4463" w:hanging="360"/>
      </w:pPr>
      <w:rPr>
        <w:rFonts w:ascii="Courier New" w:hAnsi="Courier New" w:cs="Courier New" w:hint="default"/>
      </w:rPr>
    </w:lvl>
    <w:lvl w:ilvl="5" w:tplc="08090005" w:tentative="1">
      <w:start w:val="1"/>
      <w:numFmt w:val="bullet"/>
      <w:lvlText w:val=""/>
      <w:lvlJc w:val="left"/>
      <w:pPr>
        <w:ind w:left="5183" w:hanging="360"/>
      </w:pPr>
      <w:rPr>
        <w:rFonts w:ascii="Wingdings" w:hAnsi="Wingdings" w:hint="default"/>
      </w:rPr>
    </w:lvl>
    <w:lvl w:ilvl="6" w:tplc="08090001" w:tentative="1">
      <w:start w:val="1"/>
      <w:numFmt w:val="bullet"/>
      <w:lvlText w:val=""/>
      <w:lvlJc w:val="left"/>
      <w:pPr>
        <w:ind w:left="5903" w:hanging="360"/>
      </w:pPr>
      <w:rPr>
        <w:rFonts w:ascii="Symbol" w:hAnsi="Symbol" w:hint="default"/>
      </w:rPr>
    </w:lvl>
    <w:lvl w:ilvl="7" w:tplc="08090003" w:tentative="1">
      <w:start w:val="1"/>
      <w:numFmt w:val="bullet"/>
      <w:lvlText w:val="o"/>
      <w:lvlJc w:val="left"/>
      <w:pPr>
        <w:ind w:left="6623" w:hanging="360"/>
      </w:pPr>
      <w:rPr>
        <w:rFonts w:ascii="Courier New" w:hAnsi="Courier New" w:cs="Courier New" w:hint="default"/>
      </w:rPr>
    </w:lvl>
    <w:lvl w:ilvl="8" w:tplc="08090005" w:tentative="1">
      <w:start w:val="1"/>
      <w:numFmt w:val="bullet"/>
      <w:lvlText w:val=""/>
      <w:lvlJc w:val="left"/>
      <w:pPr>
        <w:ind w:left="7343" w:hanging="360"/>
      </w:pPr>
      <w:rPr>
        <w:rFonts w:ascii="Wingdings" w:hAnsi="Wingdings" w:hint="default"/>
      </w:rPr>
    </w:lvl>
  </w:abstractNum>
  <w:num w:numId="1" w16cid:durableId="1157574271">
    <w:abstractNumId w:val="22"/>
  </w:num>
  <w:num w:numId="2" w16cid:durableId="1920094186">
    <w:abstractNumId w:val="13"/>
  </w:num>
  <w:num w:numId="3" w16cid:durableId="1189638457">
    <w:abstractNumId w:val="4"/>
  </w:num>
  <w:num w:numId="4" w16cid:durableId="1605845041">
    <w:abstractNumId w:val="14"/>
  </w:num>
  <w:num w:numId="5" w16cid:durableId="1978601953">
    <w:abstractNumId w:val="16"/>
  </w:num>
  <w:num w:numId="6" w16cid:durableId="1216699553">
    <w:abstractNumId w:val="12"/>
  </w:num>
  <w:num w:numId="7" w16cid:durableId="1370686889">
    <w:abstractNumId w:val="17"/>
  </w:num>
  <w:num w:numId="8" w16cid:durableId="773207683">
    <w:abstractNumId w:val="8"/>
  </w:num>
  <w:num w:numId="9" w16cid:durableId="152916345">
    <w:abstractNumId w:val="23"/>
  </w:num>
  <w:num w:numId="10" w16cid:durableId="2007827492">
    <w:abstractNumId w:val="6"/>
  </w:num>
  <w:num w:numId="11" w16cid:durableId="1322125156">
    <w:abstractNumId w:val="5"/>
  </w:num>
  <w:num w:numId="12" w16cid:durableId="442768143">
    <w:abstractNumId w:val="10"/>
  </w:num>
  <w:num w:numId="13" w16cid:durableId="283579488">
    <w:abstractNumId w:val="20"/>
  </w:num>
  <w:num w:numId="14" w16cid:durableId="272054250">
    <w:abstractNumId w:val="7"/>
  </w:num>
  <w:num w:numId="15" w16cid:durableId="1034697235">
    <w:abstractNumId w:val="18"/>
  </w:num>
  <w:num w:numId="16" w16cid:durableId="918370871">
    <w:abstractNumId w:val="2"/>
  </w:num>
  <w:num w:numId="17" w16cid:durableId="1148547227">
    <w:abstractNumId w:val="9"/>
  </w:num>
  <w:num w:numId="18" w16cid:durableId="160780055">
    <w:abstractNumId w:val="0"/>
  </w:num>
  <w:num w:numId="19" w16cid:durableId="907301667">
    <w:abstractNumId w:val="3"/>
  </w:num>
  <w:num w:numId="20" w16cid:durableId="1638341274">
    <w:abstractNumId w:val="1"/>
  </w:num>
  <w:num w:numId="21" w16cid:durableId="474183873">
    <w:abstractNumId w:val="24"/>
  </w:num>
  <w:num w:numId="22" w16cid:durableId="424225983">
    <w:abstractNumId w:val="21"/>
  </w:num>
  <w:num w:numId="23" w16cid:durableId="1836677362">
    <w:abstractNumId w:val="11"/>
  </w:num>
  <w:num w:numId="24" w16cid:durableId="1211579340">
    <w:abstractNumId w:val="19"/>
  </w:num>
  <w:num w:numId="25" w16cid:durableId="27356452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A7"/>
    <w:rsid w:val="00001D75"/>
    <w:rsid w:val="00002215"/>
    <w:rsid w:val="000026CE"/>
    <w:rsid w:val="00004C89"/>
    <w:rsid w:val="0001170A"/>
    <w:rsid w:val="00012EF9"/>
    <w:rsid w:val="000156FA"/>
    <w:rsid w:val="00017C70"/>
    <w:rsid w:val="0003145B"/>
    <w:rsid w:val="00032EA0"/>
    <w:rsid w:val="000337B9"/>
    <w:rsid w:val="00034D58"/>
    <w:rsid w:val="000359A2"/>
    <w:rsid w:val="000364BA"/>
    <w:rsid w:val="00045930"/>
    <w:rsid w:val="00046CE6"/>
    <w:rsid w:val="000533E2"/>
    <w:rsid w:val="00053E9C"/>
    <w:rsid w:val="00054890"/>
    <w:rsid w:val="00061AE4"/>
    <w:rsid w:val="000634E2"/>
    <w:rsid w:val="00063839"/>
    <w:rsid w:val="00063C5D"/>
    <w:rsid w:val="00066023"/>
    <w:rsid w:val="00066DC9"/>
    <w:rsid w:val="00067A62"/>
    <w:rsid w:val="0007108D"/>
    <w:rsid w:val="000738E1"/>
    <w:rsid w:val="000738F5"/>
    <w:rsid w:val="00073CFF"/>
    <w:rsid w:val="00076ED8"/>
    <w:rsid w:val="00081E8F"/>
    <w:rsid w:val="000837BD"/>
    <w:rsid w:val="000840FC"/>
    <w:rsid w:val="00085F2A"/>
    <w:rsid w:val="00087774"/>
    <w:rsid w:val="00092220"/>
    <w:rsid w:val="00094B21"/>
    <w:rsid w:val="000951DC"/>
    <w:rsid w:val="000A3CF3"/>
    <w:rsid w:val="000A4151"/>
    <w:rsid w:val="000A4446"/>
    <w:rsid w:val="000A552A"/>
    <w:rsid w:val="000B0F1D"/>
    <w:rsid w:val="000B645C"/>
    <w:rsid w:val="000B6530"/>
    <w:rsid w:val="000C38C7"/>
    <w:rsid w:val="000C3A89"/>
    <w:rsid w:val="000C7319"/>
    <w:rsid w:val="000D07C0"/>
    <w:rsid w:val="000D4934"/>
    <w:rsid w:val="000E0D47"/>
    <w:rsid w:val="000E2BBE"/>
    <w:rsid w:val="000E68E4"/>
    <w:rsid w:val="000E7AFA"/>
    <w:rsid w:val="000F06EB"/>
    <w:rsid w:val="000F3CEB"/>
    <w:rsid w:val="000F4442"/>
    <w:rsid w:val="000F53C8"/>
    <w:rsid w:val="000F5AC8"/>
    <w:rsid w:val="000F5B23"/>
    <w:rsid w:val="000F5DFF"/>
    <w:rsid w:val="00100E0A"/>
    <w:rsid w:val="00100F32"/>
    <w:rsid w:val="00102B72"/>
    <w:rsid w:val="00105BA3"/>
    <w:rsid w:val="00106968"/>
    <w:rsid w:val="001069B2"/>
    <w:rsid w:val="00106ED7"/>
    <w:rsid w:val="00106F7C"/>
    <w:rsid w:val="001105AE"/>
    <w:rsid w:val="00111EAF"/>
    <w:rsid w:val="00116747"/>
    <w:rsid w:val="00117E8A"/>
    <w:rsid w:val="00124D61"/>
    <w:rsid w:val="00124FB1"/>
    <w:rsid w:val="00125C77"/>
    <w:rsid w:val="0013165C"/>
    <w:rsid w:val="001326A9"/>
    <w:rsid w:val="001349CB"/>
    <w:rsid w:val="00135128"/>
    <w:rsid w:val="001369DB"/>
    <w:rsid w:val="00140C93"/>
    <w:rsid w:val="00141FC4"/>
    <w:rsid w:val="00144DB4"/>
    <w:rsid w:val="001511CE"/>
    <w:rsid w:val="0015347D"/>
    <w:rsid w:val="00153893"/>
    <w:rsid w:val="00154AC8"/>
    <w:rsid w:val="0015545C"/>
    <w:rsid w:val="00156B67"/>
    <w:rsid w:val="00156C3E"/>
    <w:rsid w:val="001579CF"/>
    <w:rsid w:val="00157FD2"/>
    <w:rsid w:val="001638EE"/>
    <w:rsid w:val="00163C81"/>
    <w:rsid w:val="00167707"/>
    <w:rsid w:val="001708BA"/>
    <w:rsid w:val="00171FEE"/>
    <w:rsid w:val="0017208C"/>
    <w:rsid w:val="00175E7D"/>
    <w:rsid w:val="00177F0B"/>
    <w:rsid w:val="00186DD3"/>
    <w:rsid w:val="00187304"/>
    <w:rsid w:val="001906DB"/>
    <w:rsid w:val="0019378C"/>
    <w:rsid w:val="0019579D"/>
    <w:rsid w:val="001959E4"/>
    <w:rsid w:val="00195D70"/>
    <w:rsid w:val="00196924"/>
    <w:rsid w:val="001A342D"/>
    <w:rsid w:val="001A57BC"/>
    <w:rsid w:val="001A6C1A"/>
    <w:rsid w:val="001B48F2"/>
    <w:rsid w:val="001C1043"/>
    <w:rsid w:val="001C1AFA"/>
    <w:rsid w:val="001C56F7"/>
    <w:rsid w:val="001C6C6E"/>
    <w:rsid w:val="001D0360"/>
    <w:rsid w:val="001D1053"/>
    <w:rsid w:val="001D12C8"/>
    <w:rsid w:val="001D3E86"/>
    <w:rsid w:val="001D3EB0"/>
    <w:rsid w:val="001D4307"/>
    <w:rsid w:val="001D795E"/>
    <w:rsid w:val="001E2CA9"/>
    <w:rsid w:val="001E523B"/>
    <w:rsid w:val="001E5515"/>
    <w:rsid w:val="001E58E1"/>
    <w:rsid w:val="001E6CE7"/>
    <w:rsid w:val="001E7DE4"/>
    <w:rsid w:val="001F1B2E"/>
    <w:rsid w:val="001F2308"/>
    <w:rsid w:val="001F271C"/>
    <w:rsid w:val="001F6468"/>
    <w:rsid w:val="001F666B"/>
    <w:rsid w:val="001F7877"/>
    <w:rsid w:val="00201D61"/>
    <w:rsid w:val="002024E8"/>
    <w:rsid w:val="002036BB"/>
    <w:rsid w:val="002046A5"/>
    <w:rsid w:val="002046DB"/>
    <w:rsid w:val="00214565"/>
    <w:rsid w:val="002162B8"/>
    <w:rsid w:val="0022049E"/>
    <w:rsid w:val="00230112"/>
    <w:rsid w:val="00231E24"/>
    <w:rsid w:val="0023248E"/>
    <w:rsid w:val="0023306A"/>
    <w:rsid w:val="00234170"/>
    <w:rsid w:val="0023486D"/>
    <w:rsid w:val="00234977"/>
    <w:rsid w:val="00234982"/>
    <w:rsid w:val="00235C60"/>
    <w:rsid w:val="00236371"/>
    <w:rsid w:val="0024197A"/>
    <w:rsid w:val="00246BCD"/>
    <w:rsid w:val="00252455"/>
    <w:rsid w:val="00253941"/>
    <w:rsid w:val="00254056"/>
    <w:rsid w:val="00261CAC"/>
    <w:rsid w:val="00263289"/>
    <w:rsid w:val="00270C60"/>
    <w:rsid w:val="00270EDD"/>
    <w:rsid w:val="00280FE9"/>
    <w:rsid w:val="00281765"/>
    <w:rsid w:val="00281F58"/>
    <w:rsid w:val="002842F5"/>
    <w:rsid w:val="002920A9"/>
    <w:rsid w:val="00294B8A"/>
    <w:rsid w:val="002A32E3"/>
    <w:rsid w:val="002A4015"/>
    <w:rsid w:val="002A7D1F"/>
    <w:rsid w:val="002B0767"/>
    <w:rsid w:val="002B298A"/>
    <w:rsid w:val="002B3E0F"/>
    <w:rsid w:val="002B5B97"/>
    <w:rsid w:val="002B5FDA"/>
    <w:rsid w:val="002B71DB"/>
    <w:rsid w:val="002C29E6"/>
    <w:rsid w:val="002C4B80"/>
    <w:rsid w:val="002D039B"/>
    <w:rsid w:val="002D4556"/>
    <w:rsid w:val="002D736D"/>
    <w:rsid w:val="002E1843"/>
    <w:rsid w:val="002E2298"/>
    <w:rsid w:val="002F4199"/>
    <w:rsid w:val="002F6E8C"/>
    <w:rsid w:val="00302842"/>
    <w:rsid w:val="00304D54"/>
    <w:rsid w:val="00305355"/>
    <w:rsid w:val="00305428"/>
    <w:rsid w:val="00314866"/>
    <w:rsid w:val="00315D9E"/>
    <w:rsid w:val="00316112"/>
    <w:rsid w:val="00316E10"/>
    <w:rsid w:val="00317BFC"/>
    <w:rsid w:val="00321199"/>
    <w:rsid w:val="003221F2"/>
    <w:rsid w:val="00325741"/>
    <w:rsid w:val="0032797B"/>
    <w:rsid w:val="003320DA"/>
    <w:rsid w:val="003328B3"/>
    <w:rsid w:val="00332DFC"/>
    <w:rsid w:val="00333FCE"/>
    <w:rsid w:val="00335001"/>
    <w:rsid w:val="00342819"/>
    <w:rsid w:val="00343266"/>
    <w:rsid w:val="00343FCD"/>
    <w:rsid w:val="0035067F"/>
    <w:rsid w:val="00350EFB"/>
    <w:rsid w:val="0035192F"/>
    <w:rsid w:val="003519BB"/>
    <w:rsid w:val="003520B2"/>
    <w:rsid w:val="00355DD3"/>
    <w:rsid w:val="00357A15"/>
    <w:rsid w:val="00360031"/>
    <w:rsid w:val="0036489E"/>
    <w:rsid w:val="003718F1"/>
    <w:rsid w:val="003750DB"/>
    <w:rsid w:val="00376B05"/>
    <w:rsid w:val="003852C6"/>
    <w:rsid w:val="0039454A"/>
    <w:rsid w:val="00394DD2"/>
    <w:rsid w:val="00397E8A"/>
    <w:rsid w:val="003A33ED"/>
    <w:rsid w:val="003A4204"/>
    <w:rsid w:val="003A5B40"/>
    <w:rsid w:val="003B011E"/>
    <w:rsid w:val="003B12E7"/>
    <w:rsid w:val="003B48C5"/>
    <w:rsid w:val="003C620B"/>
    <w:rsid w:val="003D0195"/>
    <w:rsid w:val="003D4106"/>
    <w:rsid w:val="003D4704"/>
    <w:rsid w:val="003D4CB5"/>
    <w:rsid w:val="003D685E"/>
    <w:rsid w:val="003E161B"/>
    <w:rsid w:val="003F0FEF"/>
    <w:rsid w:val="003F25D1"/>
    <w:rsid w:val="003F271C"/>
    <w:rsid w:val="003F2BE5"/>
    <w:rsid w:val="003F7AFD"/>
    <w:rsid w:val="004005FF"/>
    <w:rsid w:val="004010E1"/>
    <w:rsid w:val="00404739"/>
    <w:rsid w:val="00411636"/>
    <w:rsid w:val="00412E3F"/>
    <w:rsid w:val="004173D6"/>
    <w:rsid w:val="00425DBB"/>
    <w:rsid w:val="0042642C"/>
    <w:rsid w:val="004270F9"/>
    <w:rsid w:val="00427919"/>
    <w:rsid w:val="004279C4"/>
    <w:rsid w:val="004312D1"/>
    <w:rsid w:val="004334C7"/>
    <w:rsid w:val="00434433"/>
    <w:rsid w:val="004408BB"/>
    <w:rsid w:val="004413BD"/>
    <w:rsid w:val="004433DE"/>
    <w:rsid w:val="0044549B"/>
    <w:rsid w:val="004465C2"/>
    <w:rsid w:val="00446C97"/>
    <w:rsid w:val="00450D6D"/>
    <w:rsid w:val="004521FD"/>
    <w:rsid w:val="004550C2"/>
    <w:rsid w:val="00456688"/>
    <w:rsid w:val="0045718C"/>
    <w:rsid w:val="00463C84"/>
    <w:rsid w:val="00465854"/>
    <w:rsid w:val="00466486"/>
    <w:rsid w:val="004668AB"/>
    <w:rsid w:val="00474427"/>
    <w:rsid w:val="00480327"/>
    <w:rsid w:val="00481449"/>
    <w:rsid w:val="004821E2"/>
    <w:rsid w:val="004848A7"/>
    <w:rsid w:val="00485238"/>
    <w:rsid w:val="004B0078"/>
    <w:rsid w:val="004B0D9B"/>
    <w:rsid w:val="004B1410"/>
    <w:rsid w:val="004B57B4"/>
    <w:rsid w:val="004B6E2F"/>
    <w:rsid w:val="004C052D"/>
    <w:rsid w:val="004C186E"/>
    <w:rsid w:val="004C3C19"/>
    <w:rsid w:val="004C612E"/>
    <w:rsid w:val="004C7B8A"/>
    <w:rsid w:val="004D21D4"/>
    <w:rsid w:val="004D27F4"/>
    <w:rsid w:val="004D3EBF"/>
    <w:rsid w:val="004D40F8"/>
    <w:rsid w:val="004D46A1"/>
    <w:rsid w:val="004D5372"/>
    <w:rsid w:val="004D6E6B"/>
    <w:rsid w:val="004E013A"/>
    <w:rsid w:val="004E0394"/>
    <w:rsid w:val="004E1DC8"/>
    <w:rsid w:val="004E6F2C"/>
    <w:rsid w:val="004E78F5"/>
    <w:rsid w:val="004F2F9F"/>
    <w:rsid w:val="004F386A"/>
    <w:rsid w:val="004F7F30"/>
    <w:rsid w:val="00503FC4"/>
    <w:rsid w:val="00507314"/>
    <w:rsid w:val="00510AA1"/>
    <w:rsid w:val="0051560A"/>
    <w:rsid w:val="0051576D"/>
    <w:rsid w:val="005168B5"/>
    <w:rsid w:val="00523AC8"/>
    <w:rsid w:val="00524DBC"/>
    <w:rsid w:val="005309F3"/>
    <w:rsid w:val="005318F3"/>
    <w:rsid w:val="005406EA"/>
    <w:rsid w:val="00540898"/>
    <w:rsid w:val="00541B96"/>
    <w:rsid w:val="0054664F"/>
    <w:rsid w:val="005508FB"/>
    <w:rsid w:val="0055776A"/>
    <w:rsid w:val="00557B8F"/>
    <w:rsid w:val="00560C1B"/>
    <w:rsid w:val="005658E7"/>
    <w:rsid w:val="00566FC9"/>
    <w:rsid w:val="00573D96"/>
    <w:rsid w:val="00574A3E"/>
    <w:rsid w:val="0058144E"/>
    <w:rsid w:val="00585A03"/>
    <w:rsid w:val="00587E63"/>
    <w:rsid w:val="00590B8D"/>
    <w:rsid w:val="00590D39"/>
    <w:rsid w:val="005A3D1B"/>
    <w:rsid w:val="005A7EF3"/>
    <w:rsid w:val="005B0A40"/>
    <w:rsid w:val="005B3235"/>
    <w:rsid w:val="005B52C9"/>
    <w:rsid w:val="005B7ACA"/>
    <w:rsid w:val="005C0503"/>
    <w:rsid w:val="005C15E7"/>
    <w:rsid w:val="005C2D5D"/>
    <w:rsid w:val="005C2EA2"/>
    <w:rsid w:val="005C4B65"/>
    <w:rsid w:val="005C50E5"/>
    <w:rsid w:val="005D1757"/>
    <w:rsid w:val="005D190F"/>
    <w:rsid w:val="005D2D8B"/>
    <w:rsid w:val="005D4C9D"/>
    <w:rsid w:val="005D784D"/>
    <w:rsid w:val="005E0034"/>
    <w:rsid w:val="005E187D"/>
    <w:rsid w:val="005F4FAF"/>
    <w:rsid w:val="005F7F99"/>
    <w:rsid w:val="0060092C"/>
    <w:rsid w:val="00600D0B"/>
    <w:rsid w:val="00600EF5"/>
    <w:rsid w:val="00604304"/>
    <w:rsid w:val="00604B7D"/>
    <w:rsid w:val="006058CE"/>
    <w:rsid w:val="006059DA"/>
    <w:rsid w:val="00605F1E"/>
    <w:rsid w:val="00607D20"/>
    <w:rsid w:val="006104E1"/>
    <w:rsid w:val="00612F45"/>
    <w:rsid w:val="00615663"/>
    <w:rsid w:val="00621887"/>
    <w:rsid w:val="00623AFC"/>
    <w:rsid w:val="00627117"/>
    <w:rsid w:val="006321D8"/>
    <w:rsid w:val="0063345F"/>
    <w:rsid w:val="006355FB"/>
    <w:rsid w:val="00636BD1"/>
    <w:rsid w:val="00641A72"/>
    <w:rsid w:val="00643DAB"/>
    <w:rsid w:val="00644554"/>
    <w:rsid w:val="00652F0D"/>
    <w:rsid w:val="0065370A"/>
    <w:rsid w:val="006539F4"/>
    <w:rsid w:val="00654E3D"/>
    <w:rsid w:val="00660682"/>
    <w:rsid w:val="00660C59"/>
    <w:rsid w:val="006644A1"/>
    <w:rsid w:val="006650CB"/>
    <w:rsid w:val="006650EF"/>
    <w:rsid w:val="00665B8C"/>
    <w:rsid w:val="00665F10"/>
    <w:rsid w:val="006660DA"/>
    <w:rsid w:val="00666E32"/>
    <w:rsid w:val="0067022A"/>
    <w:rsid w:val="00671412"/>
    <w:rsid w:val="0067278D"/>
    <w:rsid w:val="00675974"/>
    <w:rsid w:val="006817B3"/>
    <w:rsid w:val="00682300"/>
    <w:rsid w:val="00684AD2"/>
    <w:rsid w:val="00685ABE"/>
    <w:rsid w:val="00690AE0"/>
    <w:rsid w:val="00691277"/>
    <w:rsid w:val="00691410"/>
    <w:rsid w:val="006922A9"/>
    <w:rsid w:val="0069409D"/>
    <w:rsid w:val="006959A4"/>
    <w:rsid w:val="006A12A3"/>
    <w:rsid w:val="006A2309"/>
    <w:rsid w:val="006A26DA"/>
    <w:rsid w:val="006A4CD6"/>
    <w:rsid w:val="006B2A13"/>
    <w:rsid w:val="006B42F0"/>
    <w:rsid w:val="006B4CFB"/>
    <w:rsid w:val="006B6C6D"/>
    <w:rsid w:val="006C1B1C"/>
    <w:rsid w:val="006C5B95"/>
    <w:rsid w:val="006E0DE6"/>
    <w:rsid w:val="006E1CF5"/>
    <w:rsid w:val="006E7212"/>
    <w:rsid w:val="006E772F"/>
    <w:rsid w:val="006F7E10"/>
    <w:rsid w:val="00700CDD"/>
    <w:rsid w:val="007011A2"/>
    <w:rsid w:val="0070252F"/>
    <w:rsid w:val="00702B09"/>
    <w:rsid w:val="00702D00"/>
    <w:rsid w:val="00704D20"/>
    <w:rsid w:val="0071185B"/>
    <w:rsid w:val="00712258"/>
    <w:rsid w:val="007130D6"/>
    <w:rsid w:val="00714CC6"/>
    <w:rsid w:val="00717CDB"/>
    <w:rsid w:val="007207DE"/>
    <w:rsid w:val="0072263E"/>
    <w:rsid w:val="00727752"/>
    <w:rsid w:val="007277BE"/>
    <w:rsid w:val="007300BD"/>
    <w:rsid w:val="00733E54"/>
    <w:rsid w:val="00734147"/>
    <w:rsid w:val="00735D34"/>
    <w:rsid w:val="0073610A"/>
    <w:rsid w:val="00741377"/>
    <w:rsid w:val="00741F7B"/>
    <w:rsid w:val="00757F24"/>
    <w:rsid w:val="00764961"/>
    <w:rsid w:val="00765114"/>
    <w:rsid w:val="007704D5"/>
    <w:rsid w:val="007706E3"/>
    <w:rsid w:val="007720E9"/>
    <w:rsid w:val="007746AD"/>
    <w:rsid w:val="00775448"/>
    <w:rsid w:val="007806E4"/>
    <w:rsid w:val="00783667"/>
    <w:rsid w:val="00786AF9"/>
    <w:rsid w:val="0079083B"/>
    <w:rsid w:val="00796F74"/>
    <w:rsid w:val="007974AD"/>
    <w:rsid w:val="007A00E2"/>
    <w:rsid w:val="007A51AA"/>
    <w:rsid w:val="007A5E41"/>
    <w:rsid w:val="007A75B5"/>
    <w:rsid w:val="007B5853"/>
    <w:rsid w:val="007B5D01"/>
    <w:rsid w:val="007B6279"/>
    <w:rsid w:val="007C04C2"/>
    <w:rsid w:val="007C0D4F"/>
    <w:rsid w:val="007C5EEE"/>
    <w:rsid w:val="007D0E44"/>
    <w:rsid w:val="007D43CB"/>
    <w:rsid w:val="007E3A16"/>
    <w:rsid w:val="007E53D6"/>
    <w:rsid w:val="007E634B"/>
    <w:rsid w:val="007F1C04"/>
    <w:rsid w:val="007F4F74"/>
    <w:rsid w:val="008025C2"/>
    <w:rsid w:val="008047E6"/>
    <w:rsid w:val="00804A07"/>
    <w:rsid w:val="00805C5C"/>
    <w:rsid w:val="00812156"/>
    <w:rsid w:val="00814ED5"/>
    <w:rsid w:val="00821138"/>
    <w:rsid w:val="00821569"/>
    <w:rsid w:val="008219DF"/>
    <w:rsid w:val="00821A5A"/>
    <w:rsid w:val="00833BF7"/>
    <w:rsid w:val="00834498"/>
    <w:rsid w:val="00843D15"/>
    <w:rsid w:val="00846C59"/>
    <w:rsid w:val="008471B4"/>
    <w:rsid w:val="00847AD2"/>
    <w:rsid w:val="00850499"/>
    <w:rsid w:val="00857747"/>
    <w:rsid w:val="00861175"/>
    <w:rsid w:val="00862AF7"/>
    <w:rsid w:val="00867396"/>
    <w:rsid w:val="0088712E"/>
    <w:rsid w:val="00887384"/>
    <w:rsid w:val="00887757"/>
    <w:rsid w:val="00890C12"/>
    <w:rsid w:val="00891D6F"/>
    <w:rsid w:val="00893089"/>
    <w:rsid w:val="00896B95"/>
    <w:rsid w:val="008A5188"/>
    <w:rsid w:val="008A74B1"/>
    <w:rsid w:val="008B382B"/>
    <w:rsid w:val="008B4FDF"/>
    <w:rsid w:val="008B5AB3"/>
    <w:rsid w:val="008B76A7"/>
    <w:rsid w:val="008C2E77"/>
    <w:rsid w:val="008D4A0A"/>
    <w:rsid w:val="008D4BA1"/>
    <w:rsid w:val="008D59D9"/>
    <w:rsid w:val="008D6D07"/>
    <w:rsid w:val="008D6F03"/>
    <w:rsid w:val="008E130F"/>
    <w:rsid w:val="008E23BB"/>
    <w:rsid w:val="008E3EC1"/>
    <w:rsid w:val="008E68FC"/>
    <w:rsid w:val="008F184D"/>
    <w:rsid w:val="008F1861"/>
    <w:rsid w:val="008F6D1A"/>
    <w:rsid w:val="008F6E36"/>
    <w:rsid w:val="00902C63"/>
    <w:rsid w:val="00903F5A"/>
    <w:rsid w:val="0090787A"/>
    <w:rsid w:val="00910DA3"/>
    <w:rsid w:val="009139D4"/>
    <w:rsid w:val="009171A5"/>
    <w:rsid w:val="00917B3B"/>
    <w:rsid w:val="009209D1"/>
    <w:rsid w:val="00920A08"/>
    <w:rsid w:val="009228B9"/>
    <w:rsid w:val="00923684"/>
    <w:rsid w:val="0092408F"/>
    <w:rsid w:val="00940EEC"/>
    <w:rsid w:val="00951B69"/>
    <w:rsid w:val="00952085"/>
    <w:rsid w:val="00953B99"/>
    <w:rsid w:val="00954405"/>
    <w:rsid w:val="00954903"/>
    <w:rsid w:val="0095548D"/>
    <w:rsid w:val="0095703A"/>
    <w:rsid w:val="0096104D"/>
    <w:rsid w:val="009610F7"/>
    <w:rsid w:val="00961A7E"/>
    <w:rsid w:val="0096382F"/>
    <w:rsid w:val="009705FC"/>
    <w:rsid w:val="00971D8A"/>
    <w:rsid w:val="00974661"/>
    <w:rsid w:val="00980EB9"/>
    <w:rsid w:val="0098148E"/>
    <w:rsid w:val="00981C8A"/>
    <w:rsid w:val="00983317"/>
    <w:rsid w:val="009833C7"/>
    <w:rsid w:val="009868BB"/>
    <w:rsid w:val="00987939"/>
    <w:rsid w:val="00991B76"/>
    <w:rsid w:val="0099295D"/>
    <w:rsid w:val="009950FA"/>
    <w:rsid w:val="009A4957"/>
    <w:rsid w:val="009A59EA"/>
    <w:rsid w:val="009A7E10"/>
    <w:rsid w:val="009B0B43"/>
    <w:rsid w:val="009B3362"/>
    <w:rsid w:val="009C041C"/>
    <w:rsid w:val="009C0A7F"/>
    <w:rsid w:val="009C37A4"/>
    <w:rsid w:val="009C527B"/>
    <w:rsid w:val="009C64FB"/>
    <w:rsid w:val="009C6D2E"/>
    <w:rsid w:val="009D1A93"/>
    <w:rsid w:val="009D22AC"/>
    <w:rsid w:val="009D3ECC"/>
    <w:rsid w:val="009E2090"/>
    <w:rsid w:val="009E2F46"/>
    <w:rsid w:val="009E466B"/>
    <w:rsid w:val="009E6476"/>
    <w:rsid w:val="009E735C"/>
    <w:rsid w:val="009E7B41"/>
    <w:rsid w:val="009F0D20"/>
    <w:rsid w:val="009F2FE9"/>
    <w:rsid w:val="00A0236A"/>
    <w:rsid w:val="00A05552"/>
    <w:rsid w:val="00A05E5D"/>
    <w:rsid w:val="00A11544"/>
    <w:rsid w:val="00A11BBD"/>
    <w:rsid w:val="00A12862"/>
    <w:rsid w:val="00A148CE"/>
    <w:rsid w:val="00A14F32"/>
    <w:rsid w:val="00A16E99"/>
    <w:rsid w:val="00A2036F"/>
    <w:rsid w:val="00A20AF4"/>
    <w:rsid w:val="00A217B7"/>
    <w:rsid w:val="00A22698"/>
    <w:rsid w:val="00A23E4D"/>
    <w:rsid w:val="00A246B5"/>
    <w:rsid w:val="00A26430"/>
    <w:rsid w:val="00A3111A"/>
    <w:rsid w:val="00A319FD"/>
    <w:rsid w:val="00A34818"/>
    <w:rsid w:val="00A37B81"/>
    <w:rsid w:val="00A37CAA"/>
    <w:rsid w:val="00A40AB1"/>
    <w:rsid w:val="00A40F8F"/>
    <w:rsid w:val="00A47AEC"/>
    <w:rsid w:val="00A513F8"/>
    <w:rsid w:val="00A53193"/>
    <w:rsid w:val="00A54AE0"/>
    <w:rsid w:val="00A60D31"/>
    <w:rsid w:val="00A61D8E"/>
    <w:rsid w:val="00A62835"/>
    <w:rsid w:val="00A71DBA"/>
    <w:rsid w:val="00A74576"/>
    <w:rsid w:val="00A75AD5"/>
    <w:rsid w:val="00A81947"/>
    <w:rsid w:val="00A84027"/>
    <w:rsid w:val="00A92B99"/>
    <w:rsid w:val="00A9583C"/>
    <w:rsid w:val="00AA1EAC"/>
    <w:rsid w:val="00AA52F4"/>
    <w:rsid w:val="00AA6A63"/>
    <w:rsid w:val="00AA7C7B"/>
    <w:rsid w:val="00AB0835"/>
    <w:rsid w:val="00AB432D"/>
    <w:rsid w:val="00AB454D"/>
    <w:rsid w:val="00AB4F6C"/>
    <w:rsid w:val="00AC00C1"/>
    <w:rsid w:val="00AC30C9"/>
    <w:rsid w:val="00AC3191"/>
    <w:rsid w:val="00AD13D0"/>
    <w:rsid w:val="00AD15A9"/>
    <w:rsid w:val="00AD1E67"/>
    <w:rsid w:val="00AD3B13"/>
    <w:rsid w:val="00AD3BA0"/>
    <w:rsid w:val="00AD51B7"/>
    <w:rsid w:val="00AD52C0"/>
    <w:rsid w:val="00AD597A"/>
    <w:rsid w:val="00AD7C1B"/>
    <w:rsid w:val="00AE2F24"/>
    <w:rsid w:val="00AF448C"/>
    <w:rsid w:val="00AF4759"/>
    <w:rsid w:val="00AF51C7"/>
    <w:rsid w:val="00AF7098"/>
    <w:rsid w:val="00AF7D77"/>
    <w:rsid w:val="00B019FD"/>
    <w:rsid w:val="00B02FF1"/>
    <w:rsid w:val="00B03C44"/>
    <w:rsid w:val="00B05654"/>
    <w:rsid w:val="00B12BE6"/>
    <w:rsid w:val="00B131A7"/>
    <w:rsid w:val="00B136E4"/>
    <w:rsid w:val="00B13731"/>
    <w:rsid w:val="00B23282"/>
    <w:rsid w:val="00B2378F"/>
    <w:rsid w:val="00B25638"/>
    <w:rsid w:val="00B25DC1"/>
    <w:rsid w:val="00B2653E"/>
    <w:rsid w:val="00B31D0A"/>
    <w:rsid w:val="00B348A1"/>
    <w:rsid w:val="00B34FC6"/>
    <w:rsid w:val="00B37AE2"/>
    <w:rsid w:val="00B407F6"/>
    <w:rsid w:val="00B40F33"/>
    <w:rsid w:val="00B44065"/>
    <w:rsid w:val="00B447F3"/>
    <w:rsid w:val="00B44B0A"/>
    <w:rsid w:val="00B45D31"/>
    <w:rsid w:val="00B50C92"/>
    <w:rsid w:val="00B542D7"/>
    <w:rsid w:val="00B56B52"/>
    <w:rsid w:val="00B6066D"/>
    <w:rsid w:val="00B62FFB"/>
    <w:rsid w:val="00B63FC4"/>
    <w:rsid w:val="00B65686"/>
    <w:rsid w:val="00B7549A"/>
    <w:rsid w:val="00B7566F"/>
    <w:rsid w:val="00B77663"/>
    <w:rsid w:val="00B80561"/>
    <w:rsid w:val="00B80B32"/>
    <w:rsid w:val="00B83C42"/>
    <w:rsid w:val="00B9278D"/>
    <w:rsid w:val="00B93EBC"/>
    <w:rsid w:val="00BA25C9"/>
    <w:rsid w:val="00BA5FD6"/>
    <w:rsid w:val="00BA6BE2"/>
    <w:rsid w:val="00BB12A7"/>
    <w:rsid w:val="00BC735E"/>
    <w:rsid w:val="00BD02AF"/>
    <w:rsid w:val="00BD68CC"/>
    <w:rsid w:val="00BE17B4"/>
    <w:rsid w:val="00BE3A9D"/>
    <w:rsid w:val="00BE5EE1"/>
    <w:rsid w:val="00BE7A6D"/>
    <w:rsid w:val="00BF040F"/>
    <w:rsid w:val="00BF16DE"/>
    <w:rsid w:val="00BF200A"/>
    <w:rsid w:val="00BF2082"/>
    <w:rsid w:val="00BF3A36"/>
    <w:rsid w:val="00BF49AF"/>
    <w:rsid w:val="00C0015C"/>
    <w:rsid w:val="00C0132E"/>
    <w:rsid w:val="00C03133"/>
    <w:rsid w:val="00C04041"/>
    <w:rsid w:val="00C15039"/>
    <w:rsid w:val="00C17146"/>
    <w:rsid w:val="00C22266"/>
    <w:rsid w:val="00C23A86"/>
    <w:rsid w:val="00C23FE3"/>
    <w:rsid w:val="00C27902"/>
    <w:rsid w:val="00C3066A"/>
    <w:rsid w:val="00C371BD"/>
    <w:rsid w:val="00C37630"/>
    <w:rsid w:val="00C42A3E"/>
    <w:rsid w:val="00C43302"/>
    <w:rsid w:val="00C44631"/>
    <w:rsid w:val="00C44FA6"/>
    <w:rsid w:val="00C47730"/>
    <w:rsid w:val="00C50820"/>
    <w:rsid w:val="00C50B46"/>
    <w:rsid w:val="00C548D8"/>
    <w:rsid w:val="00C57DD1"/>
    <w:rsid w:val="00C61C8C"/>
    <w:rsid w:val="00C67528"/>
    <w:rsid w:val="00C75E02"/>
    <w:rsid w:val="00C77F98"/>
    <w:rsid w:val="00C84617"/>
    <w:rsid w:val="00C850C5"/>
    <w:rsid w:val="00C85D8E"/>
    <w:rsid w:val="00C87075"/>
    <w:rsid w:val="00C9097C"/>
    <w:rsid w:val="00C9114C"/>
    <w:rsid w:val="00C91D39"/>
    <w:rsid w:val="00C92033"/>
    <w:rsid w:val="00C92691"/>
    <w:rsid w:val="00C97409"/>
    <w:rsid w:val="00CA02B7"/>
    <w:rsid w:val="00CA10F1"/>
    <w:rsid w:val="00CA13D7"/>
    <w:rsid w:val="00CA1AC4"/>
    <w:rsid w:val="00CA2D0E"/>
    <w:rsid w:val="00CA4CC6"/>
    <w:rsid w:val="00CA547C"/>
    <w:rsid w:val="00CA5903"/>
    <w:rsid w:val="00CB072C"/>
    <w:rsid w:val="00CB190A"/>
    <w:rsid w:val="00CB232A"/>
    <w:rsid w:val="00CB4345"/>
    <w:rsid w:val="00CB4769"/>
    <w:rsid w:val="00CB4E9D"/>
    <w:rsid w:val="00CB7758"/>
    <w:rsid w:val="00CC018D"/>
    <w:rsid w:val="00CC1023"/>
    <w:rsid w:val="00CC24C0"/>
    <w:rsid w:val="00CC3EF7"/>
    <w:rsid w:val="00CC6109"/>
    <w:rsid w:val="00CC7D95"/>
    <w:rsid w:val="00CD045D"/>
    <w:rsid w:val="00CD0D6C"/>
    <w:rsid w:val="00CD1411"/>
    <w:rsid w:val="00CD14D5"/>
    <w:rsid w:val="00CD370F"/>
    <w:rsid w:val="00CD42C4"/>
    <w:rsid w:val="00CD463F"/>
    <w:rsid w:val="00CD51EE"/>
    <w:rsid w:val="00CD5428"/>
    <w:rsid w:val="00CD6345"/>
    <w:rsid w:val="00CE65A6"/>
    <w:rsid w:val="00CE6F3E"/>
    <w:rsid w:val="00CE7C37"/>
    <w:rsid w:val="00D01529"/>
    <w:rsid w:val="00D01726"/>
    <w:rsid w:val="00D03861"/>
    <w:rsid w:val="00D03AA0"/>
    <w:rsid w:val="00D04799"/>
    <w:rsid w:val="00D10124"/>
    <w:rsid w:val="00D13C14"/>
    <w:rsid w:val="00D16C6F"/>
    <w:rsid w:val="00D20E4B"/>
    <w:rsid w:val="00D21923"/>
    <w:rsid w:val="00D247E8"/>
    <w:rsid w:val="00D274F8"/>
    <w:rsid w:val="00D27ECD"/>
    <w:rsid w:val="00D3068A"/>
    <w:rsid w:val="00D309A7"/>
    <w:rsid w:val="00D33B98"/>
    <w:rsid w:val="00D340BB"/>
    <w:rsid w:val="00D34EA7"/>
    <w:rsid w:val="00D34F7C"/>
    <w:rsid w:val="00D36D23"/>
    <w:rsid w:val="00D378F3"/>
    <w:rsid w:val="00D42881"/>
    <w:rsid w:val="00D42B2E"/>
    <w:rsid w:val="00D47FD3"/>
    <w:rsid w:val="00D525F6"/>
    <w:rsid w:val="00D53DC6"/>
    <w:rsid w:val="00D53E00"/>
    <w:rsid w:val="00D54790"/>
    <w:rsid w:val="00D567F5"/>
    <w:rsid w:val="00D615A6"/>
    <w:rsid w:val="00D661F4"/>
    <w:rsid w:val="00D7230A"/>
    <w:rsid w:val="00D736EB"/>
    <w:rsid w:val="00D76F96"/>
    <w:rsid w:val="00D77DC9"/>
    <w:rsid w:val="00D84F4D"/>
    <w:rsid w:val="00D851F3"/>
    <w:rsid w:val="00D86C5C"/>
    <w:rsid w:val="00D87FB0"/>
    <w:rsid w:val="00D92AB5"/>
    <w:rsid w:val="00D95084"/>
    <w:rsid w:val="00D951D7"/>
    <w:rsid w:val="00D95AF0"/>
    <w:rsid w:val="00D96CD4"/>
    <w:rsid w:val="00DA15C7"/>
    <w:rsid w:val="00DA5DBD"/>
    <w:rsid w:val="00DB038C"/>
    <w:rsid w:val="00DB1433"/>
    <w:rsid w:val="00DB1899"/>
    <w:rsid w:val="00DB3BA7"/>
    <w:rsid w:val="00DB6724"/>
    <w:rsid w:val="00DB73E1"/>
    <w:rsid w:val="00DC1157"/>
    <w:rsid w:val="00DC17FA"/>
    <w:rsid w:val="00DC2F44"/>
    <w:rsid w:val="00DC3518"/>
    <w:rsid w:val="00DD2AD3"/>
    <w:rsid w:val="00DD5173"/>
    <w:rsid w:val="00DD7091"/>
    <w:rsid w:val="00DD7A1C"/>
    <w:rsid w:val="00DE041D"/>
    <w:rsid w:val="00DE40B8"/>
    <w:rsid w:val="00DF398E"/>
    <w:rsid w:val="00DF7147"/>
    <w:rsid w:val="00E00341"/>
    <w:rsid w:val="00E0236F"/>
    <w:rsid w:val="00E02BA1"/>
    <w:rsid w:val="00E03283"/>
    <w:rsid w:val="00E04892"/>
    <w:rsid w:val="00E0562E"/>
    <w:rsid w:val="00E1159E"/>
    <w:rsid w:val="00E35CAA"/>
    <w:rsid w:val="00E374D3"/>
    <w:rsid w:val="00E43DC5"/>
    <w:rsid w:val="00E44C0A"/>
    <w:rsid w:val="00E50319"/>
    <w:rsid w:val="00E54C9E"/>
    <w:rsid w:val="00E55FF6"/>
    <w:rsid w:val="00E60ED6"/>
    <w:rsid w:val="00E64647"/>
    <w:rsid w:val="00E6483E"/>
    <w:rsid w:val="00E70831"/>
    <w:rsid w:val="00E72110"/>
    <w:rsid w:val="00E74E6F"/>
    <w:rsid w:val="00E75900"/>
    <w:rsid w:val="00E761BF"/>
    <w:rsid w:val="00E76E3C"/>
    <w:rsid w:val="00E8303A"/>
    <w:rsid w:val="00E8625D"/>
    <w:rsid w:val="00E878A7"/>
    <w:rsid w:val="00E94933"/>
    <w:rsid w:val="00EA03EF"/>
    <w:rsid w:val="00EA0967"/>
    <w:rsid w:val="00EA21A1"/>
    <w:rsid w:val="00EA2741"/>
    <w:rsid w:val="00EA28C2"/>
    <w:rsid w:val="00EA2A45"/>
    <w:rsid w:val="00EA2EC7"/>
    <w:rsid w:val="00EA781D"/>
    <w:rsid w:val="00EB5782"/>
    <w:rsid w:val="00EB5B06"/>
    <w:rsid w:val="00EB7F0D"/>
    <w:rsid w:val="00EC0527"/>
    <w:rsid w:val="00EC40FE"/>
    <w:rsid w:val="00EC5416"/>
    <w:rsid w:val="00EC6395"/>
    <w:rsid w:val="00ED6D47"/>
    <w:rsid w:val="00EE18B0"/>
    <w:rsid w:val="00EE1FFD"/>
    <w:rsid w:val="00EE3947"/>
    <w:rsid w:val="00EE5023"/>
    <w:rsid w:val="00EE5C28"/>
    <w:rsid w:val="00EF3177"/>
    <w:rsid w:val="00EF3656"/>
    <w:rsid w:val="00EF3E84"/>
    <w:rsid w:val="00EF4B13"/>
    <w:rsid w:val="00EF57D0"/>
    <w:rsid w:val="00EF5F4F"/>
    <w:rsid w:val="00EF7E4F"/>
    <w:rsid w:val="00F07439"/>
    <w:rsid w:val="00F11632"/>
    <w:rsid w:val="00F15F93"/>
    <w:rsid w:val="00F17AFF"/>
    <w:rsid w:val="00F20617"/>
    <w:rsid w:val="00F303C3"/>
    <w:rsid w:val="00F30B56"/>
    <w:rsid w:val="00F34196"/>
    <w:rsid w:val="00F372DF"/>
    <w:rsid w:val="00F42A45"/>
    <w:rsid w:val="00F43095"/>
    <w:rsid w:val="00F43613"/>
    <w:rsid w:val="00F44965"/>
    <w:rsid w:val="00F50C0F"/>
    <w:rsid w:val="00F53259"/>
    <w:rsid w:val="00F53E23"/>
    <w:rsid w:val="00F60596"/>
    <w:rsid w:val="00F60D5A"/>
    <w:rsid w:val="00F6278B"/>
    <w:rsid w:val="00F6378B"/>
    <w:rsid w:val="00F641C6"/>
    <w:rsid w:val="00F657C0"/>
    <w:rsid w:val="00F675F7"/>
    <w:rsid w:val="00F6765E"/>
    <w:rsid w:val="00F70BAA"/>
    <w:rsid w:val="00F736B8"/>
    <w:rsid w:val="00F749F6"/>
    <w:rsid w:val="00F802AD"/>
    <w:rsid w:val="00F81B02"/>
    <w:rsid w:val="00F833C4"/>
    <w:rsid w:val="00F84DB9"/>
    <w:rsid w:val="00F9481B"/>
    <w:rsid w:val="00F96F89"/>
    <w:rsid w:val="00FA04D9"/>
    <w:rsid w:val="00FA78FD"/>
    <w:rsid w:val="00FB35BB"/>
    <w:rsid w:val="00FB3ABB"/>
    <w:rsid w:val="00FB55CD"/>
    <w:rsid w:val="00FB6DF9"/>
    <w:rsid w:val="00FC0E7D"/>
    <w:rsid w:val="00FC146D"/>
    <w:rsid w:val="00FC3981"/>
    <w:rsid w:val="00FC3AFF"/>
    <w:rsid w:val="00FC49EF"/>
    <w:rsid w:val="00FC5433"/>
    <w:rsid w:val="00FC7FAF"/>
    <w:rsid w:val="00FD21C6"/>
    <w:rsid w:val="00FD4794"/>
    <w:rsid w:val="00FD5010"/>
    <w:rsid w:val="00FD6A8A"/>
    <w:rsid w:val="00FD7C38"/>
    <w:rsid w:val="00FE0907"/>
    <w:rsid w:val="00FE10E2"/>
    <w:rsid w:val="00FE5F94"/>
    <w:rsid w:val="00FE7CF5"/>
    <w:rsid w:val="00FF45AE"/>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9474A54"/>
  <w15:chartTrackingRefBased/>
  <w15:docId w15:val="{3AD8327B-0830-4EFE-8787-CF1A310B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7C"/>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B0B43"/>
    <w:pPr>
      <w:keepNext/>
      <w:spacing w:after="120" w:line="240" w:lineRule="auto"/>
      <w:ind w:right="-23" w:hanging="567"/>
      <w:outlineLvl w:val="0"/>
    </w:pPr>
    <w:rPr>
      <w:rFonts w:eastAsia="Times New Roman" w:cs="Arial"/>
      <w:b/>
      <w:iCs/>
      <w:color w:val="000000"/>
      <w:kern w:val="32"/>
      <w:szCs w:val="24"/>
      <w:lang w:val="en" w:eastAsia="en-GB"/>
    </w:rPr>
  </w:style>
  <w:style w:type="paragraph" w:styleId="Heading2">
    <w:name w:val="heading 2"/>
    <w:basedOn w:val="Normal"/>
    <w:next w:val="Normal"/>
    <w:link w:val="Heading2Char"/>
    <w:uiPriority w:val="9"/>
    <w:unhideWhenUsed/>
    <w:qFormat/>
    <w:rsid w:val="004F2F9F"/>
    <w:pPr>
      <w:keepNext/>
      <w:numPr>
        <w:numId w:val="2"/>
      </w:numPr>
      <w:spacing w:before="240" w:after="60"/>
      <w:outlineLvl w:val="1"/>
    </w:pPr>
    <w:rPr>
      <w:rFonts w:eastAsia="Times New Roman"/>
      <w:b/>
      <w:bCs/>
      <w:iCs/>
      <w:color w:val="000000"/>
      <w:sz w:val="24"/>
      <w:szCs w:val="28"/>
    </w:rPr>
  </w:style>
  <w:style w:type="paragraph" w:styleId="Heading3">
    <w:name w:val="heading 3"/>
    <w:basedOn w:val="Normal"/>
    <w:next w:val="Normal"/>
    <w:link w:val="Heading3Char"/>
    <w:uiPriority w:val="9"/>
    <w:unhideWhenUsed/>
    <w:qFormat/>
    <w:rsid w:val="002A32E3"/>
    <w:pPr>
      <w:keepNext/>
      <w:spacing w:before="240" w:after="60"/>
      <w:outlineLvl w:val="2"/>
    </w:pPr>
    <w:rPr>
      <w:rFonts w:eastAsia="Times New Roman"/>
      <w:b/>
      <w:bCs/>
      <w:sz w:val="32"/>
      <w:szCs w:val="26"/>
    </w:rPr>
  </w:style>
  <w:style w:type="paragraph" w:styleId="Heading4">
    <w:name w:val="heading 4"/>
    <w:basedOn w:val="Normal"/>
    <w:next w:val="Normal"/>
    <w:link w:val="Heading4Char"/>
    <w:uiPriority w:val="9"/>
    <w:unhideWhenUsed/>
    <w:qFormat/>
    <w:rsid w:val="003C620B"/>
    <w:pPr>
      <w:keepNext/>
      <w:numPr>
        <w:numId w:val="1"/>
      </w:numPr>
      <w:spacing w:before="240" w:after="60"/>
      <w:outlineLvl w:val="3"/>
    </w:pPr>
    <w:rPr>
      <w:rFonts w:eastAsia="Times New Roman"/>
      <w:b/>
      <w:bCs/>
      <w:color w:val="9C0059"/>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1A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971D8A"/>
    <w:pPr>
      <w:tabs>
        <w:tab w:val="center" w:pos="4680"/>
        <w:tab w:val="right" w:pos="9360"/>
      </w:tabs>
    </w:pPr>
  </w:style>
  <w:style w:type="character" w:customStyle="1" w:styleId="HeaderChar">
    <w:name w:val="Header Char"/>
    <w:link w:val="Header"/>
    <w:rsid w:val="00971D8A"/>
    <w:rPr>
      <w:sz w:val="22"/>
      <w:szCs w:val="22"/>
    </w:rPr>
  </w:style>
  <w:style w:type="paragraph" w:styleId="Footer">
    <w:name w:val="footer"/>
    <w:basedOn w:val="Normal"/>
    <w:link w:val="FooterChar"/>
    <w:uiPriority w:val="99"/>
    <w:unhideWhenUsed/>
    <w:rsid w:val="00971D8A"/>
    <w:pPr>
      <w:tabs>
        <w:tab w:val="center" w:pos="4680"/>
        <w:tab w:val="right" w:pos="9360"/>
      </w:tabs>
    </w:pPr>
  </w:style>
  <w:style w:type="character" w:customStyle="1" w:styleId="FooterChar">
    <w:name w:val="Footer Char"/>
    <w:link w:val="Footer"/>
    <w:uiPriority w:val="99"/>
    <w:rsid w:val="00971D8A"/>
    <w:rPr>
      <w:sz w:val="22"/>
      <w:szCs w:val="22"/>
    </w:rPr>
  </w:style>
  <w:style w:type="character" w:customStyle="1" w:styleId="Heading1Char">
    <w:name w:val="Heading 1 Char"/>
    <w:link w:val="Heading1"/>
    <w:uiPriority w:val="9"/>
    <w:rsid w:val="009B0B43"/>
    <w:rPr>
      <w:rFonts w:ascii="Arial" w:eastAsia="Times New Roman" w:hAnsi="Arial" w:cs="Arial"/>
      <w:b/>
      <w:iCs/>
      <w:color w:val="000000"/>
      <w:kern w:val="32"/>
      <w:sz w:val="22"/>
      <w:szCs w:val="24"/>
      <w:lang w:val="en"/>
    </w:rPr>
  </w:style>
  <w:style w:type="paragraph" w:styleId="TOCHeading">
    <w:name w:val="TOC Heading"/>
    <w:basedOn w:val="Heading1"/>
    <w:next w:val="Normal"/>
    <w:uiPriority w:val="39"/>
    <w:unhideWhenUsed/>
    <w:qFormat/>
    <w:rsid w:val="00D47FD3"/>
    <w:pPr>
      <w:keepLines/>
      <w:spacing w:before="480" w:after="0"/>
      <w:outlineLvl w:val="9"/>
    </w:pPr>
    <w:rPr>
      <w:color w:val="365F91"/>
      <w:kern w:val="0"/>
      <w:sz w:val="28"/>
      <w:szCs w:val="28"/>
    </w:rPr>
  </w:style>
  <w:style w:type="character" w:customStyle="1" w:styleId="Heading2Char">
    <w:name w:val="Heading 2 Char"/>
    <w:link w:val="Heading2"/>
    <w:uiPriority w:val="9"/>
    <w:rsid w:val="004F2F9F"/>
    <w:rPr>
      <w:rFonts w:ascii="Arial" w:eastAsia="Times New Roman" w:hAnsi="Arial"/>
      <w:b/>
      <w:bCs/>
      <w:iCs/>
      <w:color w:val="000000"/>
      <w:sz w:val="24"/>
      <w:szCs w:val="28"/>
      <w:lang w:eastAsia="en-US"/>
    </w:rPr>
  </w:style>
  <w:style w:type="character" w:customStyle="1" w:styleId="Heading3Char">
    <w:name w:val="Heading 3 Char"/>
    <w:link w:val="Heading3"/>
    <w:uiPriority w:val="9"/>
    <w:rsid w:val="002A32E3"/>
    <w:rPr>
      <w:rFonts w:ascii="Arial" w:eastAsia="Times New Roman" w:hAnsi="Arial"/>
      <w:b/>
      <w:bCs/>
      <w:sz w:val="32"/>
      <w:szCs w:val="26"/>
      <w:lang w:val="en-US" w:eastAsia="en-US"/>
    </w:rPr>
  </w:style>
  <w:style w:type="paragraph" w:styleId="TOC1">
    <w:name w:val="toc 1"/>
    <w:basedOn w:val="Normal"/>
    <w:next w:val="Normal"/>
    <w:autoRedefine/>
    <w:uiPriority w:val="39"/>
    <w:unhideWhenUsed/>
    <w:rsid w:val="002A32E3"/>
    <w:pPr>
      <w:tabs>
        <w:tab w:val="left" w:pos="440"/>
        <w:tab w:val="right" w:leader="dot" w:pos="9607"/>
      </w:tabs>
      <w:spacing w:line="240" w:lineRule="auto"/>
    </w:pPr>
  </w:style>
  <w:style w:type="character" w:styleId="Hyperlink">
    <w:name w:val="Hyperlink"/>
    <w:uiPriority w:val="99"/>
    <w:unhideWhenUsed/>
    <w:rsid w:val="002A32E3"/>
    <w:rPr>
      <w:rFonts w:ascii="Arial" w:hAnsi="Arial"/>
      <w:color w:val="0000FF"/>
      <w:sz w:val="22"/>
      <w:u w:val="single"/>
    </w:rPr>
  </w:style>
  <w:style w:type="character" w:customStyle="1" w:styleId="Heading4Char">
    <w:name w:val="Heading 4 Char"/>
    <w:link w:val="Heading4"/>
    <w:uiPriority w:val="9"/>
    <w:rsid w:val="003C620B"/>
    <w:rPr>
      <w:rFonts w:ascii="Arial" w:eastAsia="Times New Roman" w:hAnsi="Arial"/>
      <w:b/>
      <w:bCs/>
      <w:color w:val="9C0059"/>
      <w:sz w:val="24"/>
      <w:szCs w:val="28"/>
      <w:lang w:eastAsia="en-US"/>
    </w:rPr>
  </w:style>
  <w:style w:type="paragraph" w:styleId="TOC2">
    <w:name w:val="toc 2"/>
    <w:basedOn w:val="Normal"/>
    <w:next w:val="Normal"/>
    <w:autoRedefine/>
    <w:uiPriority w:val="39"/>
    <w:unhideWhenUsed/>
    <w:rsid w:val="002A32E3"/>
    <w:pPr>
      <w:tabs>
        <w:tab w:val="left" w:pos="880"/>
        <w:tab w:val="right" w:leader="dot" w:pos="9607"/>
      </w:tabs>
      <w:spacing w:after="0" w:line="360" w:lineRule="auto"/>
      <w:ind w:left="221"/>
    </w:pPr>
  </w:style>
  <w:style w:type="paragraph" w:styleId="TOC3">
    <w:name w:val="toc 3"/>
    <w:basedOn w:val="Normal"/>
    <w:next w:val="Normal"/>
    <w:autoRedefine/>
    <w:uiPriority w:val="39"/>
    <w:unhideWhenUsed/>
    <w:rsid w:val="002A32E3"/>
    <w:pPr>
      <w:ind w:left="440"/>
    </w:pPr>
  </w:style>
  <w:style w:type="paragraph" w:styleId="BalloonText">
    <w:name w:val="Balloon Text"/>
    <w:basedOn w:val="Normal"/>
    <w:link w:val="BalloonTextChar"/>
    <w:uiPriority w:val="99"/>
    <w:semiHidden/>
    <w:unhideWhenUsed/>
    <w:rsid w:val="00D723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30A"/>
    <w:rPr>
      <w:rFonts w:ascii="Tahoma" w:hAnsi="Tahoma" w:cs="Tahoma"/>
      <w:sz w:val="16"/>
      <w:szCs w:val="16"/>
    </w:rPr>
  </w:style>
  <w:style w:type="paragraph" w:styleId="ListParagraph">
    <w:name w:val="List Paragraph"/>
    <w:basedOn w:val="Normal"/>
    <w:link w:val="ListParagraphChar"/>
    <w:uiPriority w:val="34"/>
    <w:qFormat/>
    <w:rsid w:val="001F2308"/>
    <w:pPr>
      <w:ind w:left="720"/>
      <w:contextualSpacing/>
    </w:pPr>
    <w:rPr>
      <w:rFonts w:ascii="Calibri" w:hAnsi="Calibri"/>
    </w:rPr>
  </w:style>
  <w:style w:type="character" w:styleId="CommentReference">
    <w:name w:val="annotation reference"/>
    <w:uiPriority w:val="99"/>
    <w:semiHidden/>
    <w:unhideWhenUsed/>
    <w:rsid w:val="001F2308"/>
    <w:rPr>
      <w:sz w:val="16"/>
      <w:szCs w:val="16"/>
    </w:rPr>
  </w:style>
  <w:style w:type="paragraph" w:styleId="CommentText">
    <w:name w:val="annotation text"/>
    <w:basedOn w:val="Normal"/>
    <w:link w:val="CommentTextChar"/>
    <w:uiPriority w:val="99"/>
    <w:semiHidden/>
    <w:unhideWhenUsed/>
    <w:rsid w:val="001F2308"/>
    <w:pPr>
      <w:spacing w:line="240" w:lineRule="auto"/>
    </w:pPr>
    <w:rPr>
      <w:rFonts w:ascii="Calibri" w:hAnsi="Calibri"/>
      <w:sz w:val="20"/>
      <w:szCs w:val="20"/>
    </w:rPr>
  </w:style>
  <w:style w:type="character" w:customStyle="1" w:styleId="CommentTextChar">
    <w:name w:val="Comment Text Char"/>
    <w:link w:val="CommentText"/>
    <w:uiPriority w:val="99"/>
    <w:semiHidden/>
    <w:rsid w:val="001F2308"/>
    <w:rPr>
      <w:lang w:eastAsia="en-US"/>
    </w:rPr>
  </w:style>
  <w:style w:type="character" w:styleId="FollowedHyperlink">
    <w:name w:val="FollowedHyperlink"/>
    <w:uiPriority w:val="99"/>
    <w:semiHidden/>
    <w:unhideWhenUsed/>
    <w:rsid w:val="00270C60"/>
    <w:rPr>
      <w:color w:val="800080"/>
      <w:u w:val="single"/>
    </w:rPr>
  </w:style>
  <w:style w:type="paragraph" w:styleId="CommentSubject">
    <w:name w:val="annotation subject"/>
    <w:basedOn w:val="CommentText"/>
    <w:next w:val="CommentText"/>
    <w:link w:val="CommentSubjectChar"/>
    <w:uiPriority w:val="99"/>
    <w:semiHidden/>
    <w:unhideWhenUsed/>
    <w:rsid w:val="00A47AEC"/>
    <w:pPr>
      <w:spacing w:line="276" w:lineRule="auto"/>
    </w:pPr>
    <w:rPr>
      <w:b/>
      <w:bCs/>
      <w:lang w:val="en-US"/>
    </w:rPr>
  </w:style>
  <w:style w:type="character" w:customStyle="1" w:styleId="CommentSubjectChar">
    <w:name w:val="Comment Subject Char"/>
    <w:link w:val="CommentSubject"/>
    <w:uiPriority w:val="99"/>
    <w:semiHidden/>
    <w:rsid w:val="00A47AEC"/>
    <w:rPr>
      <w:b/>
      <w:bCs/>
      <w:lang w:val="en-US" w:eastAsia="en-US"/>
    </w:rPr>
  </w:style>
  <w:style w:type="paragraph" w:customStyle="1" w:styleId="TableHeading">
    <w:name w:val="Table Heading"/>
    <w:basedOn w:val="Normal"/>
    <w:rsid w:val="004E0394"/>
    <w:pPr>
      <w:overflowPunct w:val="0"/>
      <w:autoSpaceDE w:val="0"/>
      <w:autoSpaceDN w:val="0"/>
      <w:adjustRightInd w:val="0"/>
      <w:spacing w:after="0" w:line="240" w:lineRule="auto"/>
      <w:jc w:val="center"/>
      <w:textAlignment w:val="baseline"/>
    </w:pPr>
    <w:rPr>
      <w:rFonts w:eastAsia="Times New Roman"/>
      <w:b/>
      <w:bCs/>
      <w:sz w:val="18"/>
      <w:szCs w:val="20"/>
      <w:lang w:eastAsia="en-GB"/>
    </w:rPr>
  </w:style>
  <w:style w:type="paragraph" w:styleId="BodyText">
    <w:name w:val="Body Text"/>
    <w:basedOn w:val="Normal"/>
    <w:link w:val="BodyTextChar"/>
    <w:uiPriority w:val="1"/>
    <w:qFormat/>
    <w:rsid w:val="009C527B"/>
    <w:pPr>
      <w:widowControl w:val="0"/>
      <w:spacing w:after="0" w:line="240" w:lineRule="auto"/>
      <w:ind w:left="940"/>
    </w:pPr>
    <w:rPr>
      <w:rFonts w:eastAsia="Arial"/>
      <w:sz w:val="24"/>
      <w:szCs w:val="24"/>
    </w:rPr>
  </w:style>
  <w:style w:type="character" w:customStyle="1" w:styleId="BodyTextChar">
    <w:name w:val="Body Text Char"/>
    <w:link w:val="BodyText"/>
    <w:uiPriority w:val="1"/>
    <w:rsid w:val="009C527B"/>
    <w:rPr>
      <w:rFonts w:ascii="Arial" w:eastAsia="Arial" w:hAnsi="Arial"/>
      <w:sz w:val="24"/>
      <w:szCs w:val="24"/>
      <w:lang w:val="en-US" w:eastAsia="en-US"/>
    </w:rPr>
  </w:style>
  <w:style w:type="paragraph" w:customStyle="1" w:styleId="TableParagraph">
    <w:name w:val="Table Paragraph"/>
    <w:basedOn w:val="Normal"/>
    <w:uiPriority w:val="1"/>
    <w:qFormat/>
    <w:rsid w:val="00CC1023"/>
    <w:pPr>
      <w:widowControl w:val="0"/>
      <w:spacing w:after="0" w:line="240" w:lineRule="auto"/>
    </w:pPr>
    <w:rPr>
      <w:rFonts w:ascii="Calibri" w:hAnsi="Calibri"/>
    </w:rPr>
  </w:style>
  <w:style w:type="paragraph" w:customStyle="1" w:styleId="Sectionheading">
    <w:name w:val="Section heading"/>
    <w:basedOn w:val="Normal"/>
    <w:link w:val="SectionheadingChar"/>
    <w:qFormat/>
    <w:rsid w:val="00F6765E"/>
    <w:pPr>
      <w:suppressAutoHyphens/>
      <w:autoSpaceDE w:val="0"/>
      <w:autoSpaceDN w:val="0"/>
      <w:adjustRightInd w:val="0"/>
      <w:spacing w:after="0" w:line="288" w:lineRule="auto"/>
      <w:textAlignment w:val="center"/>
    </w:pPr>
    <w:rPr>
      <w:rFonts w:ascii="Rockwell" w:hAnsi="Rockwell" w:cs="Calibri"/>
      <w:b/>
      <w:bCs/>
      <w:color w:val="595959"/>
      <w:spacing w:val="-20"/>
      <w:sz w:val="44"/>
      <w:szCs w:val="72"/>
    </w:rPr>
  </w:style>
  <w:style w:type="character" w:customStyle="1" w:styleId="SectionheadingChar">
    <w:name w:val="Section heading Char"/>
    <w:link w:val="Sectionheading"/>
    <w:rsid w:val="00F6765E"/>
    <w:rPr>
      <w:rFonts w:ascii="Rockwell" w:hAnsi="Rockwell" w:cs="Calibri"/>
      <w:b/>
      <w:bCs/>
      <w:color w:val="595959"/>
      <w:spacing w:val="-20"/>
      <w:sz w:val="44"/>
      <w:szCs w:val="72"/>
      <w:lang w:eastAsia="en-US"/>
    </w:rPr>
  </w:style>
  <w:style w:type="paragraph" w:styleId="BodyTextIndent">
    <w:name w:val="Body Text Indent"/>
    <w:basedOn w:val="Normal"/>
    <w:link w:val="BodyTextIndentChar"/>
    <w:uiPriority w:val="99"/>
    <w:semiHidden/>
    <w:unhideWhenUsed/>
    <w:rsid w:val="00F6765E"/>
    <w:pPr>
      <w:widowControl w:val="0"/>
      <w:spacing w:after="120" w:line="240" w:lineRule="auto"/>
      <w:ind w:left="283"/>
    </w:pPr>
    <w:rPr>
      <w:rFonts w:ascii="Calibri" w:hAnsi="Calibri"/>
    </w:rPr>
  </w:style>
  <w:style w:type="character" w:customStyle="1" w:styleId="BodyTextIndentChar">
    <w:name w:val="Body Text Indent Char"/>
    <w:link w:val="BodyTextIndent"/>
    <w:uiPriority w:val="99"/>
    <w:semiHidden/>
    <w:rsid w:val="00F6765E"/>
    <w:rPr>
      <w:sz w:val="22"/>
      <w:szCs w:val="22"/>
      <w:lang w:val="en-US" w:eastAsia="en-US"/>
    </w:rPr>
  </w:style>
  <w:style w:type="paragraph" w:styleId="NoSpacing">
    <w:name w:val="No Spacing"/>
    <w:uiPriority w:val="1"/>
    <w:qFormat/>
    <w:rsid w:val="00CE7C37"/>
    <w:rPr>
      <w:sz w:val="22"/>
      <w:szCs w:val="22"/>
      <w:lang w:val="en-US" w:eastAsia="en-US"/>
    </w:rPr>
  </w:style>
  <w:style w:type="paragraph" w:styleId="NormalWeb">
    <w:name w:val="Normal (Web)"/>
    <w:basedOn w:val="Normal"/>
    <w:uiPriority w:val="99"/>
    <w:semiHidden/>
    <w:unhideWhenUsed/>
    <w:rsid w:val="003D4106"/>
    <w:pPr>
      <w:spacing w:after="360" w:line="240" w:lineRule="auto"/>
    </w:pPr>
    <w:rPr>
      <w:rFonts w:eastAsia="Times New Roman" w:cs="Arial"/>
      <w:sz w:val="24"/>
      <w:szCs w:val="24"/>
      <w:lang w:eastAsia="en-GB"/>
    </w:rPr>
  </w:style>
  <w:style w:type="character" w:customStyle="1" w:styleId="dsgvo-number2">
    <w:name w:val="dsgvo-number2"/>
    <w:rsid w:val="003B48C5"/>
  </w:style>
  <w:style w:type="paragraph" w:customStyle="1" w:styleId="ARLETTERBODYA">
    <w:name w:val="AR_LETTER_BODY_A"/>
    <w:basedOn w:val="Normal"/>
    <w:rsid w:val="00590D39"/>
    <w:pPr>
      <w:spacing w:after="0" w:line="240" w:lineRule="auto"/>
      <w:ind w:left="1077"/>
    </w:pPr>
    <w:rPr>
      <w:rFonts w:eastAsia="Times New Roman"/>
      <w:sz w:val="24"/>
      <w:szCs w:val="20"/>
      <w:lang w:eastAsia="fr-FR"/>
    </w:rPr>
  </w:style>
  <w:style w:type="paragraph" w:styleId="PlainText">
    <w:name w:val="Plain Text"/>
    <w:basedOn w:val="Normal"/>
    <w:link w:val="PlainTextChar"/>
    <w:uiPriority w:val="99"/>
    <w:unhideWhenUsed/>
    <w:rsid w:val="00001D75"/>
    <w:pPr>
      <w:spacing w:after="0" w:line="240" w:lineRule="auto"/>
    </w:pPr>
  </w:style>
  <w:style w:type="character" w:customStyle="1" w:styleId="PlainTextChar">
    <w:name w:val="Plain Text Char"/>
    <w:link w:val="PlainText"/>
    <w:uiPriority w:val="99"/>
    <w:rsid w:val="00001D75"/>
    <w:rPr>
      <w:sz w:val="22"/>
      <w:szCs w:val="22"/>
      <w:lang w:eastAsia="en-US"/>
    </w:rPr>
  </w:style>
  <w:style w:type="character" w:customStyle="1" w:styleId="ListParagraphChar">
    <w:name w:val="List Paragraph Char"/>
    <w:link w:val="ListParagraph"/>
    <w:uiPriority w:val="34"/>
    <w:locked/>
    <w:rsid w:val="00EA0967"/>
    <w:rPr>
      <w:sz w:val="22"/>
      <w:szCs w:val="22"/>
      <w:lang w:eastAsia="en-US"/>
    </w:rPr>
  </w:style>
  <w:style w:type="character" w:customStyle="1" w:styleId="legds2">
    <w:name w:val="legds2"/>
    <w:rsid w:val="00D21923"/>
  </w:style>
  <w:style w:type="paragraph" w:styleId="Revision">
    <w:name w:val="Revision"/>
    <w:hidden/>
    <w:uiPriority w:val="99"/>
    <w:semiHidden/>
    <w:rsid w:val="000E2BBE"/>
    <w:rPr>
      <w:rFonts w:ascii="Arial" w:hAnsi="Arial"/>
      <w:sz w:val="22"/>
      <w:szCs w:val="22"/>
      <w:lang w:val="en-US" w:eastAsia="en-US"/>
    </w:rPr>
  </w:style>
  <w:style w:type="paragraph" w:styleId="FootnoteText">
    <w:name w:val="footnote text"/>
    <w:basedOn w:val="Normal"/>
    <w:link w:val="FootnoteTextChar"/>
    <w:uiPriority w:val="99"/>
    <w:semiHidden/>
    <w:unhideWhenUsed/>
    <w:rsid w:val="005D4C9D"/>
    <w:rPr>
      <w:sz w:val="20"/>
      <w:szCs w:val="20"/>
    </w:rPr>
  </w:style>
  <w:style w:type="character" w:customStyle="1" w:styleId="FootnoteTextChar">
    <w:name w:val="Footnote Text Char"/>
    <w:basedOn w:val="DefaultParagraphFont"/>
    <w:link w:val="FootnoteText"/>
    <w:uiPriority w:val="99"/>
    <w:semiHidden/>
    <w:rsid w:val="005D4C9D"/>
    <w:rPr>
      <w:rFonts w:ascii="Arial" w:hAnsi="Arial"/>
      <w:lang w:val="en-US" w:eastAsia="en-US"/>
    </w:rPr>
  </w:style>
  <w:style w:type="character" w:styleId="FootnoteReference">
    <w:name w:val="footnote reference"/>
    <w:basedOn w:val="DefaultParagraphFont"/>
    <w:uiPriority w:val="99"/>
    <w:semiHidden/>
    <w:unhideWhenUsed/>
    <w:rsid w:val="005D4C9D"/>
    <w:rPr>
      <w:vertAlign w:val="superscript"/>
    </w:rPr>
  </w:style>
  <w:style w:type="character" w:styleId="UnresolvedMention">
    <w:name w:val="Unresolved Mention"/>
    <w:basedOn w:val="DefaultParagraphFont"/>
    <w:uiPriority w:val="99"/>
    <w:semiHidden/>
    <w:unhideWhenUsed/>
    <w:rsid w:val="004D6E6B"/>
    <w:rPr>
      <w:color w:val="605E5C"/>
      <w:shd w:val="clear" w:color="auto" w:fill="E1DFDD"/>
    </w:rPr>
  </w:style>
  <w:style w:type="table" w:styleId="TableGrid">
    <w:name w:val="Table Grid"/>
    <w:basedOn w:val="TableNormal"/>
    <w:uiPriority w:val="59"/>
    <w:rsid w:val="001D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287">
      <w:bodyDiv w:val="1"/>
      <w:marLeft w:val="0"/>
      <w:marRight w:val="0"/>
      <w:marTop w:val="0"/>
      <w:marBottom w:val="0"/>
      <w:divBdr>
        <w:top w:val="none" w:sz="0" w:space="0" w:color="auto"/>
        <w:left w:val="none" w:sz="0" w:space="0" w:color="auto"/>
        <w:bottom w:val="none" w:sz="0" w:space="0" w:color="auto"/>
        <w:right w:val="none" w:sz="0" w:space="0" w:color="auto"/>
      </w:divBdr>
    </w:div>
    <w:div w:id="90319707">
      <w:bodyDiv w:val="1"/>
      <w:marLeft w:val="0"/>
      <w:marRight w:val="0"/>
      <w:marTop w:val="0"/>
      <w:marBottom w:val="0"/>
      <w:divBdr>
        <w:top w:val="none" w:sz="0" w:space="0" w:color="auto"/>
        <w:left w:val="none" w:sz="0" w:space="0" w:color="auto"/>
        <w:bottom w:val="none" w:sz="0" w:space="0" w:color="auto"/>
        <w:right w:val="none" w:sz="0" w:space="0" w:color="auto"/>
      </w:divBdr>
      <w:divsChild>
        <w:div w:id="535971351">
          <w:marLeft w:val="0"/>
          <w:marRight w:val="0"/>
          <w:marTop w:val="0"/>
          <w:marBottom w:val="0"/>
          <w:divBdr>
            <w:top w:val="none" w:sz="0" w:space="0" w:color="auto"/>
            <w:left w:val="none" w:sz="0" w:space="0" w:color="auto"/>
            <w:bottom w:val="none" w:sz="0" w:space="0" w:color="auto"/>
            <w:right w:val="none" w:sz="0" w:space="0" w:color="auto"/>
          </w:divBdr>
          <w:divsChild>
            <w:div w:id="43333577">
              <w:marLeft w:val="0"/>
              <w:marRight w:val="0"/>
              <w:marTop w:val="0"/>
              <w:marBottom w:val="0"/>
              <w:divBdr>
                <w:top w:val="none" w:sz="0" w:space="0" w:color="auto"/>
                <w:left w:val="none" w:sz="0" w:space="0" w:color="auto"/>
                <w:bottom w:val="none" w:sz="0" w:space="0" w:color="auto"/>
                <w:right w:val="none" w:sz="0" w:space="0" w:color="auto"/>
              </w:divBdr>
              <w:divsChild>
                <w:div w:id="1269967268">
                  <w:marLeft w:val="0"/>
                  <w:marRight w:val="0"/>
                  <w:marTop w:val="0"/>
                  <w:marBottom w:val="0"/>
                  <w:divBdr>
                    <w:top w:val="none" w:sz="0" w:space="0" w:color="auto"/>
                    <w:left w:val="none" w:sz="0" w:space="0" w:color="auto"/>
                    <w:bottom w:val="none" w:sz="0" w:space="0" w:color="auto"/>
                    <w:right w:val="none" w:sz="0" w:space="0" w:color="auto"/>
                  </w:divBdr>
                  <w:divsChild>
                    <w:div w:id="1272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39">
      <w:bodyDiv w:val="1"/>
      <w:marLeft w:val="0"/>
      <w:marRight w:val="0"/>
      <w:marTop w:val="0"/>
      <w:marBottom w:val="0"/>
      <w:divBdr>
        <w:top w:val="none" w:sz="0" w:space="0" w:color="auto"/>
        <w:left w:val="none" w:sz="0" w:space="0" w:color="auto"/>
        <w:bottom w:val="none" w:sz="0" w:space="0" w:color="auto"/>
        <w:right w:val="none" w:sz="0" w:space="0" w:color="auto"/>
      </w:divBdr>
    </w:div>
    <w:div w:id="261258336">
      <w:bodyDiv w:val="1"/>
      <w:marLeft w:val="0"/>
      <w:marRight w:val="0"/>
      <w:marTop w:val="0"/>
      <w:marBottom w:val="0"/>
      <w:divBdr>
        <w:top w:val="none" w:sz="0" w:space="0" w:color="auto"/>
        <w:left w:val="none" w:sz="0" w:space="0" w:color="auto"/>
        <w:bottom w:val="none" w:sz="0" w:space="0" w:color="auto"/>
        <w:right w:val="none" w:sz="0" w:space="0" w:color="auto"/>
      </w:divBdr>
    </w:div>
    <w:div w:id="268199859">
      <w:bodyDiv w:val="1"/>
      <w:marLeft w:val="0"/>
      <w:marRight w:val="0"/>
      <w:marTop w:val="0"/>
      <w:marBottom w:val="0"/>
      <w:divBdr>
        <w:top w:val="none" w:sz="0" w:space="0" w:color="auto"/>
        <w:left w:val="none" w:sz="0" w:space="0" w:color="auto"/>
        <w:bottom w:val="none" w:sz="0" w:space="0" w:color="auto"/>
        <w:right w:val="none" w:sz="0" w:space="0" w:color="auto"/>
      </w:divBdr>
    </w:div>
    <w:div w:id="319774306">
      <w:bodyDiv w:val="1"/>
      <w:marLeft w:val="0"/>
      <w:marRight w:val="0"/>
      <w:marTop w:val="0"/>
      <w:marBottom w:val="0"/>
      <w:divBdr>
        <w:top w:val="none" w:sz="0" w:space="0" w:color="auto"/>
        <w:left w:val="none" w:sz="0" w:space="0" w:color="auto"/>
        <w:bottom w:val="none" w:sz="0" w:space="0" w:color="auto"/>
        <w:right w:val="none" w:sz="0" w:space="0" w:color="auto"/>
      </w:divBdr>
    </w:div>
    <w:div w:id="333073057">
      <w:bodyDiv w:val="1"/>
      <w:marLeft w:val="0"/>
      <w:marRight w:val="0"/>
      <w:marTop w:val="0"/>
      <w:marBottom w:val="0"/>
      <w:divBdr>
        <w:top w:val="none" w:sz="0" w:space="0" w:color="auto"/>
        <w:left w:val="none" w:sz="0" w:space="0" w:color="auto"/>
        <w:bottom w:val="none" w:sz="0" w:space="0" w:color="auto"/>
        <w:right w:val="none" w:sz="0" w:space="0" w:color="auto"/>
      </w:divBdr>
      <w:divsChild>
        <w:div w:id="862672215">
          <w:marLeft w:val="0"/>
          <w:marRight w:val="0"/>
          <w:marTop w:val="0"/>
          <w:marBottom w:val="0"/>
          <w:divBdr>
            <w:top w:val="none" w:sz="0" w:space="0" w:color="auto"/>
            <w:left w:val="none" w:sz="0" w:space="0" w:color="auto"/>
            <w:bottom w:val="none" w:sz="0" w:space="0" w:color="auto"/>
            <w:right w:val="none" w:sz="0" w:space="0" w:color="auto"/>
          </w:divBdr>
          <w:divsChild>
            <w:div w:id="1351756687">
              <w:marLeft w:val="0"/>
              <w:marRight w:val="0"/>
              <w:marTop w:val="0"/>
              <w:marBottom w:val="0"/>
              <w:divBdr>
                <w:top w:val="none" w:sz="0" w:space="0" w:color="auto"/>
                <w:left w:val="none" w:sz="0" w:space="0" w:color="auto"/>
                <w:bottom w:val="none" w:sz="0" w:space="0" w:color="auto"/>
                <w:right w:val="none" w:sz="0" w:space="0" w:color="auto"/>
              </w:divBdr>
              <w:divsChild>
                <w:div w:id="1858619813">
                  <w:marLeft w:val="0"/>
                  <w:marRight w:val="0"/>
                  <w:marTop w:val="0"/>
                  <w:marBottom w:val="0"/>
                  <w:divBdr>
                    <w:top w:val="none" w:sz="0" w:space="0" w:color="auto"/>
                    <w:left w:val="none" w:sz="0" w:space="0" w:color="auto"/>
                    <w:bottom w:val="none" w:sz="0" w:space="0" w:color="auto"/>
                    <w:right w:val="none" w:sz="0" w:space="0" w:color="auto"/>
                  </w:divBdr>
                  <w:divsChild>
                    <w:div w:id="903299493">
                      <w:marLeft w:val="0"/>
                      <w:marRight w:val="0"/>
                      <w:marTop w:val="0"/>
                      <w:marBottom w:val="0"/>
                      <w:divBdr>
                        <w:top w:val="none" w:sz="0" w:space="0" w:color="auto"/>
                        <w:left w:val="none" w:sz="0" w:space="0" w:color="auto"/>
                        <w:bottom w:val="none" w:sz="0" w:space="0" w:color="auto"/>
                        <w:right w:val="none" w:sz="0" w:space="0" w:color="auto"/>
                      </w:divBdr>
                      <w:divsChild>
                        <w:div w:id="1888879851">
                          <w:marLeft w:val="0"/>
                          <w:marRight w:val="0"/>
                          <w:marTop w:val="0"/>
                          <w:marBottom w:val="0"/>
                          <w:divBdr>
                            <w:top w:val="none" w:sz="0" w:space="0" w:color="auto"/>
                            <w:left w:val="none" w:sz="0" w:space="0" w:color="auto"/>
                            <w:bottom w:val="none" w:sz="0" w:space="0" w:color="auto"/>
                            <w:right w:val="none" w:sz="0" w:space="0" w:color="auto"/>
                          </w:divBdr>
                          <w:divsChild>
                            <w:div w:id="1147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0722">
      <w:bodyDiv w:val="1"/>
      <w:marLeft w:val="0"/>
      <w:marRight w:val="0"/>
      <w:marTop w:val="0"/>
      <w:marBottom w:val="0"/>
      <w:divBdr>
        <w:top w:val="none" w:sz="0" w:space="0" w:color="auto"/>
        <w:left w:val="none" w:sz="0" w:space="0" w:color="auto"/>
        <w:bottom w:val="none" w:sz="0" w:space="0" w:color="auto"/>
        <w:right w:val="none" w:sz="0" w:space="0" w:color="auto"/>
      </w:divBdr>
    </w:div>
    <w:div w:id="535966800">
      <w:bodyDiv w:val="1"/>
      <w:marLeft w:val="0"/>
      <w:marRight w:val="0"/>
      <w:marTop w:val="0"/>
      <w:marBottom w:val="0"/>
      <w:divBdr>
        <w:top w:val="none" w:sz="0" w:space="0" w:color="auto"/>
        <w:left w:val="none" w:sz="0" w:space="0" w:color="auto"/>
        <w:bottom w:val="none" w:sz="0" w:space="0" w:color="auto"/>
        <w:right w:val="none" w:sz="0" w:space="0" w:color="auto"/>
      </w:divBdr>
    </w:div>
    <w:div w:id="576861321">
      <w:bodyDiv w:val="1"/>
      <w:marLeft w:val="0"/>
      <w:marRight w:val="0"/>
      <w:marTop w:val="0"/>
      <w:marBottom w:val="0"/>
      <w:divBdr>
        <w:top w:val="none" w:sz="0" w:space="0" w:color="auto"/>
        <w:left w:val="none" w:sz="0" w:space="0" w:color="auto"/>
        <w:bottom w:val="none" w:sz="0" w:space="0" w:color="auto"/>
        <w:right w:val="none" w:sz="0" w:space="0" w:color="auto"/>
      </w:divBdr>
    </w:div>
    <w:div w:id="705132289">
      <w:bodyDiv w:val="1"/>
      <w:marLeft w:val="0"/>
      <w:marRight w:val="0"/>
      <w:marTop w:val="0"/>
      <w:marBottom w:val="0"/>
      <w:divBdr>
        <w:top w:val="none" w:sz="0" w:space="0" w:color="auto"/>
        <w:left w:val="none" w:sz="0" w:space="0" w:color="auto"/>
        <w:bottom w:val="none" w:sz="0" w:space="0" w:color="auto"/>
        <w:right w:val="none" w:sz="0" w:space="0" w:color="auto"/>
      </w:divBdr>
      <w:divsChild>
        <w:div w:id="1594557401">
          <w:marLeft w:val="0"/>
          <w:marRight w:val="0"/>
          <w:marTop w:val="0"/>
          <w:marBottom w:val="0"/>
          <w:divBdr>
            <w:top w:val="none" w:sz="0" w:space="0" w:color="auto"/>
            <w:left w:val="none" w:sz="0" w:space="0" w:color="auto"/>
            <w:bottom w:val="none" w:sz="0" w:space="0" w:color="auto"/>
            <w:right w:val="none" w:sz="0" w:space="0" w:color="auto"/>
          </w:divBdr>
          <w:divsChild>
            <w:div w:id="70124126">
              <w:marLeft w:val="0"/>
              <w:marRight w:val="0"/>
              <w:marTop w:val="0"/>
              <w:marBottom w:val="0"/>
              <w:divBdr>
                <w:top w:val="none" w:sz="0" w:space="0" w:color="auto"/>
                <w:left w:val="none" w:sz="0" w:space="0" w:color="auto"/>
                <w:bottom w:val="none" w:sz="0" w:space="0" w:color="auto"/>
                <w:right w:val="none" w:sz="0" w:space="0" w:color="auto"/>
              </w:divBdr>
              <w:divsChild>
                <w:div w:id="934872568">
                  <w:marLeft w:val="0"/>
                  <w:marRight w:val="0"/>
                  <w:marTop w:val="0"/>
                  <w:marBottom w:val="0"/>
                  <w:divBdr>
                    <w:top w:val="none" w:sz="0" w:space="0" w:color="auto"/>
                    <w:left w:val="none" w:sz="0" w:space="0" w:color="auto"/>
                    <w:bottom w:val="none" w:sz="0" w:space="0" w:color="auto"/>
                    <w:right w:val="none" w:sz="0" w:space="0" w:color="auto"/>
                  </w:divBdr>
                  <w:divsChild>
                    <w:div w:id="674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9881">
      <w:bodyDiv w:val="1"/>
      <w:marLeft w:val="0"/>
      <w:marRight w:val="0"/>
      <w:marTop w:val="0"/>
      <w:marBottom w:val="0"/>
      <w:divBdr>
        <w:top w:val="none" w:sz="0" w:space="0" w:color="auto"/>
        <w:left w:val="none" w:sz="0" w:space="0" w:color="auto"/>
        <w:bottom w:val="none" w:sz="0" w:space="0" w:color="auto"/>
        <w:right w:val="none" w:sz="0" w:space="0" w:color="auto"/>
      </w:divBdr>
    </w:div>
    <w:div w:id="1177386804">
      <w:bodyDiv w:val="1"/>
      <w:marLeft w:val="0"/>
      <w:marRight w:val="0"/>
      <w:marTop w:val="0"/>
      <w:marBottom w:val="0"/>
      <w:divBdr>
        <w:top w:val="none" w:sz="0" w:space="0" w:color="auto"/>
        <w:left w:val="none" w:sz="0" w:space="0" w:color="auto"/>
        <w:bottom w:val="none" w:sz="0" w:space="0" w:color="auto"/>
        <w:right w:val="none" w:sz="0" w:space="0" w:color="auto"/>
      </w:divBdr>
      <w:divsChild>
        <w:div w:id="805776362">
          <w:marLeft w:val="240"/>
          <w:marRight w:val="0"/>
          <w:marTop w:val="0"/>
          <w:marBottom w:val="270"/>
          <w:divBdr>
            <w:top w:val="none" w:sz="0" w:space="0" w:color="auto"/>
            <w:left w:val="none" w:sz="0" w:space="0" w:color="auto"/>
            <w:bottom w:val="none" w:sz="0" w:space="0" w:color="auto"/>
            <w:right w:val="none" w:sz="0" w:space="0" w:color="auto"/>
          </w:divBdr>
        </w:div>
      </w:divsChild>
    </w:div>
    <w:div w:id="1417046107">
      <w:bodyDiv w:val="1"/>
      <w:marLeft w:val="0"/>
      <w:marRight w:val="0"/>
      <w:marTop w:val="0"/>
      <w:marBottom w:val="0"/>
      <w:divBdr>
        <w:top w:val="none" w:sz="0" w:space="0" w:color="auto"/>
        <w:left w:val="none" w:sz="0" w:space="0" w:color="auto"/>
        <w:bottom w:val="none" w:sz="0" w:space="0" w:color="auto"/>
        <w:right w:val="none" w:sz="0" w:space="0" w:color="auto"/>
      </w:divBdr>
    </w:div>
    <w:div w:id="1744793636">
      <w:bodyDiv w:val="1"/>
      <w:marLeft w:val="0"/>
      <w:marRight w:val="0"/>
      <w:marTop w:val="0"/>
      <w:marBottom w:val="0"/>
      <w:divBdr>
        <w:top w:val="none" w:sz="0" w:space="0" w:color="auto"/>
        <w:left w:val="none" w:sz="0" w:space="0" w:color="auto"/>
        <w:bottom w:val="none" w:sz="0" w:space="0" w:color="auto"/>
        <w:right w:val="none" w:sz="0" w:space="0" w:color="auto"/>
      </w:divBdr>
      <w:divsChild>
        <w:div w:id="233704812">
          <w:marLeft w:val="0"/>
          <w:marRight w:val="0"/>
          <w:marTop w:val="0"/>
          <w:marBottom w:val="0"/>
          <w:divBdr>
            <w:top w:val="none" w:sz="0" w:space="0" w:color="auto"/>
            <w:left w:val="none" w:sz="0" w:space="0" w:color="auto"/>
            <w:bottom w:val="none" w:sz="0" w:space="0" w:color="auto"/>
            <w:right w:val="none" w:sz="0" w:space="0" w:color="auto"/>
          </w:divBdr>
          <w:divsChild>
            <w:div w:id="555703152">
              <w:marLeft w:val="0"/>
              <w:marRight w:val="0"/>
              <w:marTop w:val="0"/>
              <w:marBottom w:val="0"/>
              <w:divBdr>
                <w:top w:val="none" w:sz="0" w:space="0" w:color="auto"/>
                <w:left w:val="none" w:sz="0" w:space="0" w:color="auto"/>
                <w:bottom w:val="none" w:sz="0" w:space="0" w:color="auto"/>
                <w:right w:val="none" w:sz="0" w:space="0" w:color="auto"/>
              </w:divBdr>
              <w:divsChild>
                <w:div w:id="1893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5140">
      <w:bodyDiv w:val="1"/>
      <w:marLeft w:val="0"/>
      <w:marRight w:val="0"/>
      <w:marTop w:val="0"/>
      <w:marBottom w:val="0"/>
      <w:divBdr>
        <w:top w:val="none" w:sz="0" w:space="0" w:color="auto"/>
        <w:left w:val="none" w:sz="0" w:space="0" w:color="auto"/>
        <w:bottom w:val="none" w:sz="0" w:space="0" w:color="auto"/>
        <w:right w:val="none" w:sz="0" w:space="0" w:color="auto"/>
      </w:divBdr>
    </w:div>
    <w:div w:id="1807433105">
      <w:bodyDiv w:val="1"/>
      <w:marLeft w:val="0"/>
      <w:marRight w:val="0"/>
      <w:marTop w:val="0"/>
      <w:marBottom w:val="0"/>
      <w:divBdr>
        <w:top w:val="none" w:sz="0" w:space="0" w:color="auto"/>
        <w:left w:val="none" w:sz="0" w:space="0" w:color="auto"/>
        <w:bottom w:val="none" w:sz="0" w:space="0" w:color="auto"/>
        <w:right w:val="none" w:sz="0" w:space="0" w:color="auto"/>
      </w:divBdr>
    </w:div>
    <w:div w:id="1874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ncl@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doc"/><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ra.org.uk/consumer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EAEBB-5EB9-43F6-BCD4-D2001F7BB59F}">
  <ds:schemaRefs>
    <ds:schemaRef ds:uri="http://schemas.openxmlformats.org/officeDocument/2006/bibliography"/>
  </ds:schemaRefs>
</ds:datastoreItem>
</file>

<file path=customXml/itemProps2.xml><?xml version="1.0" encoding="utf-8"?>
<ds:datastoreItem xmlns:ds="http://schemas.openxmlformats.org/officeDocument/2006/customXml" ds:itemID="{17930235-3D09-43CF-A2F0-329576B71B5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3.xml><?xml version="1.0" encoding="utf-8"?>
<ds:datastoreItem xmlns:ds="http://schemas.openxmlformats.org/officeDocument/2006/customXml" ds:itemID="{F3420691-8175-4AD2-A3C6-A61DD975A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7FE40-3D12-40B5-9290-27542DBDA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5065</Words>
  <Characters>28876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Subject Access Request Policy</vt:lpstr>
    </vt:vector>
  </TitlesOfParts>
  <Company>NHS</Company>
  <LinksUpToDate>false</LinksUpToDate>
  <CharactersWithSpaces>33874</CharactersWithSpaces>
  <SharedDoc>false</SharedDoc>
  <HLinks>
    <vt:vector size="222" baseType="variant">
      <vt:variant>
        <vt:i4>4587571</vt:i4>
      </vt:variant>
      <vt:variant>
        <vt:i4>198</vt:i4>
      </vt:variant>
      <vt:variant>
        <vt:i4>0</vt:i4>
      </vt:variant>
      <vt:variant>
        <vt:i4>5</vt:i4>
      </vt:variant>
      <vt:variant>
        <vt:lpwstr>mailto:igpf.dpo@nhs.net</vt:lpwstr>
      </vt:variant>
      <vt:variant>
        <vt:lpwstr/>
      </vt:variant>
      <vt:variant>
        <vt:i4>720923</vt:i4>
      </vt:variant>
      <vt:variant>
        <vt:i4>195</vt:i4>
      </vt:variant>
      <vt:variant>
        <vt:i4>0</vt:i4>
      </vt:variant>
      <vt:variant>
        <vt:i4>5</vt:i4>
      </vt:variant>
      <vt:variant>
        <vt:lpwstr>https://ico.org.uk/global/contact-us/</vt:lpwstr>
      </vt:variant>
      <vt:variant>
        <vt:lpwstr/>
      </vt:variant>
      <vt:variant>
        <vt:i4>6553692</vt:i4>
      </vt:variant>
      <vt:variant>
        <vt:i4>192</vt:i4>
      </vt:variant>
      <vt:variant>
        <vt:i4>0</vt:i4>
      </vt:variant>
      <vt:variant>
        <vt:i4>5</vt:i4>
      </vt:variant>
      <vt:variant>
        <vt:lpwstr>mailto:islingtongp@nhs.net</vt:lpwstr>
      </vt:variant>
      <vt:variant>
        <vt:lpwstr/>
      </vt:variant>
      <vt:variant>
        <vt:i4>4587571</vt:i4>
      </vt:variant>
      <vt:variant>
        <vt:i4>189</vt:i4>
      </vt:variant>
      <vt:variant>
        <vt:i4>0</vt:i4>
      </vt:variant>
      <vt:variant>
        <vt:i4>5</vt:i4>
      </vt:variant>
      <vt:variant>
        <vt:lpwstr>mailto:igpf.dpo@nhs.net</vt:lpwstr>
      </vt:variant>
      <vt:variant>
        <vt:lpwstr/>
      </vt:variant>
      <vt:variant>
        <vt:i4>4718677</vt:i4>
      </vt:variant>
      <vt:variant>
        <vt:i4>186</vt:i4>
      </vt:variant>
      <vt:variant>
        <vt:i4>0</vt:i4>
      </vt:variant>
      <vt:variant>
        <vt:i4>5</vt:i4>
      </vt:variant>
      <vt:variant>
        <vt:lpwstr>https://gdpr-info.eu/art-6-gdpr/</vt:lpwstr>
      </vt:variant>
      <vt:variant>
        <vt:lpwstr/>
      </vt:variant>
      <vt:variant>
        <vt:i4>4718677</vt:i4>
      </vt:variant>
      <vt:variant>
        <vt:i4>183</vt:i4>
      </vt:variant>
      <vt:variant>
        <vt:i4>0</vt:i4>
      </vt:variant>
      <vt:variant>
        <vt:i4>5</vt:i4>
      </vt:variant>
      <vt:variant>
        <vt:lpwstr>https://gdpr-info.eu/art-6-gdpr/</vt:lpwstr>
      </vt:variant>
      <vt:variant>
        <vt:lpwstr/>
      </vt:variant>
      <vt:variant>
        <vt:i4>95</vt:i4>
      </vt:variant>
      <vt:variant>
        <vt:i4>180</vt:i4>
      </vt:variant>
      <vt:variant>
        <vt:i4>0</vt:i4>
      </vt:variant>
      <vt:variant>
        <vt:i4>5</vt:i4>
      </vt:variant>
      <vt:variant>
        <vt:lpwstr>https://ico.org.uk/media/for-organisations/documents/2014223/subject-access-code-of-practice.pdf</vt:lpwstr>
      </vt:variant>
      <vt:variant>
        <vt:lpwstr/>
      </vt:variant>
      <vt:variant>
        <vt:i4>4587571</vt:i4>
      </vt:variant>
      <vt:variant>
        <vt:i4>177</vt:i4>
      </vt:variant>
      <vt:variant>
        <vt:i4>0</vt:i4>
      </vt:variant>
      <vt:variant>
        <vt:i4>5</vt:i4>
      </vt:variant>
      <vt:variant>
        <vt:lpwstr>mailto:igpf.dpo@nhs.net</vt:lpwstr>
      </vt:variant>
      <vt:variant>
        <vt:lpwstr/>
      </vt:variant>
      <vt:variant>
        <vt:i4>4980812</vt:i4>
      </vt:variant>
      <vt:variant>
        <vt:i4>174</vt:i4>
      </vt:variant>
      <vt:variant>
        <vt:i4>0</vt:i4>
      </vt:variant>
      <vt:variant>
        <vt:i4>5</vt:i4>
      </vt:variant>
      <vt:variant>
        <vt:lpwstr>https://gdpr-info.eu/art-15-gdpr/</vt:lpwstr>
      </vt:variant>
      <vt:variant>
        <vt:lpwstr/>
      </vt:variant>
      <vt:variant>
        <vt:i4>2883590</vt:i4>
      </vt:variant>
      <vt:variant>
        <vt:i4>164</vt:i4>
      </vt:variant>
      <vt:variant>
        <vt:i4>0</vt:i4>
      </vt:variant>
      <vt:variant>
        <vt:i4>5</vt:i4>
      </vt:variant>
      <vt:variant>
        <vt:lpwstr/>
      </vt:variant>
      <vt:variant>
        <vt:lpwstr>_Toc373965</vt:lpwstr>
      </vt:variant>
      <vt:variant>
        <vt:i4>2949126</vt:i4>
      </vt:variant>
      <vt:variant>
        <vt:i4>158</vt:i4>
      </vt:variant>
      <vt:variant>
        <vt:i4>0</vt:i4>
      </vt:variant>
      <vt:variant>
        <vt:i4>5</vt:i4>
      </vt:variant>
      <vt:variant>
        <vt:lpwstr/>
      </vt:variant>
      <vt:variant>
        <vt:lpwstr>_Toc373964</vt:lpwstr>
      </vt:variant>
      <vt:variant>
        <vt:i4>2752518</vt:i4>
      </vt:variant>
      <vt:variant>
        <vt:i4>152</vt:i4>
      </vt:variant>
      <vt:variant>
        <vt:i4>0</vt:i4>
      </vt:variant>
      <vt:variant>
        <vt:i4>5</vt:i4>
      </vt:variant>
      <vt:variant>
        <vt:lpwstr/>
      </vt:variant>
      <vt:variant>
        <vt:lpwstr>_Toc373963</vt:lpwstr>
      </vt:variant>
      <vt:variant>
        <vt:i4>2818054</vt:i4>
      </vt:variant>
      <vt:variant>
        <vt:i4>146</vt:i4>
      </vt:variant>
      <vt:variant>
        <vt:i4>0</vt:i4>
      </vt:variant>
      <vt:variant>
        <vt:i4>5</vt:i4>
      </vt:variant>
      <vt:variant>
        <vt:lpwstr/>
      </vt:variant>
      <vt:variant>
        <vt:lpwstr>_Toc373962</vt:lpwstr>
      </vt:variant>
      <vt:variant>
        <vt:i4>2621446</vt:i4>
      </vt:variant>
      <vt:variant>
        <vt:i4>140</vt:i4>
      </vt:variant>
      <vt:variant>
        <vt:i4>0</vt:i4>
      </vt:variant>
      <vt:variant>
        <vt:i4>5</vt:i4>
      </vt:variant>
      <vt:variant>
        <vt:lpwstr/>
      </vt:variant>
      <vt:variant>
        <vt:lpwstr>_Toc373961</vt:lpwstr>
      </vt:variant>
      <vt:variant>
        <vt:i4>2686982</vt:i4>
      </vt:variant>
      <vt:variant>
        <vt:i4>134</vt:i4>
      </vt:variant>
      <vt:variant>
        <vt:i4>0</vt:i4>
      </vt:variant>
      <vt:variant>
        <vt:i4>5</vt:i4>
      </vt:variant>
      <vt:variant>
        <vt:lpwstr/>
      </vt:variant>
      <vt:variant>
        <vt:lpwstr>_Toc373960</vt:lpwstr>
      </vt:variant>
      <vt:variant>
        <vt:i4>2097157</vt:i4>
      </vt:variant>
      <vt:variant>
        <vt:i4>128</vt:i4>
      </vt:variant>
      <vt:variant>
        <vt:i4>0</vt:i4>
      </vt:variant>
      <vt:variant>
        <vt:i4>5</vt:i4>
      </vt:variant>
      <vt:variant>
        <vt:lpwstr/>
      </vt:variant>
      <vt:variant>
        <vt:lpwstr>_Toc373959</vt:lpwstr>
      </vt:variant>
      <vt:variant>
        <vt:i4>2162693</vt:i4>
      </vt:variant>
      <vt:variant>
        <vt:i4>122</vt:i4>
      </vt:variant>
      <vt:variant>
        <vt:i4>0</vt:i4>
      </vt:variant>
      <vt:variant>
        <vt:i4>5</vt:i4>
      </vt:variant>
      <vt:variant>
        <vt:lpwstr/>
      </vt:variant>
      <vt:variant>
        <vt:lpwstr>_Toc373958</vt:lpwstr>
      </vt:variant>
      <vt:variant>
        <vt:i4>3014661</vt:i4>
      </vt:variant>
      <vt:variant>
        <vt:i4>116</vt:i4>
      </vt:variant>
      <vt:variant>
        <vt:i4>0</vt:i4>
      </vt:variant>
      <vt:variant>
        <vt:i4>5</vt:i4>
      </vt:variant>
      <vt:variant>
        <vt:lpwstr/>
      </vt:variant>
      <vt:variant>
        <vt:lpwstr>_Toc373957</vt:lpwstr>
      </vt:variant>
      <vt:variant>
        <vt:i4>3080197</vt:i4>
      </vt:variant>
      <vt:variant>
        <vt:i4>110</vt:i4>
      </vt:variant>
      <vt:variant>
        <vt:i4>0</vt:i4>
      </vt:variant>
      <vt:variant>
        <vt:i4>5</vt:i4>
      </vt:variant>
      <vt:variant>
        <vt:lpwstr/>
      </vt:variant>
      <vt:variant>
        <vt:lpwstr>_Toc373956</vt:lpwstr>
      </vt:variant>
      <vt:variant>
        <vt:i4>2883589</vt:i4>
      </vt:variant>
      <vt:variant>
        <vt:i4>104</vt:i4>
      </vt:variant>
      <vt:variant>
        <vt:i4>0</vt:i4>
      </vt:variant>
      <vt:variant>
        <vt:i4>5</vt:i4>
      </vt:variant>
      <vt:variant>
        <vt:lpwstr/>
      </vt:variant>
      <vt:variant>
        <vt:lpwstr>_Toc373955</vt:lpwstr>
      </vt:variant>
      <vt:variant>
        <vt:i4>2949125</vt:i4>
      </vt:variant>
      <vt:variant>
        <vt:i4>98</vt:i4>
      </vt:variant>
      <vt:variant>
        <vt:i4>0</vt:i4>
      </vt:variant>
      <vt:variant>
        <vt:i4>5</vt:i4>
      </vt:variant>
      <vt:variant>
        <vt:lpwstr/>
      </vt:variant>
      <vt:variant>
        <vt:lpwstr>_Toc373954</vt:lpwstr>
      </vt:variant>
      <vt:variant>
        <vt:i4>2752517</vt:i4>
      </vt:variant>
      <vt:variant>
        <vt:i4>92</vt:i4>
      </vt:variant>
      <vt:variant>
        <vt:i4>0</vt:i4>
      </vt:variant>
      <vt:variant>
        <vt:i4>5</vt:i4>
      </vt:variant>
      <vt:variant>
        <vt:lpwstr/>
      </vt:variant>
      <vt:variant>
        <vt:lpwstr>_Toc373953</vt:lpwstr>
      </vt:variant>
      <vt:variant>
        <vt:i4>2818053</vt:i4>
      </vt:variant>
      <vt:variant>
        <vt:i4>86</vt:i4>
      </vt:variant>
      <vt:variant>
        <vt:i4>0</vt:i4>
      </vt:variant>
      <vt:variant>
        <vt:i4>5</vt:i4>
      </vt:variant>
      <vt:variant>
        <vt:lpwstr/>
      </vt:variant>
      <vt:variant>
        <vt:lpwstr>_Toc373952</vt:lpwstr>
      </vt:variant>
      <vt:variant>
        <vt:i4>2621445</vt:i4>
      </vt:variant>
      <vt:variant>
        <vt:i4>80</vt:i4>
      </vt:variant>
      <vt:variant>
        <vt:i4>0</vt:i4>
      </vt:variant>
      <vt:variant>
        <vt:i4>5</vt:i4>
      </vt:variant>
      <vt:variant>
        <vt:lpwstr/>
      </vt:variant>
      <vt:variant>
        <vt:lpwstr>_Toc373951</vt:lpwstr>
      </vt:variant>
      <vt:variant>
        <vt:i4>2686981</vt:i4>
      </vt:variant>
      <vt:variant>
        <vt:i4>74</vt:i4>
      </vt:variant>
      <vt:variant>
        <vt:i4>0</vt:i4>
      </vt:variant>
      <vt:variant>
        <vt:i4>5</vt:i4>
      </vt:variant>
      <vt:variant>
        <vt:lpwstr/>
      </vt:variant>
      <vt:variant>
        <vt:lpwstr>_Toc373950</vt:lpwstr>
      </vt:variant>
      <vt:variant>
        <vt:i4>2097156</vt:i4>
      </vt:variant>
      <vt:variant>
        <vt:i4>68</vt:i4>
      </vt:variant>
      <vt:variant>
        <vt:i4>0</vt:i4>
      </vt:variant>
      <vt:variant>
        <vt:i4>5</vt:i4>
      </vt:variant>
      <vt:variant>
        <vt:lpwstr/>
      </vt:variant>
      <vt:variant>
        <vt:lpwstr>_Toc373949</vt:lpwstr>
      </vt:variant>
      <vt:variant>
        <vt:i4>2162692</vt:i4>
      </vt:variant>
      <vt:variant>
        <vt:i4>62</vt:i4>
      </vt:variant>
      <vt:variant>
        <vt:i4>0</vt:i4>
      </vt:variant>
      <vt:variant>
        <vt:i4>5</vt:i4>
      </vt:variant>
      <vt:variant>
        <vt:lpwstr/>
      </vt:variant>
      <vt:variant>
        <vt:lpwstr>_Toc373948</vt:lpwstr>
      </vt:variant>
      <vt:variant>
        <vt:i4>3014660</vt:i4>
      </vt:variant>
      <vt:variant>
        <vt:i4>56</vt:i4>
      </vt:variant>
      <vt:variant>
        <vt:i4>0</vt:i4>
      </vt:variant>
      <vt:variant>
        <vt:i4>5</vt:i4>
      </vt:variant>
      <vt:variant>
        <vt:lpwstr/>
      </vt:variant>
      <vt:variant>
        <vt:lpwstr>_Toc373947</vt:lpwstr>
      </vt:variant>
      <vt:variant>
        <vt:i4>3080196</vt:i4>
      </vt:variant>
      <vt:variant>
        <vt:i4>50</vt:i4>
      </vt:variant>
      <vt:variant>
        <vt:i4>0</vt:i4>
      </vt:variant>
      <vt:variant>
        <vt:i4>5</vt:i4>
      </vt:variant>
      <vt:variant>
        <vt:lpwstr/>
      </vt:variant>
      <vt:variant>
        <vt:lpwstr>_Toc373946</vt:lpwstr>
      </vt:variant>
      <vt:variant>
        <vt:i4>2883588</vt:i4>
      </vt:variant>
      <vt:variant>
        <vt:i4>44</vt:i4>
      </vt:variant>
      <vt:variant>
        <vt:i4>0</vt:i4>
      </vt:variant>
      <vt:variant>
        <vt:i4>5</vt:i4>
      </vt:variant>
      <vt:variant>
        <vt:lpwstr/>
      </vt:variant>
      <vt:variant>
        <vt:lpwstr>_Toc373945</vt:lpwstr>
      </vt:variant>
      <vt:variant>
        <vt:i4>2949124</vt:i4>
      </vt:variant>
      <vt:variant>
        <vt:i4>38</vt:i4>
      </vt:variant>
      <vt:variant>
        <vt:i4>0</vt:i4>
      </vt:variant>
      <vt:variant>
        <vt:i4>5</vt:i4>
      </vt:variant>
      <vt:variant>
        <vt:lpwstr/>
      </vt:variant>
      <vt:variant>
        <vt:lpwstr>_Toc373944</vt:lpwstr>
      </vt:variant>
      <vt:variant>
        <vt:i4>2752516</vt:i4>
      </vt:variant>
      <vt:variant>
        <vt:i4>32</vt:i4>
      </vt:variant>
      <vt:variant>
        <vt:i4>0</vt:i4>
      </vt:variant>
      <vt:variant>
        <vt:i4>5</vt:i4>
      </vt:variant>
      <vt:variant>
        <vt:lpwstr/>
      </vt:variant>
      <vt:variant>
        <vt:lpwstr>_Toc373943</vt:lpwstr>
      </vt:variant>
      <vt:variant>
        <vt:i4>2818052</vt:i4>
      </vt:variant>
      <vt:variant>
        <vt:i4>26</vt:i4>
      </vt:variant>
      <vt:variant>
        <vt:i4>0</vt:i4>
      </vt:variant>
      <vt:variant>
        <vt:i4>5</vt:i4>
      </vt:variant>
      <vt:variant>
        <vt:lpwstr/>
      </vt:variant>
      <vt:variant>
        <vt:lpwstr>_Toc373942</vt:lpwstr>
      </vt:variant>
      <vt:variant>
        <vt:i4>2621444</vt:i4>
      </vt:variant>
      <vt:variant>
        <vt:i4>20</vt:i4>
      </vt:variant>
      <vt:variant>
        <vt:i4>0</vt:i4>
      </vt:variant>
      <vt:variant>
        <vt:i4>5</vt:i4>
      </vt:variant>
      <vt:variant>
        <vt:lpwstr/>
      </vt:variant>
      <vt:variant>
        <vt:lpwstr>_Toc373941</vt:lpwstr>
      </vt:variant>
      <vt:variant>
        <vt:i4>2686980</vt:i4>
      </vt:variant>
      <vt:variant>
        <vt:i4>14</vt:i4>
      </vt:variant>
      <vt:variant>
        <vt:i4>0</vt:i4>
      </vt:variant>
      <vt:variant>
        <vt:i4>5</vt:i4>
      </vt:variant>
      <vt:variant>
        <vt:lpwstr/>
      </vt:variant>
      <vt:variant>
        <vt:lpwstr>_Toc373940</vt:lpwstr>
      </vt:variant>
      <vt:variant>
        <vt:i4>2097155</vt:i4>
      </vt:variant>
      <vt:variant>
        <vt:i4>8</vt:i4>
      </vt:variant>
      <vt:variant>
        <vt:i4>0</vt:i4>
      </vt:variant>
      <vt:variant>
        <vt:i4>5</vt:i4>
      </vt:variant>
      <vt:variant>
        <vt:lpwstr/>
      </vt:variant>
      <vt:variant>
        <vt:lpwstr>_Toc373939</vt:lpwstr>
      </vt:variant>
      <vt:variant>
        <vt:i4>2162691</vt:i4>
      </vt:variant>
      <vt:variant>
        <vt:i4>2</vt:i4>
      </vt:variant>
      <vt:variant>
        <vt:i4>0</vt:i4>
      </vt:variant>
      <vt:variant>
        <vt:i4>5</vt:i4>
      </vt:variant>
      <vt:variant>
        <vt:lpwstr/>
      </vt:variant>
      <vt:variant>
        <vt:lpwstr>_Toc373938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Policy</dc:title>
  <dc:subject/>
  <dc:creator>steve.durbin@excathedra.solutions</dc:creator>
  <cp:keywords/>
  <cp:lastModifiedBy>Kerry Butler</cp:lastModifiedBy>
  <cp:revision>2</cp:revision>
  <cp:lastPrinted>2021-10-13T15:51:00Z</cp:lastPrinted>
  <dcterms:created xsi:type="dcterms:W3CDTF">2025-01-08T10:34:00Z</dcterms:created>
  <dcterms:modified xsi:type="dcterms:W3CDTF">2025-01-08T10:34:00Z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7c5495-78f6-43f5-a244-bc220efa91b9_Enabled">
    <vt:lpwstr>True</vt:lpwstr>
  </property>
  <property fmtid="{D5CDD505-2E9C-101B-9397-08002B2CF9AE}" pid="3" name="MSIP_Label_df7c5495-78f6-43f5-a244-bc220efa91b9_SiteId">
    <vt:lpwstr>42f52aad-46ec-41f5-8eae-8c36039cffe8</vt:lpwstr>
  </property>
  <property fmtid="{D5CDD505-2E9C-101B-9397-08002B2CF9AE}" pid="4" name="MSIP_Label_df7c5495-78f6-43f5-a244-bc220efa91b9_Owner">
    <vt:lpwstr>steve.durbin@excathedra.solutions</vt:lpwstr>
  </property>
  <property fmtid="{D5CDD505-2E9C-101B-9397-08002B2CF9AE}" pid="5" name="MSIP_Label_df7c5495-78f6-43f5-a244-bc220efa91b9_SetDate">
    <vt:lpwstr>2020-06-03T17:17:23.6916841Z</vt:lpwstr>
  </property>
  <property fmtid="{D5CDD505-2E9C-101B-9397-08002B2CF9AE}" pid="6" name="MSIP_Label_df7c5495-78f6-43f5-a244-bc220efa91b9_Name">
    <vt:lpwstr>Internal</vt:lpwstr>
  </property>
  <property fmtid="{D5CDD505-2E9C-101B-9397-08002B2CF9AE}" pid="7" name="MSIP_Label_df7c5495-78f6-43f5-a244-bc220efa91b9_Application">
    <vt:lpwstr>Microsoft Azure Information Protection</vt:lpwstr>
  </property>
  <property fmtid="{D5CDD505-2E9C-101B-9397-08002B2CF9AE}" pid="8" name="MSIP_Label_df7c5495-78f6-43f5-a244-bc220efa91b9_ActionId">
    <vt:lpwstr>a68bd77f-f3a2-47a5-a881-e5cd4ecb1d7b</vt:lpwstr>
  </property>
  <property fmtid="{D5CDD505-2E9C-101B-9397-08002B2CF9AE}" pid="9" name="MSIP_Label_df7c5495-78f6-43f5-a244-bc220efa91b9_Extended_MSFT_Method">
    <vt:lpwstr>Automatic</vt:lpwstr>
  </property>
  <property fmtid="{D5CDD505-2E9C-101B-9397-08002B2CF9AE}" pid="10" name="MSIP_Label_4f2e6ff0-a85d-4496-8902-aaf2bdaa0503_Enabled">
    <vt:lpwstr>True</vt:lpwstr>
  </property>
  <property fmtid="{D5CDD505-2E9C-101B-9397-08002B2CF9AE}" pid="11" name="MSIP_Label_4f2e6ff0-a85d-4496-8902-aaf2bdaa0503_SiteId">
    <vt:lpwstr>42f52aad-46ec-41f5-8eae-8c36039cffe8</vt:lpwstr>
  </property>
  <property fmtid="{D5CDD505-2E9C-101B-9397-08002B2CF9AE}" pid="12" name="MSIP_Label_4f2e6ff0-a85d-4496-8902-aaf2bdaa0503_Owner">
    <vt:lpwstr>steve.durbin@excathedra.solutions</vt:lpwstr>
  </property>
  <property fmtid="{D5CDD505-2E9C-101B-9397-08002B2CF9AE}" pid="13" name="MSIP_Label_4f2e6ff0-a85d-4496-8902-aaf2bdaa0503_SetDate">
    <vt:lpwstr>2020-06-03T17:17:23.6916841Z</vt:lpwstr>
  </property>
  <property fmtid="{D5CDD505-2E9C-101B-9397-08002B2CF9AE}" pid="14" name="MSIP_Label_4f2e6ff0-a85d-4496-8902-aaf2bdaa0503_Name">
    <vt:lpwstr>OFFICIAL</vt:lpwstr>
  </property>
  <property fmtid="{D5CDD505-2E9C-101B-9397-08002B2CF9AE}" pid="15" name="MSIP_Label_4f2e6ff0-a85d-4496-8902-aaf2bdaa0503_Application">
    <vt:lpwstr>Microsoft Azure Information Protection</vt:lpwstr>
  </property>
  <property fmtid="{D5CDD505-2E9C-101B-9397-08002B2CF9AE}" pid="16" name="MSIP_Label_4f2e6ff0-a85d-4496-8902-aaf2bdaa0503_ActionId">
    <vt:lpwstr>a68bd77f-f3a2-47a5-a881-e5cd4ecb1d7b</vt:lpwstr>
  </property>
  <property fmtid="{D5CDD505-2E9C-101B-9397-08002B2CF9AE}" pid="17" name="MSIP_Label_4f2e6ff0-a85d-4496-8902-aaf2bdaa0503_Parent">
    <vt:lpwstr>df7c5495-78f6-43f5-a244-bc220efa91b9</vt:lpwstr>
  </property>
  <property fmtid="{D5CDD505-2E9C-101B-9397-08002B2CF9AE}" pid="18" name="MSIP_Label_4f2e6ff0-a85d-4496-8902-aaf2bdaa0503_Extended_MSFT_Method">
    <vt:lpwstr>Automatic</vt:lpwstr>
  </property>
  <property fmtid="{D5CDD505-2E9C-101B-9397-08002B2CF9AE}" pid="19" name="Sensitivity">
    <vt:lpwstr>Internal OFFICIAL</vt:lpwstr>
  </property>
  <property fmtid="{D5CDD505-2E9C-101B-9397-08002B2CF9AE}" pid="20" name="ContentTypeId">
    <vt:lpwstr>0x0101008DC645692AF94A4D8F9CD17B1B71B979</vt:lpwstr>
  </property>
  <property fmtid="{D5CDD505-2E9C-101B-9397-08002B2CF9AE}" pid="21" name="MediaServiceImageTags">
    <vt:lpwstr/>
  </property>
</Properties>
</file>