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8486" w14:textId="0DCD3FD7"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294B09BB" w14:textId="35B53883" w:rsidR="000A1F6C" w:rsidRDefault="002C3D3D">
          <w:pPr>
            <w:pStyle w:val="TOC1"/>
            <w:rPr>
              <w:rFonts w:eastAsiaTheme="minorEastAsia"/>
              <w:noProof/>
              <w:kern w:val="2"/>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50259878" w:history="1">
            <w:r w:rsidR="000A1F6C">
              <w:rPr>
                <w:rStyle w:val="Hyperlink"/>
                <w:noProof/>
              </w:rPr>
              <w:t>1.</w:t>
            </w:r>
            <w:r w:rsidR="000A1F6C">
              <w:rPr>
                <w:rFonts w:eastAsiaTheme="minorEastAsia"/>
                <w:noProof/>
                <w:kern w:val="2"/>
                <w:lang w:eastAsia="en-GB"/>
                <w14:ligatures w14:val="standardContextual"/>
              </w:rPr>
              <w:tab/>
            </w:r>
            <w:r w:rsidR="000A1F6C">
              <w:rPr>
                <w:rStyle w:val="Hyperlink"/>
                <w:noProof/>
              </w:rPr>
              <w:t>Introduction</w:t>
            </w:r>
            <w:r w:rsidR="000A1F6C">
              <w:rPr>
                <w:noProof/>
                <w:webHidden/>
              </w:rPr>
              <w:tab/>
            </w:r>
            <w:r w:rsidR="000A1F6C">
              <w:rPr>
                <w:noProof/>
                <w:webHidden/>
              </w:rPr>
              <w:fldChar w:fldCharType="begin"/>
            </w:r>
            <w:r w:rsidR="000A1F6C">
              <w:rPr>
                <w:noProof/>
                <w:webHidden/>
              </w:rPr>
              <w:instrText xml:space="preserve"> PAGEREF _Toc150259878 \h </w:instrText>
            </w:r>
            <w:r w:rsidR="000A1F6C">
              <w:rPr>
                <w:noProof/>
                <w:webHidden/>
              </w:rPr>
            </w:r>
            <w:r w:rsidR="000A1F6C">
              <w:rPr>
                <w:noProof/>
                <w:webHidden/>
              </w:rPr>
              <w:fldChar w:fldCharType="separate"/>
            </w:r>
            <w:r w:rsidR="000A1F6C">
              <w:rPr>
                <w:noProof/>
                <w:webHidden/>
              </w:rPr>
              <w:t>2</w:t>
            </w:r>
            <w:r w:rsidR="000A1F6C">
              <w:rPr>
                <w:noProof/>
                <w:webHidden/>
              </w:rPr>
              <w:fldChar w:fldCharType="end"/>
            </w:r>
          </w:hyperlink>
        </w:p>
        <w:p w14:paraId="3EC10CA5" w14:textId="3E8A4319" w:rsidR="000A1F6C" w:rsidRDefault="00000000">
          <w:pPr>
            <w:pStyle w:val="TOC1"/>
            <w:rPr>
              <w:rFonts w:eastAsiaTheme="minorEastAsia"/>
              <w:noProof/>
              <w:kern w:val="2"/>
              <w:lang w:eastAsia="en-GB"/>
              <w14:ligatures w14:val="standardContextual"/>
            </w:rPr>
          </w:pPr>
          <w:hyperlink w:anchor="_Toc150259879" w:history="1">
            <w:r w:rsidR="000A1F6C">
              <w:rPr>
                <w:rStyle w:val="Hyperlink"/>
                <w:noProof/>
              </w:rPr>
              <w:t>2.</w:t>
            </w:r>
            <w:r w:rsidR="000A1F6C">
              <w:rPr>
                <w:rFonts w:eastAsiaTheme="minorEastAsia"/>
                <w:noProof/>
                <w:kern w:val="2"/>
                <w:lang w:eastAsia="en-GB"/>
                <w14:ligatures w14:val="standardContextual"/>
              </w:rPr>
              <w:tab/>
            </w:r>
            <w:r w:rsidR="000A1F6C">
              <w:rPr>
                <w:rStyle w:val="Hyperlink"/>
                <w:noProof/>
              </w:rPr>
              <w:t>What is this Privacy Notice about?</w:t>
            </w:r>
            <w:r w:rsidR="000A1F6C">
              <w:rPr>
                <w:noProof/>
                <w:webHidden/>
              </w:rPr>
              <w:tab/>
            </w:r>
            <w:r w:rsidR="000A1F6C">
              <w:rPr>
                <w:noProof/>
                <w:webHidden/>
              </w:rPr>
              <w:fldChar w:fldCharType="begin"/>
            </w:r>
            <w:r w:rsidR="000A1F6C">
              <w:rPr>
                <w:noProof/>
                <w:webHidden/>
              </w:rPr>
              <w:instrText xml:space="preserve"> PAGEREF _Toc150259879 \h </w:instrText>
            </w:r>
            <w:r w:rsidR="000A1F6C">
              <w:rPr>
                <w:noProof/>
                <w:webHidden/>
              </w:rPr>
            </w:r>
            <w:r w:rsidR="000A1F6C">
              <w:rPr>
                <w:noProof/>
                <w:webHidden/>
              </w:rPr>
              <w:fldChar w:fldCharType="separate"/>
            </w:r>
            <w:r w:rsidR="000A1F6C">
              <w:rPr>
                <w:noProof/>
                <w:webHidden/>
              </w:rPr>
              <w:t>2</w:t>
            </w:r>
            <w:r w:rsidR="000A1F6C">
              <w:rPr>
                <w:noProof/>
                <w:webHidden/>
              </w:rPr>
              <w:fldChar w:fldCharType="end"/>
            </w:r>
          </w:hyperlink>
        </w:p>
        <w:p w14:paraId="0F0EFB3F" w14:textId="53AE4E6B" w:rsidR="000A1F6C" w:rsidRDefault="00000000">
          <w:pPr>
            <w:pStyle w:val="TOC1"/>
            <w:rPr>
              <w:rFonts w:eastAsiaTheme="minorEastAsia"/>
              <w:noProof/>
              <w:kern w:val="2"/>
              <w:lang w:eastAsia="en-GB"/>
              <w14:ligatures w14:val="standardContextual"/>
            </w:rPr>
          </w:pPr>
          <w:hyperlink w:anchor="_Toc150259880" w:history="1">
            <w:r w:rsidR="000A1F6C">
              <w:rPr>
                <w:rStyle w:val="Hyperlink"/>
                <w:noProof/>
              </w:rPr>
              <w:t>3.</w:t>
            </w:r>
            <w:r w:rsidR="000A1F6C">
              <w:rPr>
                <w:rFonts w:eastAsiaTheme="minorEastAsia"/>
                <w:noProof/>
                <w:kern w:val="2"/>
                <w:lang w:eastAsia="en-GB"/>
                <w14:ligatures w14:val="standardContextual"/>
              </w:rPr>
              <w:tab/>
            </w:r>
            <w:r w:rsidR="000A1F6C">
              <w:rPr>
                <w:rStyle w:val="Hyperlink"/>
                <w:noProof/>
              </w:rPr>
              <w:t>Who we are</w:t>
            </w:r>
            <w:r w:rsidR="000A1F6C">
              <w:rPr>
                <w:noProof/>
                <w:webHidden/>
              </w:rPr>
              <w:tab/>
            </w:r>
            <w:r w:rsidR="000A1F6C">
              <w:rPr>
                <w:noProof/>
                <w:webHidden/>
              </w:rPr>
              <w:fldChar w:fldCharType="begin"/>
            </w:r>
            <w:r w:rsidR="000A1F6C">
              <w:rPr>
                <w:noProof/>
                <w:webHidden/>
              </w:rPr>
              <w:instrText xml:space="preserve"> PAGEREF _Toc150259880 \h </w:instrText>
            </w:r>
            <w:r w:rsidR="000A1F6C">
              <w:rPr>
                <w:noProof/>
                <w:webHidden/>
              </w:rPr>
            </w:r>
            <w:r w:rsidR="000A1F6C">
              <w:rPr>
                <w:noProof/>
                <w:webHidden/>
              </w:rPr>
              <w:fldChar w:fldCharType="separate"/>
            </w:r>
            <w:r w:rsidR="000A1F6C">
              <w:rPr>
                <w:noProof/>
                <w:webHidden/>
              </w:rPr>
              <w:t>2</w:t>
            </w:r>
            <w:r w:rsidR="000A1F6C">
              <w:rPr>
                <w:noProof/>
                <w:webHidden/>
              </w:rPr>
              <w:fldChar w:fldCharType="end"/>
            </w:r>
          </w:hyperlink>
        </w:p>
        <w:p w14:paraId="4CC9698A" w14:textId="2632D6FB" w:rsidR="000A1F6C" w:rsidRDefault="00000000">
          <w:pPr>
            <w:pStyle w:val="TOC1"/>
            <w:rPr>
              <w:rFonts w:eastAsiaTheme="minorEastAsia"/>
              <w:noProof/>
              <w:kern w:val="2"/>
              <w:lang w:eastAsia="en-GB"/>
              <w14:ligatures w14:val="standardContextual"/>
            </w:rPr>
          </w:pPr>
          <w:hyperlink w:anchor="_Toc150259881" w:history="1">
            <w:r w:rsidR="000A1F6C">
              <w:rPr>
                <w:rStyle w:val="Hyperlink"/>
                <w:noProof/>
              </w:rPr>
              <w:t>4.</w:t>
            </w:r>
            <w:r w:rsidR="000A1F6C">
              <w:rPr>
                <w:rFonts w:eastAsiaTheme="minorEastAsia"/>
                <w:noProof/>
                <w:kern w:val="2"/>
                <w:lang w:eastAsia="en-GB"/>
                <w14:ligatures w14:val="standardContextual"/>
              </w:rPr>
              <w:tab/>
            </w:r>
            <w:r w:rsidR="000A1F6C">
              <w:rPr>
                <w:rStyle w:val="Hyperlink"/>
                <w:noProof/>
              </w:rPr>
              <w:t>Types of information we use</w:t>
            </w:r>
            <w:r w:rsidR="000A1F6C">
              <w:rPr>
                <w:noProof/>
                <w:webHidden/>
              </w:rPr>
              <w:tab/>
            </w:r>
            <w:r w:rsidR="000A1F6C">
              <w:rPr>
                <w:noProof/>
                <w:webHidden/>
              </w:rPr>
              <w:fldChar w:fldCharType="begin"/>
            </w:r>
            <w:r w:rsidR="000A1F6C">
              <w:rPr>
                <w:noProof/>
                <w:webHidden/>
              </w:rPr>
              <w:instrText xml:space="preserve"> PAGEREF _Toc150259881 \h </w:instrText>
            </w:r>
            <w:r w:rsidR="000A1F6C">
              <w:rPr>
                <w:noProof/>
                <w:webHidden/>
              </w:rPr>
            </w:r>
            <w:r w:rsidR="000A1F6C">
              <w:rPr>
                <w:noProof/>
                <w:webHidden/>
              </w:rPr>
              <w:fldChar w:fldCharType="separate"/>
            </w:r>
            <w:r w:rsidR="000A1F6C">
              <w:rPr>
                <w:noProof/>
                <w:webHidden/>
              </w:rPr>
              <w:t>2</w:t>
            </w:r>
            <w:r w:rsidR="000A1F6C">
              <w:rPr>
                <w:noProof/>
                <w:webHidden/>
              </w:rPr>
              <w:fldChar w:fldCharType="end"/>
            </w:r>
          </w:hyperlink>
        </w:p>
        <w:p w14:paraId="65E2C22D" w14:textId="636DB18C" w:rsidR="000A1F6C" w:rsidRDefault="00000000">
          <w:pPr>
            <w:pStyle w:val="TOC1"/>
            <w:rPr>
              <w:rFonts w:eastAsiaTheme="minorEastAsia"/>
              <w:noProof/>
              <w:kern w:val="2"/>
              <w:lang w:eastAsia="en-GB"/>
              <w14:ligatures w14:val="standardContextual"/>
            </w:rPr>
          </w:pPr>
          <w:hyperlink w:anchor="_Toc150259882" w:history="1">
            <w:r w:rsidR="000A1F6C">
              <w:rPr>
                <w:rStyle w:val="Hyperlink"/>
                <w:noProof/>
              </w:rPr>
              <w:t>5.</w:t>
            </w:r>
            <w:r w:rsidR="000A1F6C">
              <w:rPr>
                <w:rFonts w:eastAsiaTheme="minorEastAsia"/>
                <w:noProof/>
                <w:kern w:val="2"/>
                <w:lang w:eastAsia="en-GB"/>
                <w14:ligatures w14:val="standardContextual"/>
              </w:rPr>
              <w:tab/>
            </w:r>
            <w:r w:rsidR="000A1F6C">
              <w:rPr>
                <w:rStyle w:val="Hyperlink"/>
                <w:noProof/>
              </w:rPr>
              <w:t>What we use your personal data and special category personal for</w:t>
            </w:r>
            <w:r w:rsidR="000A1F6C">
              <w:rPr>
                <w:noProof/>
                <w:webHidden/>
              </w:rPr>
              <w:tab/>
            </w:r>
            <w:r w:rsidR="000A1F6C">
              <w:rPr>
                <w:noProof/>
                <w:webHidden/>
              </w:rPr>
              <w:fldChar w:fldCharType="begin"/>
            </w:r>
            <w:r w:rsidR="000A1F6C">
              <w:rPr>
                <w:noProof/>
                <w:webHidden/>
              </w:rPr>
              <w:instrText xml:space="preserve"> PAGEREF _Toc150259882 \h </w:instrText>
            </w:r>
            <w:r w:rsidR="000A1F6C">
              <w:rPr>
                <w:noProof/>
                <w:webHidden/>
              </w:rPr>
            </w:r>
            <w:r w:rsidR="000A1F6C">
              <w:rPr>
                <w:noProof/>
                <w:webHidden/>
              </w:rPr>
              <w:fldChar w:fldCharType="separate"/>
            </w:r>
            <w:r w:rsidR="000A1F6C">
              <w:rPr>
                <w:noProof/>
                <w:webHidden/>
              </w:rPr>
              <w:t>2</w:t>
            </w:r>
            <w:r w:rsidR="000A1F6C">
              <w:rPr>
                <w:noProof/>
                <w:webHidden/>
              </w:rPr>
              <w:fldChar w:fldCharType="end"/>
            </w:r>
          </w:hyperlink>
        </w:p>
        <w:p w14:paraId="47401988" w14:textId="0CA6053D" w:rsidR="000A1F6C" w:rsidRDefault="00000000">
          <w:pPr>
            <w:pStyle w:val="TOC1"/>
            <w:rPr>
              <w:rFonts w:eastAsiaTheme="minorEastAsia"/>
              <w:noProof/>
              <w:kern w:val="2"/>
              <w:lang w:eastAsia="en-GB"/>
              <w14:ligatures w14:val="standardContextual"/>
            </w:rPr>
          </w:pPr>
          <w:hyperlink w:anchor="_Toc150259883" w:history="1">
            <w:r w:rsidR="000A1F6C">
              <w:rPr>
                <w:rStyle w:val="Hyperlink"/>
                <w:noProof/>
              </w:rPr>
              <w:t>6.</w:t>
            </w:r>
            <w:r w:rsidR="000A1F6C">
              <w:rPr>
                <w:rFonts w:eastAsiaTheme="minorEastAsia"/>
                <w:noProof/>
                <w:kern w:val="2"/>
                <w:lang w:eastAsia="en-GB"/>
                <w14:ligatures w14:val="standardContextual"/>
              </w:rPr>
              <w:tab/>
            </w:r>
            <w:r w:rsidR="000A1F6C">
              <w:rPr>
                <w:rStyle w:val="Hyperlink"/>
                <w:noProof/>
              </w:rPr>
              <w:t>Identity and Contact details of the Data Controller and Data Protection Officer</w:t>
            </w:r>
            <w:r w:rsidR="000A1F6C">
              <w:rPr>
                <w:noProof/>
                <w:webHidden/>
              </w:rPr>
              <w:tab/>
            </w:r>
            <w:r w:rsidR="000A1F6C">
              <w:rPr>
                <w:noProof/>
                <w:webHidden/>
              </w:rPr>
              <w:fldChar w:fldCharType="begin"/>
            </w:r>
            <w:r w:rsidR="000A1F6C">
              <w:rPr>
                <w:noProof/>
                <w:webHidden/>
              </w:rPr>
              <w:instrText xml:space="preserve"> PAGEREF _Toc150259883 \h </w:instrText>
            </w:r>
            <w:r w:rsidR="000A1F6C">
              <w:rPr>
                <w:noProof/>
                <w:webHidden/>
              </w:rPr>
            </w:r>
            <w:r w:rsidR="000A1F6C">
              <w:rPr>
                <w:noProof/>
                <w:webHidden/>
              </w:rPr>
              <w:fldChar w:fldCharType="separate"/>
            </w:r>
            <w:r w:rsidR="000A1F6C">
              <w:rPr>
                <w:noProof/>
                <w:webHidden/>
              </w:rPr>
              <w:t>3</w:t>
            </w:r>
            <w:r w:rsidR="000A1F6C">
              <w:rPr>
                <w:noProof/>
                <w:webHidden/>
              </w:rPr>
              <w:fldChar w:fldCharType="end"/>
            </w:r>
          </w:hyperlink>
        </w:p>
        <w:p w14:paraId="01204071" w14:textId="30DC8E36" w:rsidR="000A1F6C" w:rsidRDefault="00000000">
          <w:pPr>
            <w:pStyle w:val="TOC1"/>
            <w:rPr>
              <w:rFonts w:eastAsiaTheme="minorEastAsia"/>
              <w:noProof/>
              <w:kern w:val="2"/>
              <w:lang w:eastAsia="en-GB"/>
              <w14:ligatures w14:val="standardContextual"/>
            </w:rPr>
          </w:pPr>
          <w:hyperlink w:anchor="_Toc150259884" w:history="1">
            <w:r w:rsidR="000A1F6C">
              <w:rPr>
                <w:rStyle w:val="Hyperlink"/>
                <w:noProof/>
              </w:rPr>
              <w:t>7.</w:t>
            </w:r>
            <w:r w:rsidR="000A1F6C">
              <w:rPr>
                <w:rFonts w:eastAsiaTheme="minorEastAsia"/>
                <w:noProof/>
                <w:kern w:val="2"/>
                <w:lang w:eastAsia="en-GB"/>
                <w14:ligatures w14:val="standardContextual"/>
              </w:rPr>
              <w:tab/>
            </w:r>
            <w:r w:rsidR="000A1F6C">
              <w:rPr>
                <w:rStyle w:val="Hyperlink"/>
                <w:noProof/>
              </w:rPr>
              <w:t>Organisations we share your personal information with</w:t>
            </w:r>
            <w:r w:rsidR="000A1F6C">
              <w:rPr>
                <w:noProof/>
                <w:webHidden/>
              </w:rPr>
              <w:tab/>
            </w:r>
            <w:r w:rsidR="000A1F6C">
              <w:rPr>
                <w:noProof/>
                <w:webHidden/>
              </w:rPr>
              <w:fldChar w:fldCharType="begin"/>
            </w:r>
            <w:r w:rsidR="000A1F6C">
              <w:rPr>
                <w:noProof/>
                <w:webHidden/>
              </w:rPr>
              <w:instrText xml:space="preserve"> PAGEREF _Toc150259884 \h </w:instrText>
            </w:r>
            <w:r w:rsidR="000A1F6C">
              <w:rPr>
                <w:noProof/>
                <w:webHidden/>
              </w:rPr>
            </w:r>
            <w:r w:rsidR="000A1F6C">
              <w:rPr>
                <w:noProof/>
                <w:webHidden/>
              </w:rPr>
              <w:fldChar w:fldCharType="separate"/>
            </w:r>
            <w:r w:rsidR="000A1F6C">
              <w:rPr>
                <w:noProof/>
                <w:webHidden/>
              </w:rPr>
              <w:t>3</w:t>
            </w:r>
            <w:r w:rsidR="000A1F6C">
              <w:rPr>
                <w:noProof/>
                <w:webHidden/>
              </w:rPr>
              <w:fldChar w:fldCharType="end"/>
            </w:r>
          </w:hyperlink>
        </w:p>
        <w:p w14:paraId="4D54CDD9" w14:textId="32DD3F7B" w:rsidR="000A1F6C" w:rsidRDefault="00000000">
          <w:pPr>
            <w:pStyle w:val="TOC2"/>
            <w:tabs>
              <w:tab w:val="left" w:pos="660"/>
              <w:tab w:val="right" w:leader="dot" w:pos="9016"/>
            </w:tabs>
            <w:rPr>
              <w:rFonts w:eastAsiaTheme="minorEastAsia"/>
              <w:noProof/>
              <w:kern w:val="2"/>
              <w:lang w:eastAsia="en-GB"/>
              <w14:ligatures w14:val="standardContextual"/>
            </w:rPr>
          </w:pPr>
          <w:hyperlink w:anchor="_Toc150259885" w:history="1">
            <w:r w:rsidR="000A1F6C">
              <w:rPr>
                <w:rStyle w:val="Hyperlink"/>
                <w:rFonts w:ascii="Calibri" w:hAnsi="Calibri" w:cs="Calibri"/>
                <w:noProof/>
              </w:rPr>
              <w:t>a.</w:t>
            </w:r>
            <w:r w:rsidR="000A1F6C">
              <w:rPr>
                <w:rFonts w:eastAsiaTheme="minorEastAsia"/>
                <w:noProof/>
                <w:kern w:val="2"/>
                <w:lang w:eastAsia="en-GB"/>
                <w14:ligatures w14:val="standardContextual"/>
              </w:rPr>
              <w:tab/>
            </w:r>
            <w:r w:rsidR="000A1F6C">
              <w:rPr>
                <w:rStyle w:val="Hyperlink"/>
                <w:rFonts w:ascii="Calibri" w:hAnsi="Calibri" w:cs="Calibri"/>
                <w:b/>
                <w:noProof/>
              </w:rPr>
              <w:t>Direct Medical Care and Administration</w:t>
            </w:r>
            <w:r w:rsidR="000A1F6C">
              <w:rPr>
                <w:noProof/>
                <w:webHidden/>
              </w:rPr>
              <w:tab/>
            </w:r>
            <w:r w:rsidR="000A1F6C">
              <w:rPr>
                <w:noProof/>
                <w:webHidden/>
              </w:rPr>
              <w:fldChar w:fldCharType="begin"/>
            </w:r>
            <w:r w:rsidR="000A1F6C">
              <w:rPr>
                <w:noProof/>
                <w:webHidden/>
              </w:rPr>
              <w:instrText xml:space="preserve"> PAGEREF _Toc150259885 \h </w:instrText>
            </w:r>
            <w:r w:rsidR="000A1F6C">
              <w:rPr>
                <w:noProof/>
                <w:webHidden/>
              </w:rPr>
            </w:r>
            <w:r w:rsidR="000A1F6C">
              <w:rPr>
                <w:noProof/>
                <w:webHidden/>
              </w:rPr>
              <w:fldChar w:fldCharType="separate"/>
            </w:r>
            <w:r w:rsidR="000A1F6C">
              <w:rPr>
                <w:noProof/>
                <w:webHidden/>
              </w:rPr>
              <w:t>4</w:t>
            </w:r>
            <w:r w:rsidR="000A1F6C">
              <w:rPr>
                <w:noProof/>
                <w:webHidden/>
              </w:rPr>
              <w:fldChar w:fldCharType="end"/>
            </w:r>
          </w:hyperlink>
        </w:p>
        <w:p w14:paraId="4969CA69" w14:textId="0F6AEBDC" w:rsidR="000A1F6C" w:rsidRDefault="00000000">
          <w:pPr>
            <w:pStyle w:val="TOC2"/>
            <w:tabs>
              <w:tab w:val="left" w:pos="660"/>
              <w:tab w:val="right" w:leader="dot" w:pos="9016"/>
            </w:tabs>
            <w:rPr>
              <w:rFonts w:eastAsiaTheme="minorEastAsia"/>
              <w:noProof/>
              <w:kern w:val="2"/>
              <w:lang w:eastAsia="en-GB"/>
              <w14:ligatures w14:val="standardContextual"/>
            </w:rPr>
          </w:pPr>
          <w:hyperlink w:anchor="_Toc150259886" w:history="1">
            <w:r w:rsidR="000A1F6C">
              <w:rPr>
                <w:rStyle w:val="Hyperlink"/>
                <w:rFonts w:ascii="Calibri" w:hAnsi="Calibri" w:cs="Calibri"/>
                <w:noProof/>
              </w:rPr>
              <w:t>b.</w:t>
            </w:r>
            <w:r w:rsidR="000A1F6C">
              <w:rPr>
                <w:rFonts w:eastAsiaTheme="minorEastAsia"/>
                <w:noProof/>
                <w:kern w:val="2"/>
                <w:lang w:eastAsia="en-GB"/>
                <w14:ligatures w14:val="standardContextual"/>
              </w:rPr>
              <w:tab/>
            </w:r>
            <w:r w:rsidR="000A1F6C">
              <w:rPr>
                <w:rStyle w:val="Hyperlink"/>
                <w:rFonts w:ascii="Calibri" w:eastAsia="Calibri" w:hAnsi="Calibri" w:cs="Calibri"/>
                <w:b/>
                <w:bCs/>
                <w:noProof/>
              </w:rPr>
              <w:t>Other primary care services delivered for the purposes of direct care</w:t>
            </w:r>
            <w:r w:rsidR="000A1F6C">
              <w:rPr>
                <w:noProof/>
                <w:webHidden/>
              </w:rPr>
              <w:tab/>
            </w:r>
            <w:r w:rsidR="000A1F6C">
              <w:rPr>
                <w:noProof/>
                <w:webHidden/>
              </w:rPr>
              <w:fldChar w:fldCharType="begin"/>
            </w:r>
            <w:r w:rsidR="000A1F6C">
              <w:rPr>
                <w:noProof/>
                <w:webHidden/>
              </w:rPr>
              <w:instrText xml:space="preserve"> PAGEREF _Toc150259886 \h </w:instrText>
            </w:r>
            <w:r w:rsidR="000A1F6C">
              <w:rPr>
                <w:noProof/>
                <w:webHidden/>
              </w:rPr>
            </w:r>
            <w:r w:rsidR="000A1F6C">
              <w:rPr>
                <w:noProof/>
                <w:webHidden/>
              </w:rPr>
              <w:fldChar w:fldCharType="separate"/>
            </w:r>
            <w:r w:rsidR="000A1F6C">
              <w:rPr>
                <w:noProof/>
                <w:webHidden/>
              </w:rPr>
              <w:t>14</w:t>
            </w:r>
            <w:r w:rsidR="000A1F6C">
              <w:rPr>
                <w:noProof/>
                <w:webHidden/>
              </w:rPr>
              <w:fldChar w:fldCharType="end"/>
            </w:r>
          </w:hyperlink>
        </w:p>
        <w:p w14:paraId="7A86F582" w14:textId="60714742" w:rsidR="000A1F6C" w:rsidRDefault="00000000">
          <w:pPr>
            <w:pStyle w:val="TOC2"/>
            <w:tabs>
              <w:tab w:val="left" w:pos="660"/>
              <w:tab w:val="right" w:leader="dot" w:pos="9016"/>
            </w:tabs>
            <w:rPr>
              <w:rFonts w:eastAsiaTheme="minorEastAsia"/>
              <w:noProof/>
              <w:kern w:val="2"/>
              <w:lang w:eastAsia="en-GB"/>
              <w14:ligatures w14:val="standardContextual"/>
            </w:rPr>
          </w:pPr>
          <w:hyperlink w:anchor="_Toc150259887" w:history="1">
            <w:r w:rsidR="000A1F6C">
              <w:rPr>
                <w:rStyle w:val="Hyperlink"/>
                <w:rFonts w:ascii="Calibri" w:eastAsia="Calibri" w:hAnsi="Calibri" w:cs="Calibri"/>
                <w:bCs/>
                <w:noProof/>
              </w:rPr>
              <w:t>c.</w:t>
            </w:r>
            <w:r w:rsidR="000A1F6C">
              <w:rPr>
                <w:rFonts w:eastAsiaTheme="minorEastAsia"/>
                <w:noProof/>
                <w:kern w:val="2"/>
                <w:lang w:eastAsia="en-GB"/>
                <w14:ligatures w14:val="standardContextual"/>
              </w:rPr>
              <w:tab/>
            </w:r>
            <w:r w:rsidR="000A1F6C">
              <w:rPr>
                <w:rStyle w:val="Hyperlink"/>
                <w:rFonts w:ascii="Calibri" w:eastAsia="Calibri" w:hAnsi="Calibri" w:cs="Calibri"/>
                <w:b/>
                <w:bCs/>
                <w:noProof/>
              </w:rPr>
              <w:t>Statutory Disclosures of Information</w:t>
            </w:r>
            <w:r w:rsidR="000A1F6C">
              <w:rPr>
                <w:noProof/>
                <w:webHidden/>
              </w:rPr>
              <w:tab/>
            </w:r>
            <w:r w:rsidR="000A1F6C">
              <w:rPr>
                <w:noProof/>
                <w:webHidden/>
              </w:rPr>
              <w:fldChar w:fldCharType="begin"/>
            </w:r>
            <w:r w:rsidR="000A1F6C">
              <w:rPr>
                <w:noProof/>
                <w:webHidden/>
              </w:rPr>
              <w:instrText xml:space="preserve"> PAGEREF _Toc150259887 \h </w:instrText>
            </w:r>
            <w:r w:rsidR="000A1F6C">
              <w:rPr>
                <w:noProof/>
                <w:webHidden/>
              </w:rPr>
            </w:r>
            <w:r w:rsidR="000A1F6C">
              <w:rPr>
                <w:noProof/>
                <w:webHidden/>
              </w:rPr>
              <w:fldChar w:fldCharType="separate"/>
            </w:r>
            <w:r w:rsidR="000A1F6C">
              <w:rPr>
                <w:noProof/>
                <w:webHidden/>
              </w:rPr>
              <w:t>21</w:t>
            </w:r>
            <w:r w:rsidR="000A1F6C">
              <w:rPr>
                <w:noProof/>
                <w:webHidden/>
              </w:rPr>
              <w:fldChar w:fldCharType="end"/>
            </w:r>
          </w:hyperlink>
        </w:p>
        <w:p w14:paraId="2685747D" w14:textId="2FF57493" w:rsidR="000A1F6C" w:rsidRDefault="00000000">
          <w:pPr>
            <w:pStyle w:val="TOC2"/>
            <w:tabs>
              <w:tab w:val="left" w:pos="660"/>
              <w:tab w:val="right" w:leader="dot" w:pos="9016"/>
            </w:tabs>
            <w:rPr>
              <w:rFonts w:eastAsiaTheme="minorEastAsia"/>
              <w:noProof/>
              <w:kern w:val="2"/>
              <w:lang w:eastAsia="en-GB"/>
              <w14:ligatures w14:val="standardContextual"/>
            </w:rPr>
          </w:pPr>
          <w:hyperlink w:anchor="_Toc150259888" w:history="1">
            <w:r w:rsidR="000A1F6C">
              <w:rPr>
                <w:rStyle w:val="Hyperlink"/>
                <w:rFonts w:ascii="Calibri" w:eastAsia="Calibri" w:hAnsi="Calibri" w:cs="Calibri"/>
                <w:noProof/>
              </w:rPr>
              <w:t>d.</w:t>
            </w:r>
            <w:r w:rsidR="000A1F6C">
              <w:rPr>
                <w:rFonts w:eastAsiaTheme="minorEastAsia"/>
                <w:noProof/>
                <w:kern w:val="2"/>
                <w:lang w:eastAsia="en-GB"/>
                <w14:ligatures w14:val="standardContextual"/>
              </w:rPr>
              <w:tab/>
            </w:r>
            <w:r w:rsidR="000A1F6C">
              <w:rPr>
                <w:rStyle w:val="Hyperlink"/>
                <w:rFonts w:ascii="Calibri" w:eastAsia="Calibri" w:hAnsi="Calibri" w:cs="Calibri"/>
                <w:b/>
                <w:noProof/>
              </w:rPr>
              <w:t>Processing for the Purposes of Commissioning, Planning, Research and Risk Stratification</w:t>
            </w:r>
            <w:r w:rsidR="000A1F6C">
              <w:rPr>
                <w:noProof/>
                <w:webHidden/>
              </w:rPr>
              <w:tab/>
            </w:r>
            <w:r w:rsidR="000A1F6C">
              <w:rPr>
                <w:noProof/>
                <w:webHidden/>
              </w:rPr>
              <w:fldChar w:fldCharType="begin"/>
            </w:r>
            <w:r w:rsidR="000A1F6C">
              <w:rPr>
                <w:noProof/>
                <w:webHidden/>
              </w:rPr>
              <w:instrText xml:space="preserve"> PAGEREF _Toc150259888 \h </w:instrText>
            </w:r>
            <w:r w:rsidR="000A1F6C">
              <w:rPr>
                <w:noProof/>
                <w:webHidden/>
              </w:rPr>
            </w:r>
            <w:r w:rsidR="000A1F6C">
              <w:rPr>
                <w:noProof/>
                <w:webHidden/>
              </w:rPr>
              <w:fldChar w:fldCharType="separate"/>
            </w:r>
            <w:r w:rsidR="000A1F6C">
              <w:rPr>
                <w:noProof/>
                <w:webHidden/>
              </w:rPr>
              <w:t>34</w:t>
            </w:r>
            <w:r w:rsidR="000A1F6C">
              <w:rPr>
                <w:noProof/>
                <w:webHidden/>
              </w:rPr>
              <w:fldChar w:fldCharType="end"/>
            </w:r>
          </w:hyperlink>
        </w:p>
        <w:p w14:paraId="68D2A76A" w14:textId="10010B6D" w:rsidR="000A1F6C" w:rsidRDefault="00000000">
          <w:pPr>
            <w:pStyle w:val="TOC2"/>
            <w:tabs>
              <w:tab w:val="left" w:pos="660"/>
              <w:tab w:val="right" w:leader="dot" w:pos="9016"/>
            </w:tabs>
            <w:rPr>
              <w:rFonts w:eastAsiaTheme="minorEastAsia"/>
              <w:noProof/>
              <w:kern w:val="2"/>
              <w:lang w:eastAsia="en-GB"/>
              <w14:ligatures w14:val="standardContextual"/>
            </w:rPr>
          </w:pPr>
          <w:hyperlink w:anchor="_Toc150259889" w:history="1">
            <w:r w:rsidR="000A1F6C">
              <w:rPr>
                <w:rStyle w:val="Hyperlink"/>
                <w:rFonts w:ascii="Calibri" w:hAnsi="Calibri" w:cs="Calibri"/>
                <w:noProof/>
              </w:rPr>
              <w:t>e.</w:t>
            </w:r>
            <w:r w:rsidR="000A1F6C">
              <w:rPr>
                <w:rFonts w:eastAsiaTheme="minorEastAsia"/>
                <w:noProof/>
                <w:kern w:val="2"/>
                <w:lang w:eastAsia="en-GB"/>
                <w14:ligatures w14:val="standardContextual"/>
              </w:rPr>
              <w:tab/>
            </w:r>
            <w:r w:rsidR="000A1F6C">
              <w:rPr>
                <w:rStyle w:val="Hyperlink"/>
                <w:rFonts w:cstheme="minorHAnsi"/>
                <w:b/>
                <w:noProof/>
              </w:rPr>
              <w:t>Data Sharing Databases</w:t>
            </w:r>
            <w:r w:rsidR="000A1F6C">
              <w:rPr>
                <w:noProof/>
                <w:webHidden/>
              </w:rPr>
              <w:tab/>
            </w:r>
            <w:r w:rsidR="000A1F6C">
              <w:rPr>
                <w:noProof/>
                <w:webHidden/>
              </w:rPr>
              <w:fldChar w:fldCharType="begin"/>
            </w:r>
            <w:r w:rsidR="000A1F6C">
              <w:rPr>
                <w:noProof/>
                <w:webHidden/>
              </w:rPr>
              <w:instrText xml:space="preserve"> PAGEREF _Toc150259889 \h </w:instrText>
            </w:r>
            <w:r w:rsidR="000A1F6C">
              <w:rPr>
                <w:noProof/>
                <w:webHidden/>
              </w:rPr>
            </w:r>
            <w:r w:rsidR="000A1F6C">
              <w:rPr>
                <w:noProof/>
                <w:webHidden/>
              </w:rPr>
              <w:fldChar w:fldCharType="separate"/>
            </w:r>
            <w:r w:rsidR="000A1F6C">
              <w:rPr>
                <w:noProof/>
                <w:webHidden/>
              </w:rPr>
              <w:t>43</w:t>
            </w:r>
            <w:r w:rsidR="000A1F6C">
              <w:rPr>
                <w:noProof/>
                <w:webHidden/>
              </w:rPr>
              <w:fldChar w:fldCharType="end"/>
            </w:r>
          </w:hyperlink>
        </w:p>
        <w:p w14:paraId="746D7CB3" w14:textId="3DFC138D" w:rsidR="000A1F6C" w:rsidRDefault="00000000">
          <w:pPr>
            <w:pStyle w:val="TOC2"/>
            <w:tabs>
              <w:tab w:val="left" w:pos="660"/>
              <w:tab w:val="right" w:leader="dot" w:pos="9016"/>
            </w:tabs>
            <w:rPr>
              <w:rFonts w:eastAsiaTheme="minorEastAsia"/>
              <w:noProof/>
              <w:kern w:val="2"/>
              <w:lang w:eastAsia="en-GB"/>
              <w14:ligatures w14:val="standardContextual"/>
            </w:rPr>
          </w:pPr>
          <w:hyperlink w:anchor="_Toc150259890" w:history="1">
            <w:r w:rsidR="000A1F6C">
              <w:rPr>
                <w:rStyle w:val="Hyperlink"/>
                <w:rFonts w:ascii="Calibri" w:hAnsi="Calibri" w:cs="Calibri"/>
                <w:noProof/>
              </w:rPr>
              <w:t>f.</w:t>
            </w:r>
            <w:r w:rsidR="000A1F6C">
              <w:rPr>
                <w:rFonts w:eastAsiaTheme="minorEastAsia"/>
                <w:noProof/>
                <w:kern w:val="2"/>
                <w:lang w:eastAsia="en-GB"/>
                <w14:ligatures w14:val="standardContextual"/>
              </w:rPr>
              <w:tab/>
            </w:r>
            <w:r w:rsidR="000A1F6C">
              <w:rPr>
                <w:rStyle w:val="Hyperlink"/>
                <w:rFonts w:ascii="Calibri" w:hAnsi="Calibri" w:cs="Calibri"/>
                <w:b/>
                <w:noProof/>
              </w:rPr>
              <w:t>Data Processors</w:t>
            </w:r>
            <w:r w:rsidR="000A1F6C">
              <w:rPr>
                <w:noProof/>
                <w:webHidden/>
              </w:rPr>
              <w:tab/>
            </w:r>
            <w:r w:rsidR="000A1F6C">
              <w:rPr>
                <w:noProof/>
                <w:webHidden/>
              </w:rPr>
              <w:fldChar w:fldCharType="begin"/>
            </w:r>
            <w:r w:rsidR="000A1F6C">
              <w:rPr>
                <w:noProof/>
                <w:webHidden/>
              </w:rPr>
              <w:instrText xml:space="preserve"> PAGEREF _Toc150259890 \h </w:instrText>
            </w:r>
            <w:r w:rsidR="000A1F6C">
              <w:rPr>
                <w:noProof/>
                <w:webHidden/>
              </w:rPr>
            </w:r>
            <w:r w:rsidR="000A1F6C">
              <w:rPr>
                <w:noProof/>
                <w:webHidden/>
              </w:rPr>
              <w:fldChar w:fldCharType="separate"/>
            </w:r>
            <w:r w:rsidR="000A1F6C">
              <w:rPr>
                <w:noProof/>
                <w:webHidden/>
              </w:rPr>
              <w:t>51</w:t>
            </w:r>
            <w:r w:rsidR="000A1F6C">
              <w:rPr>
                <w:noProof/>
                <w:webHidden/>
              </w:rPr>
              <w:fldChar w:fldCharType="end"/>
            </w:r>
          </w:hyperlink>
        </w:p>
        <w:p w14:paraId="2755CE26" w14:textId="39EE1A3A" w:rsidR="000A1F6C" w:rsidRDefault="00000000">
          <w:pPr>
            <w:pStyle w:val="TOC1"/>
            <w:rPr>
              <w:rFonts w:eastAsiaTheme="minorEastAsia"/>
              <w:noProof/>
              <w:kern w:val="2"/>
              <w:lang w:eastAsia="en-GB"/>
              <w14:ligatures w14:val="standardContextual"/>
            </w:rPr>
          </w:pPr>
          <w:hyperlink w:anchor="_Toc150259891" w:history="1">
            <w:r w:rsidR="000A1F6C">
              <w:rPr>
                <w:rStyle w:val="Hyperlink"/>
                <w:noProof/>
              </w:rPr>
              <w:t>8.</w:t>
            </w:r>
            <w:r w:rsidR="000A1F6C">
              <w:rPr>
                <w:rFonts w:eastAsiaTheme="minorEastAsia"/>
                <w:noProof/>
                <w:kern w:val="2"/>
                <w:lang w:eastAsia="en-GB"/>
                <w14:ligatures w14:val="standardContextual"/>
              </w:rPr>
              <w:tab/>
            </w:r>
            <w:r w:rsidR="000A1F6C">
              <w:rPr>
                <w:rStyle w:val="Hyperlink"/>
                <w:noProof/>
              </w:rPr>
              <w:t>The Information Commissioner</w:t>
            </w:r>
            <w:r w:rsidR="000A1F6C">
              <w:rPr>
                <w:noProof/>
                <w:webHidden/>
              </w:rPr>
              <w:tab/>
            </w:r>
            <w:r w:rsidR="000A1F6C">
              <w:rPr>
                <w:noProof/>
                <w:webHidden/>
              </w:rPr>
              <w:fldChar w:fldCharType="begin"/>
            </w:r>
            <w:r w:rsidR="000A1F6C">
              <w:rPr>
                <w:noProof/>
                <w:webHidden/>
              </w:rPr>
              <w:instrText xml:space="preserve"> PAGEREF _Toc150259891 \h </w:instrText>
            </w:r>
            <w:r w:rsidR="000A1F6C">
              <w:rPr>
                <w:noProof/>
                <w:webHidden/>
              </w:rPr>
            </w:r>
            <w:r w:rsidR="000A1F6C">
              <w:rPr>
                <w:noProof/>
                <w:webHidden/>
              </w:rPr>
              <w:fldChar w:fldCharType="separate"/>
            </w:r>
            <w:r w:rsidR="000A1F6C">
              <w:rPr>
                <w:noProof/>
                <w:webHidden/>
              </w:rPr>
              <w:t>80</w:t>
            </w:r>
            <w:r w:rsidR="000A1F6C">
              <w:rPr>
                <w:noProof/>
                <w:webHidden/>
              </w:rPr>
              <w:fldChar w:fldCharType="end"/>
            </w:r>
          </w:hyperlink>
        </w:p>
        <w:p w14:paraId="21D249AB" w14:textId="2CE41BB5" w:rsidR="000A1F6C" w:rsidRDefault="00000000">
          <w:pPr>
            <w:pStyle w:val="TOC1"/>
            <w:rPr>
              <w:rFonts w:eastAsiaTheme="minorEastAsia"/>
              <w:noProof/>
              <w:kern w:val="2"/>
              <w:lang w:eastAsia="en-GB"/>
              <w14:ligatures w14:val="standardContextual"/>
            </w:rPr>
          </w:pPr>
          <w:hyperlink w:anchor="_Toc150259892" w:history="1">
            <w:r w:rsidR="000A1F6C">
              <w:rPr>
                <w:rStyle w:val="Hyperlink"/>
                <w:noProof/>
              </w:rPr>
              <w:t>9.</w:t>
            </w:r>
            <w:r w:rsidR="000A1F6C">
              <w:rPr>
                <w:rFonts w:eastAsiaTheme="minorEastAsia"/>
                <w:noProof/>
                <w:kern w:val="2"/>
                <w:lang w:eastAsia="en-GB"/>
                <w14:ligatures w14:val="standardContextual"/>
              </w:rPr>
              <w:tab/>
            </w:r>
            <w:r w:rsidR="000A1F6C">
              <w:rPr>
                <w:rStyle w:val="Hyperlink"/>
                <w:noProof/>
              </w:rPr>
              <w:t>What is EMIS Systems Local Record Sharing?</w:t>
            </w:r>
            <w:r w:rsidR="000A1F6C">
              <w:rPr>
                <w:noProof/>
                <w:webHidden/>
              </w:rPr>
              <w:tab/>
            </w:r>
            <w:r w:rsidR="000A1F6C">
              <w:rPr>
                <w:noProof/>
                <w:webHidden/>
              </w:rPr>
              <w:fldChar w:fldCharType="begin"/>
            </w:r>
            <w:r w:rsidR="000A1F6C">
              <w:rPr>
                <w:noProof/>
                <w:webHidden/>
              </w:rPr>
              <w:instrText xml:space="preserve"> PAGEREF _Toc150259892 \h </w:instrText>
            </w:r>
            <w:r w:rsidR="000A1F6C">
              <w:rPr>
                <w:noProof/>
                <w:webHidden/>
              </w:rPr>
            </w:r>
            <w:r w:rsidR="000A1F6C">
              <w:rPr>
                <w:noProof/>
                <w:webHidden/>
              </w:rPr>
              <w:fldChar w:fldCharType="separate"/>
            </w:r>
            <w:r w:rsidR="000A1F6C">
              <w:rPr>
                <w:noProof/>
                <w:webHidden/>
              </w:rPr>
              <w:t>80</w:t>
            </w:r>
            <w:r w:rsidR="000A1F6C">
              <w:rPr>
                <w:noProof/>
                <w:webHidden/>
              </w:rPr>
              <w:fldChar w:fldCharType="end"/>
            </w:r>
          </w:hyperlink>
        </w:p>
        <w:p w14:paraId="1B60F200" w14:textId="28917894" w:rsidR="000A1F6C" w:rsidRDefault="00000000">
          <w:pPr>
            <w:pStyle w:val="TOC1"/>
            <w:rPr>
              <w:rFonts w:eastAsiaTheme="minorEastAsia"/>
              <w:noProof/>
              <w:kern w:val="2"/>
              <w:lang w:eastAsia="en-GB"/>
              <w14:ligatures w14:val="standardContextual"/>
            </w:rPr>
          </w:pPr>
          <w:hyperlink w:anchor="_Toc150259893" w:history="1">
            <w:r w:rsidR="000A1F6C">
              <w:rPr>
                <w:rStyle w:val="Hyperlink"/>
                <w:noProof/>
              </w:rPr>
              <w:t>10.</w:t>
            </w:r>
            <w:r w:rsidR="000A1F6C">
              <w:rPr>
                <w:rFonts w:eastAsiaTheme="minorEastAsia"/>
                <w:noProof/>
                <w:kern w:val="2"/>
                <w:lang w:eastAsia="en-GB"/>
                <w14:ligatures w14:val="standardContextual"/>
              </w:rPr>
              <w:tab/>
            </w:r>
            <w:r w:rsidR="000A1F6C">
              <w:rPr>
                <w:rStyle w:val="Hyperlink"/>
                <w:noProof/>
              </w:rPr>
              <w:t>What do we use anonymised data for?</w:t>
            </w:r>
            <w:r w:rsidR="000A1F6C">
              <w:rPr>
                <w:noProof/>
                <w:webHidden/>
              </w:rPr>
              <w:tab/>
            </w:r>
            <w:r w:rsidR="000A1F6C">
              <w:rPr>
                <w:noProof/>
                <w:webHidden/>
              </w:rPr>
              <w:fldChar w:fldCharType="begin"/>
            </w:r>
            <w:r w:rsidR="000A1F6C">
              <w:rPr>
                <w:noProof/>
                <w:webHidden/>
              </w:rPr>
              <w:instrText xml:space="preserve"> PAGEREF _Toc150259893 \h </w:instrText>
            </w:r>
            <w:r w:rsidR="000A1F6C">
              <w:rPr>
                <w:noProof/>
                <w:webHidden/>
              </w:rPr>
            </w:r>
            <w:r w:rsidR="000A1F6C">
              <w:rPr>
                <w:noProof/>
                <w:webHidden/>
              </w:rPr>
              <w:fldChar w:fldCharType="separate"/>
            </w:r>
            <w:r w:rsidR="000A1F6C">
              <w:rPr>
                <w:noProof/>
                <w:webHidden/>
              </w:rPr>
              <w:t>80</w:t>
            </w:r>
            <w:r w:rsidR="000A1F6C">
              <w:rPr>
                <w:noProof/>
                <w:webHidden/>
              </w:rPr>
              <w:fldChar w:fldCharType="end"/>
            </w:r>
          </w:hyperlink>
        </w:p>
        <w:p w14:paraId="7130AB69" w14:textId="172E3579" w:rsidR="000A1F6C" w:rsidRDefault="00000000">
          <w:pPr>
            <w:pStyle w:val="TOC1"/>
            <w:rPr>
              <w:rFonts w:eastAsiaTheme="minorEastAsia"/>
              <w:noProof/>
              <w:kern w:val="2"/>
              <w:lang w:eastAsia="en-GB"/>
              <w14:ligatures w14:val="standardContextual"/>
            </w:rPr>
          </w:pPr>
          <w:hyperlink w:anchor="_Toc150259894" w:history="1">
            <w:r w:rsidR="000A1F6C">
              <w:rPr>
                <w:rStyle w:val="Hyperlink"/>
                <w:noProof/>
              </w:rPr>
              <w:t>11.</w:t>
            </w:r>
            <w:r w:rsidR="000A1F6C">
              <w:rPr>
                <w:rFonts w:eastAsiaTheme="minorEastAsia"/>
                <w:noProof/>
                <w:kern w:val="2"/>
                <w:lang w:eastAsia="en-GB"/>
                <w14:ligatures w14:val="standardContextual"/>
              </w:rPr>
              <w:tab/>
            </w:r>
            <w:r w:rsidR="000A1F6C">
              <w:rPr>
                <w:rStyle w:val="Hyperlink"/>
                <w:noProof/>
              </w:rPr>
              <w:t>Details of data linkage with other datasets</w:t>
            </w:r>
            <w:r w:rsidR="000A1F6C">
              <w:rPr>
                <w:noProof/>
                <w:webHidden/>
              </w:rPr>
              <w:tab/>
            </w:r>
            <w:r w:rsidR="000A1F6C">
              <w:rPr>
                <w:noProof/>
                <w:webHidden/>
              </w:rPr>
              <w:fldChar w:fldCharType="begin"/>
            </w:r>
            <w:r w:rsidR="000A1F6C">
              <w:rPr>
                <w:noProof/>
                <w:webHidden/>
              </w:rPr>
              <w:instrText xml:space="preserve"> PAGEREF _Toc150259894 \h </w:instrText>
            </w:r>
            <w:r w:rsidR="000A1F6C">
              <w:rPr>
                <w:noProof/>
                <w:webHidden/>
              </w:rPr>
            </w:r>
            <w:r w:rsidR="000A1F6C">
              <w:rPr>
                <w:noProof/>
                <w:webHidden/>
              </w:rPr>
              <w:fldChar w:fldCharType="separate"/>
            </w:r>
            <w:r w:rsidR="000A1F6C">
              <w:rPr>
                <w:noProof/>
                <w:webHidden/>
              </w:rPr>
              <w:t>81</w:t>
            </w:r>
            <w:r w:rsidR="000A1F6C">
              <w:rPr>
                <w:noProof/>
                <w:webHidden/>
              </w:rPr>
              <w:fldChar w:fldCharType="end"/>
            </w:r>
          </w:hyperlink>
        </w:p>
        <w:p w14:paraId="732CCAEF" w14:textId="1158AD49" w:rsidR="000A1F6C" w:rsidRDefault="00000000">
          <w:pPr>
            <w:pStyle w:val="TOC1"/>
            <w:rPr>
              <w:rFonts w:eastAsiaTheme="minorEastAsia"/>
              <w:noProof/>
              <w:kern w:val="2"/>
              <w:lang w:eastAsia="en-GB"/>
              <w14:ligatures w14:val="standardContextual"/>
            </w:rPr>
          </w:pPr>
          <w:hyperlink w:anchor="_Toc150259895" w:history="1">
            <w:r w:rsidR="000A1F6C">
              <w:rPr>
                <w:rStyle w:val="Hyperlink"/>
                <w:rFonts w:cs="Times New Roman"/>
                <w:noProof/>
              </w:rPr>
              <w:t>12.</w:t>
            </w:r>
            <w:r w:rsidR="000A1F6C">
              <w:rPr>
                <w:rFonts w:eastAsiaTheme="minorEastAsia"/>
                <w:noProof/>
                <w:kern w:val="2"/>
                <w:lang w:eastAsia="en-GB"/>
                <w14:ligatures w14:val="standardContextual"/>
              </w:rPr>
              <w:tab/>
            </w:r>
            <w:r w:rsidR="000A1F6C">
              <w:rPr>
                <w:rStyle w:val="Hyperlink"/>
                <w:noProof/>
              </w:rPr>
              <w:t>What safeguards are in place to ensure data that identifies me is secure?</w:t>
            </w:r>
            <w:r w:rsidR="000A1F6C">
              <w:rPr>
                <w:noProof/>
                <w:webHidden/>
              </w:rPr>
              <w:tab/>
            </w:r>
            <w:r w:rsidR="000A1F6C">
              <w:rPr>
                <w:noProof/>
                <w:webHidden/>
              </w:rPr>
              <w:fldChar w:fldCharType="begin"/>
            </w:r>
            <w:r w:rsidR="000A1F6C">
              <w:rPr>
                <w:noProof/>
                <w:webHidden/>
              </w:rPr>
              <w:instrText xml:space="preserve"> PAGEREF _Toc150259895 \h </w:instrText>
            </w:r>
            <w:r w:rsidR="000A1F6C">
              <w:rPr>
                <w:noProof/>
                <w:webHidden/>
              </w:rPr>
            </w:r>
            <w:r w:rsidR="000A1F6C">
              <w:rPr>
                <w:noProof/>
                <w:webHidden/>
              </w:rPr>
              <w:fldChar w:fldCharType="separate"/>
            </w:r>
            <w:r w:rsidR="000A1F6C">
              <w:rPr>
                <w:noProof/>
                <w:webHidden/>
              </w:rPr>
              <w:t>81</w:t>
            </w:r>
            <w:r w:rsidR="000A1F6C">
              <w:rPr>
                <w:noProof/>
                <w:webHidden/>
              </w:rPr>
              <w:fldChar w:fldCharType="end"/>
            </w:r>
          </w:hyperlink>
        </w:p>
        <w:p w14:paraId="18723354" w14:textId="6F2FE04B" w:rsidR="000A1F6C" w:rsidRDefault="00000000">
          <w:pPr>
            <w:pStyle w:val="TOC1"/>
            <w:rPr>
              <w:rFonts w:eastAsiaTheme="minorEastAsia"/>
              <w:noProof/>
              <w:kern w:val="2"/>
              <w:lang w:eastAsia="en-GB"/>
              <w14:ligatures w14:val="standardContextual"/>
            </w:rPr>
          </w:pPr>
          <w:hyperlink w:anchor="_Toc150259896" w:history="1">
            <w:r w:rsidR="000A1F6C">
              <w:rPr>
                <w:rStyle w:val="Hyperlink"/>
                <w:rFonts w:cs="Times New Roman"/>
                <w:noProof/>
              </w:rPr>
              <w:t>13.</w:t>
            </w:r>
            <w:r w:rsidR="000A1F6C">
              <w:rPr>
                <w:rFonts w:eastAsiaTheme="minorEastAsia"/>
                <w:noProof/>
                <w:kern w:val="2"/>
                <w:lang w:eastAsia="en-GB"/>
                <w14:ligatures w14:val="standardContextual"/>
              </w:rPr>
              <w:tab/>
            </w:r>
            <w:r w:rsidR="000A1F6C">
              <w:rPr>
                <w:rStyle w:val="Hyperlink"/>
                <w:rFonts w:cs="Times New Roman"/>
                <w:noProof/>
              </w:rPr>
              <w:t>What are your rights?</w:t>
            </w:r>
            <w:r w:rsidR="000A1F6C">
              <w:rPr>
                <w:noProof/>
                <w:webHidden/>
              </w:rPr>
              <w:tab/>
            </w:r>
            <w:r w:rsidR="000A1F6C">
              <w:rPr>
                <w:noProof/>
                <w:webHidden/>
              </w:rPr>
              <w:fldChar w:fldCharType="begin"/>
            </w:r>
            <w:r w:rsidR="000A1F6C">
              <w:rPr>
                <w:noProof/>
                <w:webHidden/>
              </w:rPr>
              <w:instrText xml:space="preserve"> PAGEREF _Toc150259896 \h </w:instrText>
            </w:r>
            <w:r w:rsidR="000A1F6C">
              <w:rPr>
                <w:noProof/>
                <w:webHidden/>
              </w:rPr>
            </w:r>
            <w:r w:rsidR="000A1F6C">
              <w:rPr>
                <w:noProof/>
                <w:webHidden/>
              </w:rPr>
              <w:fldChar w:fldCharType="separate"/>
            </w:r>
            <w:r w:rsidR="000A1F6C">
              <w:rPr>
                <w:noProof/>
                <w:webHidden/>
              </w:rPr>
              <w:t>81</w:t>
            </w:r>
            <w:r w:rsidR="000A1F6C">
              <w:rPr>
                <w:noProof/>
                <w:webHidden/>
              </w:rPr>
              <w:fldChar w:fldCharType="end"/>
            </w:r>
          </w:hyperlink>
        </w:p>
        <w:p w14:paraId="7027E4C5" w14:textId="2167AAFE" w:rsidR="000A1F6C" w:rsidRDefault="00000000">
          <w:pPr>
            <w:pStyle w:val="TOC1"/>
            <w:rPr>
              <w:rFonts w:eastAsiaTheme="minorEastAsia"/>
              <w:noProof/>
              <w:kern w:val="2"/>
              <w:lang w:eastAsia="en-GB"/>
              <w14:ligatures w14:val="standardContextual"/>
            </w:rPr>
          </w:pPr>
          <w:hyperlink w:anchor="_Toc150259897" w:history="1">
            <w:r w:rsidR="000A1F6C">
              <w:rPr>
                <w:rStyle w:val="Hyperlink"/>
                <w:rFonts w:cs="Times New Roman"/>
                <w:noProof/>
              </w:rPr>
              <w:t>14.</w:t>
            </w:r>
            <w:r w:rsidR="000A1F6C">
              <w:rPr>
                <w:rFonts w:eastAsiaTheme="minorEastAsia"/>
                <w:noProof/>
                <w:kern w:val="2"/>
                <w:lang w:eastAsia="en-GB"/>
                <w14:ligatures w14:val="standardContextual"/>
              </w:rPr>
              <w:tab/>
            </w:r>
            <w:r w:rsidR="000A1F6C">
              <w:rPr>
                <w:rStyle w:val="Hyperlink"/>
                <w:rFonts w:cs="Times New Roman"/>
                <w:noProof/>
              </w:rPr>
              <w:t>Gaining access to the data we hold about you</w:t>
            </w:r>
            <w:r w:rsidR="000A1F6C">
              <w:rPr>
                <w:noProof/>
                <w:webHidden/>
              </w:rPr>
              <w:tab/>
            </w:r>
            <w:r w:rsidR="000A1F6C">
              <w:rPr>
                <w:noProof/>
                <w:webHidden/>
              </w:rPr>
              <w:fldChar w:fldCharType="begin"/>
            </w:r>
            <w:r w:rsidR="000A1F6C">
              <w:rPr>
                <w:noProof/>
                <w:webHidden/>
              </w:rPr>
              <w:instrText xml:space="preserve"> PAGEREF _Toc150259897 \h </w:instrText>
            </w:r>
            <w:r w:rsidR="000A1F6C">
              <w:rPr>
                <w:noProof/>
                <w:webHidden/>
              </w:rPr>
            </w:r>
            <w:r w:rsidR="000A1F6C">
              <w:rPr>
                <w:noProof/>
                <w:webHidden/>
              </w:rPr>
              <w:fldChar w:fldCharType="separate"/>
            </w:r>
            <w:r w:rsidR="000A1F6C">
              <w:rPr>
                <w:noProof/>
                <w:webHidden/>
              </w:rPr>
              <w:t>82</w:t>
            </w:r>
            <w:r w:rsidR="000A1F6C">
              <w:rPr>
                <w:noProof/>
                <w:webHidden/>
              </w:rPr>
              <w:fldChar w:fldCharType="end"/>
            </w:r>
          </w:hyperlink>
        </w:p>
        <w:p w14:paraId="45804FCE" w14:textId="2ECFF373" w:rsidR="000A1F6C" w:rsidRDefault="00000000">
          <w:pPr>
            <w:pStyle w:val="TOC1"/>
            <w:rPr>
              <w:rFonts w:eastAsiaTheme="minorEastAsia"/>
              <w:noProof/>
              <w:kern w:val="2"/>
              <w:lang w:eastAsia="en-GB"/>
              <w14:ligatures w14:val="standardContextual"/>
            </w:rPr>
          </w:pPr>
          <w:hyperlink w:anchor="_Toc150259898" w:history="1">
            <w:r w:rsidR="000A1F6C">
              <w:rPr>
                <w:rStyle w:val="Hyperlink"/>
                <w:rFonts w:cs="Times New Roman"/>
                <w:noProof/>
              </w:rPr>
              <w:t>15.</w:t>
            </w:r>
            <w:r w:rsidR="000A1F6C">
              <w:rPr>
                <w:rFonts w:eastAsiaTheme="minorEastAsia"/>
                <w:noProof/>
                <w:kern w:val="2"/>
                <w:lang w:eastAsia="en-GB"/>
                <w14:ligatures w14:val="standardContextual"/>
              </w:rPr>
              <w:tab/>
            </w:r>
            <w:r w:rsidR="000A1F6C">
              <w:rPr>
                <w:rStyle w:val="Hyperlink"/>
                <w:rFonts w:cs="Times New Roman"/>
                <w:noProof/>
              </w:rPr>
              <w:t>What is the right to know?</w:t>
            </w:r>
            <w:r w:rsidR="000A1F6C">
              <w:rPr>
                <w:noProof/>
                <w:webHidden/>
              </w:rPr>
              <w:tab/>
            </w:r>
            <w:r w:rsidR="000A1F6C">
              <w:rPr>
                <w:noProof/>
                <w:webHidden/>
              </w:rPr>
              <w:fldChar w:fldCharType="begin"/>
            </w:r>
            <w:r w:rsidR="000A1F6C">
              <w:rPr>
                <w:noProof/>
                <w:webHidden/>
              </w:rPr>
              <w:instrText xml:space="preserve"> PAGEREF _Toc150259898 \h </w:instrText>
            </w:r>
            <w:r w:rsidR="000A1F6C">
              <w:rPr>
                <w:noProof/>
                <w:webHidden/>
              </w:rPr>
            </w:r>
            <w:r w:rsidR="000A1F6C">
              <w:rPr>
                <w:noProof/>
                <w:webHidden/>
              </w:rPr>
              <w:fldChar w:fldCharType="separate"/>
            </w:r>
            <w:r w:rsidR="000A1F6C">
              <w:rPr>
                <w:noProof/>
                <w:webHidden/>
              </w:rPr>
              <w:t>82</w:t>
            </w:r>
            <w:r w:rsidR="000A1F6C">
              <w:rPr>
                <w:noProof/>
                <w:webHidden/>
              </w:rPr>
              <w:fldChar w:fldCharType="end"/>
            </w:r>
          </w:hyperlink>
        </w:p>
        <w:p w14:paraId="66825D96" w14:textId="16ACA406" w:rsidR="000A1F6C" w:rsidRDefault="00000000">
          <w:pPr>
            <w:pStyle w:val="TOC2"/>
            <w:tabs>
              <w:tab w:val="left" w:pos="660"/>
              <w:tab w:val="right" w:leader="dot" w:pos="9016"/>
            </w:tabs>
            <w:rPr>
              <w:rFonts w:eastAsiaTheme="minorEastAsia"/>
              <w:noProof/>
              <w:kern w:val="2"/>
              <w:lang w:eastAsia="en-GB"/>
              <w14:ligatures w14:val="standardContextual"/>
            </w:rPr>
          </w:pPr>
          <w:hyperlink w:anchor="_Toc150259899" w:history="1">
            <w:r w:rsidR="000A1F6C">
              <w:rPr>
                <w:rStyle w:val="Hyperlink"/>
                <w:rFonts w:ascii="Calibri" w:eastAsia="Calibri" w:hAnsi="Calibri" w:cs="Calibri"/>
                <w:noProof/>
              </w:rPr>
              <w:t>g.</w:t>
            </w:r>
            <w:r w:rsidR="000A1F6C">
              <w:rPr>
                <w:rFonts w:eastAsiaTheme="minorEastAsia"/>
                <w:noProof/>
                <w:kern w:val="2"/>
                <w:lang w:eastAsia="en-GB"/>
                <w14:ligatures w14:val="standardContextual"/>
              </w:rPr>
              <w:tab/>
            </w:r>
            <w:r w:rsidR="000A1F6C">
              <w:rPr>
                <w:rStyle w:val="Hyperlink"/>
                <w:rFonts w:ascii="Calibri" w:eastAsia="Calibri" w:hAnsi="Calibri" w:cs="Calibri"/>
                <w:noProof/>
              </w:rPr>
              <w:t>What sort of information can I request?</w:t>
            </w:r>
            <w:r w:rsidR="000A1F6C">
              <w:rPr>
                <w:noProof/>
                <w:webHidden/>
              </w:rPr>
              <w:tab/>
            </w:r>
            <w:r w:rsidR="000A1F6C">
              <w:rPr>
                <w:noProof/>
                <w:webHidden/>
              </w:rPr>
              <w:fldChar w:fldCharType="begin"/>
            </w:r>
            <w:r w:rsidR="000A1F6C">
              <w:rPr>
                <w:noProof/>
                <w:webHidden/>
              </w:rPr>
              <w:instrText xml:space="preserve"> PAGEREF _Toc150259899 \h </w:instrText>
            </w:r>
            <w:r w:rsidR="000A1F6C">
              <w:rPr>
                <w:noProof/>
                <w:webHidden/>
              </w:rPr>
            </w:r>
            <w:r w:rsidR="000A1F6C">
              <w:rPr>
                <w:noProof/>
                <w:webHidden/>
              </w:rPr>
              <w:fldChar w:fldCharType="separate"/>
            </w:r>
            <w:r w:rsidR="000A1F6C">
              <w:rPr>
                <w:noProof/>
                <w:webHidden/>
              </w:rPr>
              <w:t>82</w:t>
            </w:r>
            <w:r w:rsidR="000A1F6C">
              <w:rPr>
                <w:noProof/>
                <w:webHidden/>
              </w:rPr>
              <w:fldChar w:fldCharType="end"/>
            </w:r>
          </w:hyperlink>
        </w:p>
        <w:p w14:paraId="324D35D5" w14:textId="36D6A1E7" w:rsidR="000A1F6C" w:rsidRDefault="00000000">
          <w:pPr>
            <w:pStyle w:val="TOC2"/>
            <w:tabs>
              <w:tab w:val="left" w:pos="660"/>
              <w:tab w:val="right" w:leader="dot" w:pos="9016"/>
            </w:tabs>
            <w:rPr>
              <w:rFonts w:eastAsiaTheme="minorEastAsia"/>
              <w:noProof/>
              <w:kern w:val="2"/>
              <w:lang w:eastAsia="en-GB"/>
              <w14:ligatures w14:val="standardContextual"/>
            </w:rPr>
          </w:pPr>
          <w:hyperlink w:anchor="_Toc150259900" w:history="1">
            <w:r w:rsidR="000A1F6C">
              <w:rPr>
                <w:rStyle w:val="Hyperlink"/>
                <w:rFonts w:ascii="Calibri" w:eastAsia="Calibri" w:hAnsi="Calibri" w:cs="Calibri"/>
                <w:noProof/>
              </w:rPr>
              <w:t>h.</w:t>
            </w:r>
            <w:r w:rsidR="000A1F6C">
              <w:rPr>
                <w:rFonts w:eastAsiaTheme="minorEastAsia"/>
                <w:noProof/>
                <w:kern w:val="2"/>
                <w:lang w:eastAsia="en-GB"/>
                <w14:ligatures w14:val="standardContextual"/>
              </w:rPr>
              <w:tab/>
            </w:r>
            <w:r w:rsidR="000A1F6C">
              <w:rPr>
                <w:rStyle w:val="Hyperlink"/>
                <w:rFonts w:ascii="Calibri" w:eastAsia="Calibri" w:hAnsi="Calibri" w:cs="Calibri"/>
                <w:noProof/>
              </w:rPr>
              <w:t>How do I make a request for information?</w:t>
            </w:r>
            <w:r w:rsidR="000A1F6C">
              <w:rPr>
                <w:noProof/>
                <w:webHidden/>
              </w:rPr>
              <w:tab/>
            </w:r>
            <w:r w:rsidR="000A1F6C">
              <w:rPr>
                <w:noProof/>
                <w:webHidden/>
              </w:rPr>
              <w:fldChar w:fldCharType="begin"/>
            </w:r>
            <w:r w:rsidR="000A1F6C">
              <w:rPr>
                <w:noProof/>
                <w:webHidden/>
              </w:rPr>
              <w:instrText xml:space="preserve"> PAGEREF _Toc150259900 \h </w:instrText>
            </w:r>
            <w:r w:rsidR="000A1F6C">
              <w:rPr>
                <w:noProof/>
                <w:webHidden/>
              </w:rPr>
            </w:r>
            <w:r w:rsidR="000A1F6C">
              <w:rPr>
                <w:noProof/>
                <w:webHidden/>
              </w:rPr>
              <w:fldChar w:fldCharType="separate"/>
            </w:r>
            <w:r w:rsidR="000A1F6C">
              <w:rPr>
                <w:noProof/>
                <w:webHidden/>
              </w:rPr>
              <w:t>83</w:t>
            </w:r>
            <w:r w:rsidR="000A1F6C">
              <w:rPr>
                <w:noProof/>
                <w:webHidden/>
              </w:rPr>
              <w:fldChar w:fldCharType="end"/>
            </w:r>
          </w:hyperlink>
        </w:p>
        <w:p w14:paraId="57170D43" w14:textId="1DAFC393" w:rsidR="000A1F6C" w:rsidRDefault="00000000">
          <w:pPr>
            <w:pStyle w:val="TOC1"/>
            <w:rPr>
              <w:rFonts w:eastAsiaTheme="minorEastAsia"/>
              <w:noProof/>
              <w:kern w:val="2"/>
              <w:lang w:eastAsia="en-GB"/>
              <w14:ligatures w14:val="standardContextual"/>
            </w:rPr>
          </w:pPr>
          <w:hyperlink w:anchor="_Toc150259901" w:history="1">
            <w:r w:rsidR="000A1F6C">
              <w:rPr>
                <w:rStyle w:val="Hyperlink"/>
                <w:rFonts w:cstheme="minorHAnsi"/>
                <w:iCs/>
                <w:noProof/>
              </w:rPr>
              <w:t>16.</w:t>
            </w:r>
            <w:r w:rsidR="000A1F6C">
              <w:rPr>
                <w:rFonts w:eastAsiaTheme="minorEastAsia"/>
                <w:noProof/>
                <w:kern w:val="2"/>
                <w:lang w:eastAsia="en-GB"/>
                <w14:ligatures w14:val="standardContextual"/>
              </w:rPr>
              <w:tab/>
            </w:r>
            <w:r w:rsidR="000A1F6C">
              <w:rPr>
                <w:rStyle w:val="Hyperlink"/>
                <w:rFonts w:cstheme="minorHAnsi"/>
                <w:iCs/>
                <w:noProof/>
              </w:rPr>
              <w:t>How the NHS and care services use your information</w:t>
            </w:r>
            <w:r w:rsidR="000A1F6C">
              <w:rPr>
                <w:noProof/>
                <w:webHidden/>
              </w:rPr>
              <w:tab/>
            </w:r>
            <w:r w:rsidR="000A1F6C">
              <w:rPr>
                <w:noProof/>
                <w:webHidden/>
              </w:rPr>
              <w:fldChar w:fldCharType="begin"/>
            </w:r>
            <w:r w:rsidR="000A1F6C">
              <w:rPr>
                <w:noProof/>
                <w:webHidden/>
              </w:rPr>
              <w:instrText xml:space="preserve"> PAGEREF _Toc150259901 \h </w:instrText>
            </w:r>
            <w:r w:rsidR="000A1F6C">
              <w:rPr>
                <w:noProof/>
                <w:webHidden/>
              </w:rPr>
            </w:r>
            <w:r w:rsidR="000A1F6C">
              <w:rPr>
                <w:noProof/>
                <w:webHidden/>
              </w:rPr>
              <w:fldChar w:fldCharType="separate"/>
            </w:r>
            <w:r w:rsidR="000A1F6C">
              <w:rPr>
                <w:noProof/>
                <w:webHidden/>
              </w:rPr>
              <w:t>83</w:t>
            </w:r>
            <w:r w:rsidR="000A1F6C">
              <w:rPr>
                <w:noProof/>
                <w:webHidden/>
              </w:rPr>
              <w:fldChar w:fldCharType="end"/>
            </w:r>
          </w:hyperlink>
        </w:p>
        <w:p w14:paraId="2A6497DC" w14:textId="2AAC4872" w:rsidR="000A1F6C" w:rsidRDefault="00000000">
          <w:pPr>
            <w:pStyle w:val="TOC1"/>
            <w:rPr>
              <w:rFonts w:eastAsiaTheme="minorEastAsia"/>
              <w:noProof/>
              <w:kern w:val="2"/>
              <w:lang w:eastAsia="en-GB"/>
              <w14:ligatures w14:val="standardContextual"/>
            </w:rPr>
          </w:pPr>
          <w:hyperlink w:anchor="_Toc150259902" w:history="1">
            <w:r w:rsidR="000A1F6C">
              <w:rPr>
                <w:rStyle w:val="Hyperlink"/>
                <w:rFonts w:cstheme="minorHAnsi"/>
                <w:iCs/>
                <w:noProof/>
              </w:rPr>
              <w:t>17.</w:t>
            </w:r>
            <w:r w:rsidR="000A1F6C">
              <w:rPr>
                <w:rFonts w:eastAsiaTheme="minorEastAsia"/>
                <w:noProof/>
                <w:kern w:val="2"/>
                <w:lang w:eastAsia="en-GB"/>
                <w14:ligatures w14:val="standardContextual"/>
              </w:rPr>
              <w:tab/>
            </w:r>
            <w:r w:rsidR="000A1F6C">
              <w:rPr>
                <w:rStyle w:val="Hyperlink"/>
                <w:rFonts w:cstheme="minorHAnsi"/>
                <w:iCs/>
                <w:noProof/>
              </w:rPr>
              <w:t>Rights to object (“opt-outs”)</w:t>
            </w:r>
            <w:r w:rsidR="000A1F6C">
              <w:rPr>
                <w:noProof/>
                <w:webHidden/>
              </w:rPr>
              <w:tab/>
            </w:r>
            <w:r w:rsidR="000A1F6C">
              <w:rPr>
                <w:noProof/>
                <w:webHidden/>
              </w:rPr>
              <w:fldChar w:fldCharType="begin"/>
            </w:r>
            <w:r w:rsidR="000A1F6C">
              <w:rPr>
                <w:noProof/>
                <w:webHidden/>
              </w:rPr>
              <w:instrText xml:space="preserve"> PAGEREF _Toc150259902 \h </w:instrText>
            </w:r>
            <w:r w:rsidR="000A1F6C">
              <w:rPr>
                <w:noProof/>
                <w:webHidden/>
              </w:rPr>
            </w:r>
            <w:r w:rsidR="000A1F6C">
              <w:rPr>
                <w:noProof/>
                <w:webHidden/>
              </w:rPr>
              <w:fldChar w:fldCharType="separate"/>
            </w:r>
            <w:r w:rsidR="000A1F6C">
              <w:rPr>
                <w:noProof/>
                <w:webHidden/>
              </w:rPr>
              <w:t>85</w:t>
            </w:r>
            <w:r w:rsidR="000A1F6C">
              <w:rPr>
                <w:noProof/>
                <w:webHidden/>
              </w:rPr>
              <w:fldChar w:fldCharType="end"/>
            </w:r>
          </w:hyperlink>
        </w:p>
        <w:p w14:paraId="7022A890" w14:textId="2E684F65" w:rsidR="000A1F6C" w:rsidRDefault="00000000">
          <w:pPr>
            <w:pStyle w:val="TOC1"/>
            <w:rPr>
              <w:rFonts w:eastAsiaTheme="minorEastAsia"/>
              <w:noProof/>
              <w:kern w:val="2"/>
              <w:lang w:eastAsia="en-GB"/>
              <w14:ligatures w14:val="standardContextual"/>
            </w:rPr>
          </w:pPr>
          <w:hyperlink w:anchor="_Toc150259903" w:history="1">
            <w:r w:rsidR="000A1F6C">
              <w:rPr>
                <w:rStyle w:val="Hyperlink"/>
                <w:rFonts w:cstheme="minorHAnsi"/>
                <w:iCs/>
                <w:noProof/>
              </w:rPr>
              <w:t>18.</w:t>
            </w:r>
            <w:r w:rsidR="000A1F6C">
              <w:rPr>
                <w:rFonts w:eastAsiaTheme="minorEastAsia"/>
                <w:noProof/>
                <w:kern w:val="2"/>
                <w:lang w:eastAsia="en-GB"/>
                <w14:ligatures w14:val="standardContextual"/>
              </w:rPr>
              <w:tab/>
            </w:r>
            <w:r w:rsidR="000A1F6C">
              <w:rPr>
                <w:rStyle w:val="Hyperlink"/>
                <w:rFonts w:cstheme="minorHAnsi"/>
                <w:iCs/>
                <w:noProof/>
              </w:rPr>
              <w:t>Glossary of Terms</w:t>
            </w:r>
            <w:r w:rsidR="000A1F6C">
              <w:rPr>
                <w:noProof/>
                <w:webHidden/>
              </w:rPr>
              <w:tab/>
            </w:r>
            <w:r w:rsidR="000A1F6C">
              <w:rPr>
                <w:noProof/>
                <w:webHidden/>
              </w:rPr>
              <w:fldChar w:fldCharType="begin"/>
            </w:r>
            <w:r w:rsidR="000A1F6C">
              <w:rPr>
                <w:noProof/>
                <w:webHidden/>
              </w:rPr>
              <w:instrText xml:space="preserve"> PAGEREF _Toc150259903 \h </w:instrText>
            </w:r>
            <w:r w:rsidR="000A1F6C">
              <w:rPr>
                <w:noProof/>
                <w:webHidden/>
              </w:rPr>
            </w:r>
            <w:r w:rsidR="000A1F6C">
              <w:rPr>
                <w:noProof/>
                <w:webHidden/>
              </w:rPr>
              <w:fldChar w:fldCharType="separate"/>
            </w:r>
            <w:r w:rsidR="000A1F6C">
              <w:rPr>
                <w:noProof/>
                <w:webHidden/>
              </w:rPr>
              <w:t>94</w:t>
            </w:r>
            <w:r w:rsidR="000A1F6C">
              <w:rPr>
                <w:noProof/>
                <w:webHidden/>
              </w:rPr>
              <w:fldChar w:fldCharType="end"/>
            </w:r>
          </w:hyperlink>
        </w:p>
        <w:p w14:paraId="2622D489" w14:textId="7CA98DC0"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50259878"/>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47EAD9BD"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432C33">
        <w:rPr>
          <w:rFonts w:cs="Arial"/>
          <w:noProof/>
        </w:rPr>
        <w:t>November</w:t>
      </w:r>
      <w:r w:rsidR="00FE75D0">
        <w:rPr>
          <w:rFonts w:cs="Arial"/>
          <w:noProof/>
        </w:rPr>
        <w:t xml:space="preserve"> 2023</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432C33">
        <w:rPr>
          <w:rFonts w:cs="Arial"/>
          <w:noProof/>
        </w:rPr>
        <w:t>November</w:t>
      </w:r>
      <w:r w:rsidR="00FE75D0">
        <w:rPr>
          <w:rFonts w:cs="Arial"/>
          <w:noProof/>
        </w:rPr>
        <w:t xml:space="preserve"> 2023</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50259879"/>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 xml:space="preserve">is part of our programme to make the data processing activities we are carrying out </w:t>
      </w:r>
      <w:proofErr w:type="gramStart"/>
      <w:r w:rsidRPr="00A73003">
        <w:rPr>
          <w:color w:val="2A2A2A"/>
        </w:rPr>
        <w:t>in</w:t>
      </w:r>
      <w:r w:rsidR="003042C8" w:rsidRPr="00A73003">
        <w:rPr>
          <w:color w:val="2A2A2A"/>
        </w:rPr>
        <w:t xml:space="preserve"> order to</w:t>
      </w:r>
      <w:proofErr w:type="gramEnd"/>
      <w:r w:rsidR="003042C8" w:rsidRPr="00A73003">
        <w:rPr>
          <w:color w:val="2A2A2A"/>
        </w:rPr>
        <w:t xml:space="preserve">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150259880"/>
      <w:r w:rsidRPr="00A73003">
        <w:rPr>
          <w:noProof/>
          <w:lang w:val="en-GB"/>
        </w:rPr>
        <w:t>Who we are</w:t>
      </w:r>
      <w:bookmarkEnd w:id="8"/>
      <w:bookmarkEnd w:id="9"/>
    </w:p>
    <w:p w14:paraId="71308919" w14:textId="1DB01BA5" w:rsidR="003042C8" w:rsidRPr="009A5628" w:rsidRDefault="006B3AE9" w:rsidP="001B4CD4">
      <w:pPr>
        <w:spacing w:after="120"/>
        <w:rPr>
          <w:rFonts w:ascii="Calibri" w:eastAsia="Calibri" w:hAnsi="Calibri" w:cs="Times New Roman"/>
          <w:bCs/>
          <w:sz w:val="24"/>
          <w:szCs w:val="24"/>
        </w:rPr>
      </w:pPr>
      <w:r w:rsidRPr="009A5628">
        <w:rPr>
          <w:rFonts w:ascii="Calibri" w:eastAsia="Calibri" w:hAnsi="Calibri" w:cs="Times New Roman"/>
          <w:bCs/>
          <w:sz w:val="24"/>
          <w:szCs w:val="24"/>
        </w:rPr>
        <w:t xml:space="preserve">Squires Lane Medical Practice </w:t>
      </w:r>
      <w:r w:rsidR="009A5628" w:rsidRPr="009A5628">
        <w:rPr>
          <w:rFonts w:ascii="Calibri" w:eastAsia="Calibri" w:hAnsi="Calibri" w:cs="Times New Roman"/>
          <w:bCs/>
          <w:sz w:val="24"/>
          <w:szCs w:val="24"/>
        </w:rPr>
        <w:t>provides NHS primary care services at its site: 2 Squires Lane, London, N3</w:t>
      </w:r>
      <w:r w:rsidR="009A5628">
        <w:rPr>
          <w:rFonts w:ascii="Calibri" w:eastAsia="Calibri" w:hAnsi="Calibri" w:cs="Times New Roman"/>
          <w:bCs/>
          <w:sz w:val="24"/>
          <w:szCs w:val="24"/>
        </w:rPr>
        <w:t xml:space="preserve"> </w:t>
      </w:r>
      <w:r w:rsidR="009A5628" w:rsidRPr="009A5628">
        <w:rPr>
          <w:rFonts w:ascii="Calibri" w:eastAsia="Calibri" w:hAnsi="Calibri" w:cs="Times New Roman"/>
          <w:bCs/>
          <w:sz w:val="24"/>
          <w:szCs w:val="24"/>
        </w:rPr>
        <w:t>2AU</w:t>
      </w: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bookmarkStart w:id="10" w:name="_Toc97641745"/>
      <w:bookmarkStart w:id="11" w:name="_Toc150259881"/>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0363EEC1"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50259882"/>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4A17A0" w:rsidRPr="00A73003">
        <w:rPr>
          <w:noProof/>
          <w:lang w:val="en-GB"/>
        </w:rPr>
        <w:t xml:space="preserve"> </w:t>
      </w:r>
      <w:r w:rsidRPr="00A73003">
        <w:rPr>
          <w:noProof/>
          <w:lang w:val="en-GB"/>
        </w:rPr>
        <w:t>for</w:t>
      </w:r>
      <w:bookmarkEnd w:id="12"/>
      <w:bookmarkEnd w:id="13"/>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 xml:space="preserve">We use and share information about you in </w:t>
      </w:r>
      <w:proofErr w:type="gramStart"/>
      <w:r w:rsidRPr="00A73003">
        <w:rPr>
          <w:rFonts w:eastAsia="Times New Roman" w:cs="Times New Roman"/>
          <w:lang w:eastAsia="en-GB"/>
        </w:rPr>
        <w:t>a number of</w:t>
      </w:r>
      <w:proofErr w:type="gramEnd"/>
      <w:r w:rsidRPr="00A73003">
        <w:rPr>
          <w:rFonts w:eastAsia="Times New Roman" w:cs="Times New Roman"/>
          <w:lang w:eastAsia="en-GB"/>
        </w:rPr>
        <w:t xml:space="preserve">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9A7176">
        <w:rPr>
          <w:rFonts w:eastAsia="Times New Roman" w:cs="Times New Roman"/>
          <w:lang w:eastAsia="en-GB"/>
        </w:rPr>
        <w:t>, if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in order to help them make the </w:t>
      </w:r>
      <w:proofErr w:type="gramStart"/>
      <w:r w:rsidR="008F35B7" w:rsidRPr="00A73003">
        <w:rPr>
          <w:rFonts w:cs="Verdana"/>
        </w:rPr>
        <w:t>best informed</w:t>
      </w:r>
      <w:proofErr w:type="gramEnd"/>
      <w:r w:rsidR="008F35B7" w:rsidRPr="00A73003">
        <w:rPr>
          <w:rFonts w:cs="Verdana"/>
        </w:rPr>
        <w:t xml:space="preserve">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564A6B5" w:rsidR="001A1DC2" w:rsidRDefault="00702B32" w:rsidP="001A1DC2">
      <w:pPr>
        <w:spacing w:after="120"/>
        <w:rPr>
          <w:rFonts w:cs="Arial"/>
        </w:rPr>
      </w:pPr>
      <w:r w:rsidRPr="00A73003">
        <w:rPr>
          <w:rFonts w:cs="Verdana,BoldItalic"/>
          <w:b/>
          <w:bCs/>
          <w:i/>
          <w:iCs/>
        </w:rPr>
        <w:lastRenderedPageBreak/>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Identity_and_Contact"/>
      <w:bookmarkStart w:id="15" w:name="_Toc97641747"/>
      <w:bookmarkStart w:id="16" w:name="_Ref143867400"/>
      <w:bookmarkStart w:id="17" w:name="_Ref150247541"/>
      <w:bookmarkStart w:id="18" w:name="_Toc150259883"/>
      <w:bookmarkEnd w:id="14"/>
      <w:r w:rsidRPr="00A73003">
        <w:rPr>
          <w:noProof/>
          <w:lang w:val="en-GB"/>
        </w:rPr>
        <w:t>Identity and Contact details of the Data Controller and Data Protection Officer</w:t>
      </w:r>
      <w:bookmarkEnd w:id="15"/>
      <w:bookmarkEnd w:id="16"/>
      <w:bookmarkEnd w:id="17"/>
      <w:bookmarkEnd w:id="18"/>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628F0FF3" w14:textId="19A627E3" w:rsidR="0051004B" w:rsidRPr="009A5628" w:rsidRDefault="00266BEE" w:rsidP="0051004B">
      <w:pPr>
        <w:spacing w:after="120"/>
        <w:rPr>
          <w:rStyle w:val="tgc"/>
        </w:rPr>
      </w:pPr>
      <w:r w:rsidRPr="009A5628">
        <w:rPr>
          <w:rStyle w:val="tgc"/>
        </w:rPr>
        <w:t>Squires Lane Medical Practice</w:t>
      </w:r>
    </w:p>
    <w:p w14:paraId="52D7DA9C" w14:textId="784CB591" w:rsidR="00266BEE" w:rsidRPr="009A5628" w:rsidRDefault="00266BEE" w:rsidP="0051004B">
      <w:pPr>
        <w:spacing w:after="120"/>
        <w:rPr>
          <w:rStyle w:val="tgc"/>
        </w:rPr>
      </w:pPr>
      <w:r w:rsidRPr="009A5628">
        <w:rPr>
          <w:rStyle w:val="tgc"/>
        </w:rPr>
        <w:t>2 Squires Lane, London, N3 2AU</w:t>
      </w:r>
    </w:p>
    <w:p w14:paraId="3C075DBB" w14:textId="7D926DB9" w:rsidR="00266BEE" w:rsidRPr="009A5628" w:rsidRDefault="00266BEE" w:rsidP="0051004B">
      <w:pPr>
        <w:spacing w:after="120"/>
        <w:rPr>
          <w:rStyle w:val="tgc"/>
        </w:rPr>
      </w:pPr>
      <w:r w:rsidRPr="009A5628">
        <w:rPr>
          <w:rStyle w:val="tgc"/>
        </w:rPr>
        <w:t>Tel: 020 8346 1516</w:t>
      </w:r>
    </w:p>
    <w:p w14:paraId="4F80594F" w14:textId="77777777" w:rsidR="001C66CD" w:rsidRDefault="00134FFB" w:rsidP="0051004B">
      <w:pPr>
        <w:spacing w:after="120"/>
        <w:rPr>
          <w:rStyle w:val="tgc"/>
          <w:color w:val="FF0000"/>
        </w:rPr>
      </w:pPr>
      <w:r w:rsidRPr="00A73003">
        <w:rPr>
          <w:rStyle w:val="tgc"/>
        </w:rPr>
        <w:t>Practice ICO Reference Number</w:t>
      </w:r>
      <w:r w:rsidRPr="001C66CD">
        <w:rPr>
          <w:rStyle w:val="tgc"/>
        </w:rPr>
        <w:t xml:space="preserve">: </w:t>
      </w:r>
      <w:r w:rsidR="001C66CD" w:rsidRPr="001C66CD">
        <w:rPr>
          <w:rStyle w:val="tgc"/>
        </w:rPr>
        <w:t xml:space="preserve">Z6262921 </w:t>
      </w:r>
    </w:p>
    <w:p w14:paraId="01713DAA" w14:textId="6CECB248"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008DFA9E" w:rsidR="00334D04" w:rsidRPr="00A73003" w:rsidRDefault="00334D04" w:rsidP="000A724A">
      <w:pPr>
        <w:spacing w:after="120"/>
        <w:ind w:left="720"/>
        <w:rPr>
          <w:rStyle w:val="tgc"/>
        </w:rPr>
      </w:pPr>
      <w:r w:rsidRPr="00A73003">
        <w:rPr>
          <w:rStyle w:val="tgc"/>
        </w:rPr>
        <w:t xml:space="preserve">Email: </w:t>
      </w:r>
      <w:hyperlink r:id="rId15" w:history="1">
        <w:r w:rsidR="00D53C51" w:rsidRPr="00A73003">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9" w:name="_Toc97641748"/>
      <w:bookmarkStart w:id="20" w:name="_Toc150259884"/>
      <w:r w:rsidRPr="00A73003">
        <w:rPr>
          <w:noProof/>
          <w:lang w:val="en-GB"/>
        </w:rPr>
        <w:t xml:space="preserve">Organisations we share your personal </w:t>
      </w:r>
      <w:r w:rsidR="00351FDD" w:rsidRPr="00A73003">
        <w:rPr>
          <w:noProof/>
          <w:lang w:val="en-GB"/>
        </w:rPr>
        <w:t>information with</w:t>
      </w:r>
      <w:bookmarkEnd w:id="19"/>
      <w:bookmarkEnd w:id="20"/>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777777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proposing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lastRenderedPageBreak/>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8E049F">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1" w:name="_Direct_Medical_Care"/>
            <w:bookmarkStart w:id="22" w:name="_Ref31097947"/>
            <w:bookmarkStart w:id="23" w:name="_Toc97641749"/>
            <w:bookmarkStart w:id="24" w:name="_Toc150259885"/>
            <w:bookmarkEnd w:id="21"/>
            <w:r w:rsidRPr="00A73003">
              <w:rPr>
                <w:rFonts w:ascii="Calibri" w:hAnsi="Calibri" w:cs="Calibri"/>
                <w:b/>
                <w:noProof/>
                <w:color w:val="auto"/>
              </w:rPr>
              <w:lastRenderedPageBreak/>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2"/>
            <w:bookmarkEnd w:id="23"/>
            <w:bookmarkEnd w:id="24"/>
          </w:p>
        </w:tc>
      </w:tr>
    </w:tbl>
    <w:p w14:paraId="612E8949" w14:textId="77777777" w:rsidR="00A018CE" w:rsidRPr="00750505" w:rsidRDefault="00A018CE">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885546">
        <w:trPr>
          <w:tblHeader/>
        </w:trPr>
        <w:tc>
          <w:tcPr>
            <w:tcW w:w="2552" w:type="dxa"/>
            <w:shd w:val="clear" w:color="auto" w:fill="C6D9F1" w:themeFill="text2" w:themeFillTint="33"/>
          </w:tcPr>
          <w:p w14:paraId="4B2E5CB1" w14:textId="77720DB2" w:rsidR="00032405" w:rsidRPr="00A73003" w:rsidRDefault="00032405" w:rsidP="00374E0C">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4CA6BD14" w14:textId="77777777" w:rsidR="00032405" w:rsidRPr="00A73003" w:rsidRDefault="00032405" w:rsidP="000C0517">
            <w:pPr>
              <w:rPr>
                <w:b/>
              </w:rPr>
            </w:pPr>
            <w:r w:rsidRPr="00A73003">
              <w:rPr>
                <w:b/>
              </w:rPr>
              <w:t xml:space="preserve">Purpose of the processing </w:t>
            </w:r>
          </w:p>
        </w:tc>
        <w:tc>
          <w:tcPr>
            <w:tcW w:w="1973" w:type="dxa"/>
            <w:shd w:val="clear" w:color="auto" w:fill="C6D9F1" w:themeFill="text2" w:themeFillTint="33"/>
          </w:tcPr>
          <w:p w14:paraId="33B08CBF" w14:textId="77777777" w:rsidR="00032405" w:rsidRPr="00A73003" w:rsidRDefault="00032405" w:rsidP="000A63DC">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C0517">
            <w:pPr>
              <w:jc w:val="center"/>
              <w:rPr>
                <w:b/>
              </w:rPr>
            </w:pPr>
            <w:r>
              <w:rPr>
                <w:b/>
              </w:rPr>
              <w:t>Lawful basis (UK GDPR)</w:t>
            </w:r>
          </w:p>
          <w:p w14:paraId="5DDEDA49" w14:textId="48FAAA26" w:rsidR="00032405" w:rsidRPr="00A73003" w:rsidRDefault="00032405" w:rsidP="008732C4">
            <w:pPr>
              <w:jc w:val="center"/>
              <w:rPr>
                <w:b/>
                <w:i/>
              </w:rPr>
            </w:pPr>
          </w:p>
        </w:tc>
        <w:tc>
          <w:tcPr>
            <w:tcW w:w="4365" w:type="dxa"/>
            <w:shd w:val="clear" w:color="auto" w:fill="C6D9F1" w:themeFill="text2" w:themeFillTint="33"/>
          </w:tcPr>
          <w:p w14:paraId="49691875" w14:textId="77777777" w:rsidR="00032405" w:rsidRPr="00A73003" w:rsidRDefault="00032405" w:rsidP="00AA58E2">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885546">
        <w:tc>
          <w:tcPr>
            <w:tcW w:w="2552" w:type="dxa"/>
            <w:tcBorders>
              <w:top w:val="single" w:sz="4" w:space="0" w:color="auto"/>
            </w:tcBorders>
          </w:tcPr>
          <w:p w14:paraId="5F7B6DE6" w14:textId="77777777" w:rsidR="00394897" w:rsidRDefault="00372605" w:rsidP="00131498">
            <w:pPr>
              <w:pStyle w:val="Header"/>
              <w:rPr>
                <w:b/>
                <w:noProof/>
              </w:rPr>
            </w:pPr>
            <w:r w:rsidRPr="00A73003">
              <w:rPr>
                <w:b/>
                <w:noProof/>
              </w:rPr>
              <w:t xml:space="preserve">NHS Trusts – Hospitals, Community or Mental Health Trusts.  </w:t>
            </w:r>
          </w:p>
          <w:p w14:paraId="6BB6D63B" w14:textId="77777777" w:rsidR="00394897" w:rsidRDefault="00394897" w:rsidP="00131498">
            <w:pPr>
              <w:pStyle w:val="Header"/>
              <w:rPr>
                <w:b/>
                <w:noProof/>
              </w:rPr>
            </w:pPr>
          </w:p>
          <w:p w14:paraId="44A858E0" w14:textId="19A69483" w:rsidR="00236C8B" w:rsidRPr="00236C8B" w:rsidRDefault="00236C8B" w:rsidP="00131498">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EE5CFF">
            <w:pPr>
              <w:spacing w:after="120"/>
              <w:rPr>
                <w:b/>
                <w:lang w:eastAsia="en-GB"/>
              </w:rPr>
            </w:pPr>
            <w:r w:rsidRPr="00A73003">
              <w:rPr>
                <w:rFonts w:cs="Verdana"/>
              </w:rPr>
              <w:t xml:space="preserve">Personal data concerning your GP medical record may be shared with NHS Trusts in order to enable their healthcare professionals make the </w:t>
            </w:r>
            <w:proofErr w:type="gramStart"/>
            <w:r w:rsidRPr="00A73003">
              <w:rPr>
                <w:rFonts w:cs="Verdana"/>
              </w:rPr>
              <w:t>best informed</w:t>
            </w:r>
            <w:proofErr w:type="gramEnd"/>
            <w:r w:rsidRPr="00A73003">
              <w:rPr>
                <w:rFonts w:cs="Verdana"/>
              </w:rPr>
              <w:t xml:space="preserve"> decision about your health needs, and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EE5CFF">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EE5CFF">
            <w:pPr>
              <w:spacing w:after="120"/>
              <w:rPr>
                <w:rFonts w:cs="Verdana"/>
              </w:rPr>
            </w:pPr>
            <w:r>
              <w:rPr>
                <w:rFonts w:cs="Verdana"/>
              </w:rPr>
              <w:t xml:space="preserve">Note that NHS contracts are commonly delivered by private organisations; some of these providers will be </w:t>
            </w:r>
            <w:r w:rsidR="009E4294">
              <w:rPr>
                <w:rFonts w:cs="Verdana"/>
              </w:rPr>
              <w:t>partnerships, companies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EE5CFF">
            <w:pPr>
              <w:spacing w:after="120"/>
              <w:rPr>
                <w:rFonts w:cs="Verdana"/>
              </w:rPr>
            </w:pPr>
            <w:r w:rsidRPr="00A73003">
              <w:rPr>
                <w:rFonts w:cs="Verdana"/>
              </w:rPr>
              <w:t xml:space="preserve">Your personal information may also be processed for </w:t>
            </w:r>
            <w:proofErr w:type="gramStart"/>
            <w:r w:rsidRPr="00A73003">
              <w:rPr>
                <w:rFonts w:cs="Verdana"/>
              </w:rPr>
              <w:t>local  administrative</w:t>
            </w:r>
            <w:proofErr w:type="gramEnd"/>
            <w:r w:rsidRPr="00A73003">
              <w:rPr>
                <w:rFonts w:cs="Verdana"/>
              </w:rPr>
              <w:t xml:space="preser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5FEDF71A" w:rsidR="00372605" w:rsidRPr="00A73003" w:rsidRDefault="00372605" w:rsidP="00EE5CFF">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EE5CFF">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3987CADD" w:rsidR="0065790D" w:rsidRPr="00A73003" w:rsidRDefault="00000000" w:rsidP="00EE5CFF">
            <w:pPr>
              <w:spacing w:after="120"/>
            </w:pPr>
            <w:hyperlink r:id="rId17" w:history="1">
              <w:r w:rsidR="0065790D" w:rsidRPr="00A73003">
                <w:rPr>
                  <w:rStyle w:val="Hyperlink"/>
                </w:rPr>
                <w:t>Data Protection Act 2018 Section 10</w:t>
              </w:r>
            </w:hyperlink>
            <w:r w:rsidR="0065790D" w:rsidRPr="00A73003">
              <w:t xml:space="preserve"> </w:t>
            </w:r>
          </w:p>
          <w:p w14:paraId="738FA318" w14:textId="391C3E79" w:rsidR="00372605" w:rsidRPr="00A73003" w:rsidRDefault="00000000" w:rsidP="00EE5CFF">
            <w:pPr>
              <w:spacing w:after="120"/>
              <w:rPr>
                <w:rFonts w:eastAsia="Calibri" w:cs="Times New Roman"/>
                <w:bCs/>
              </w:rPr>
            </w:pPr>
            <w:hyperlink r:id="rId18" w:history="1">
              <w:r w:rsidR="00164BD3" w:rsidRPr="00164BD3">
                <w:rPr>
                  <w:rStyle w:val="Hyperlink"/>
                </w:rPr>
                <w:t>Section 251B Health and Social Care Act 2012</w:t>
              </w:r>
            </w:hyperlink>
          </w:p>
          <w:p w14:paraId="6870B492" w14:textId="3F8ECE00" w:rsidR="00372605" w:rsidRPr="00A73003" w:rsidRDefault="00000000" w:rsidP="00EE5CFF">
            <w:pPr>
              <w:rPr>
                <w:rFonts w:eastAsia="Calibri" w:cs="Times New Roman"/>
                <w:bCs/>
                <w:color w:val="0000FF" w:themeColor="hyperlink"/>
                <w:u w:val="single"/>
              </w:rPr>
            </w:pPr>
            <w:hyperlink r:id="rId19" w:history="1">
              <w:r w:rsidR="00372605"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22D1B9F1" w:rsidR="00906A9E" w:rsidRPr="00A73003" w:rsidRDefault="00372605" w:rsidP="00906A9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AA58E2">
            <w:pPr>
              <w:autoSpaceDE w:val="0"/>
              <w:autoSpaceDN w:val="0"/>
              <w:adjustRightInd w:val="0"/>
              <w:rPr>
                <w:rFonts w:cs="Helvetica"/>
                <w:shd w:val="clear" w:color="auto" w:fill="FFFFFF"/>
              </w:rPr>
            </w:pPr>
          </w:p>
        </w:tc>
      </w:tr>
      <w:tr w:rsidR="00372605" w:rsidRPr="00A73003" w14:paraId="7AF30C29" w14:textId="77777777" w:rsidTr="00885546">
        <w:tc>
          <w:tcPr>
            <w:tcW w:w="2552" w:type="dxa"/>
          </w:tcPr>
          <w:p w14:paraId="0728035C" w14:textId="77777777" w:rsidR="00372605" w:rsidRPr="00A73003" w:rsidRDefault="00372605" w:rsidP="00453786">
            <w:pPr>
              <w:pStyle w:val="Header"/>
              <w:rPr>
                <w:rFonts w:cs="Arial"/>
                <w:b/>
                <w:noProof/>
              </w:rPr>
            </w:pPr>
            <w:r w:rsidRPr="00A73003">
              <w:rPr>
                <w:rFonts w:cs="Arial"/>
                <w:b/>
                <w:noProof/>
              </w:rPr>
              <w:lastRenderedPageBreak/>
              <w:t>Emergency Services (Ambulance trusts, police, A&amp;E departments, out of hours services, 111)</w:t>
            </w:r>
          </w:p>
        </w:tc>
        <w:tc>
          <w:tcPr>
            <w:tcW w:w="4973" w:type="dxa"/>
          </w:tcPr>
          <w:p w14:paraId="25159672" w14:textId="77777777" w:rsidR="00372605" w:rsidRPr="00A73003" w:rsidRDefault="00372605" w:rsidP="00AE50A2">
            <w:pPr>
              <w:spacing w:after="120"/>
              <w:rPr>
                <w:color w:val="000000"/>
                <w:lang w:eastAsia="en-GB"/>
              </w:rPr>
            </w:pPr>
            <w:r w:rsidRPr="00A73003">
              <w:rPr>
                <w:color w:val="000000"/>
                <w:lang w:eastAsia="en-GB"/>
              </w:rPr>
              <w:t xml:space="preserve">There are circumstances when intervention is necessary </w:t>
            </w:r>
            <w:proofErr w:type="gramStart"/>
            <w:r w:rsidRPr="00A73003">
              <w:rPr>
                <w:color w:val="000000"/>
                <w:lang w:eastAsia="en-GB"/>
              </w:rPr>
              <w:t>in order to</w:t>
            </w:r>
            <w:proofErr w:type="gramEnd"/>
            <w:r w:rsidRPr="00A73003">
              <w:rPr>
                <w:color w:val="000000"/>
                <w:lang w:eastAsia="en-GB"/>
              </w:rPr>
              <w:t xml:space="preserve">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w:t>
            </w:r>
            <w:proofErr w:type="gramStart"/>
            <w:r w:rsidRPr="00A73003">
              <w:rPr>
                <w:color w:val="000000"/>
                <w:lang w:eastAsia="en-GB"/>
              </w:rPr>
              <w:t>in order to</w:t>
            </w:r>
            <w:proofErr w:type="gramEnd"/>
            <w:r w:rsidRPr="00A73003">
              <w:rPr>
                <w:color w:val="000000"/>
                <w:lang w:eastAsia="en-GB"/>
              </w:rPr>
              <w:t xml:space="preserve"> enable you receive the best treatment or service.</w:t>
            </w: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AE50A2">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tcPr>
          <w:p w14:paraId="76B35D32" w14:textId="38D66860" w:rsidR="00372605" w:rsidRPr="00A73003" w:rsidRDefault="004F205A" w:rsidP="00AE50A2">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00372605" w:rsidRPr="00A73003">
              <w:rPr>
                <w:rFonts w:cstheme="minorHAnsi"/>
              </w:rPr>
              <w:t xml:space="preserve"> </w:t>
            </w:r>
          </w:p>
          <w:p w14:paraId="5A0B4425" w14:textId="3E55BA20" w:rsidR="00372605" w:rsidRPr="00A73003" w:rsidRDefault="00372605" w:rsidP="00AE50A2">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 xml:space="preserve">n order to protect the vital interests of the data </w:t>
            </w:r>
            <w:proofErr w:type="gramStart"/>
            <w:r w:rsidRPr="00A73003">
              <w:rPr>
                <w:rFonts w:cs="Helvetica"/>
                <w:shd w:val="clear" w:color="auto" w:fill="FFFFFF"/>
              </w:rPr>
              <w:t>subject</w:t>
            </w:r>
            <w:r w:rsidR="001B4806">
              <w:rPr>
                <w:rFonts w:cs="Helvetica"/>
                <w:shd w:val="clear" w:color="auto" w:fill="FFFFFF"/>
              </w:rPr>
              <w:t>;</w:t>
            </w:r>
            <w:proofErr w:type="gramEnd"/>
          </w:p>
          <w:p w14:paraId="359356FC" w14:textId="77777777" w:rsidR="00D9691B" w:rsidRDefault="00D9691B" w:rsidP="00AE50A2">
            <w:pPr>
              <w:spacing w:after="120"/>
              <w:rPr>
                <w:lang w:eastAsia="en-GB"/>
              </w:rPr>
            </w:pPr>
          </w:p>
          <w:p w14:paraId="14CF97DF" w14:textId="34D9812E"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0B0083A0" w:rsidR="0065790D" w:rsidRPr="00A73003" w:rsidRDefault="00000000" w:rsidP="0065790D">
            <w:pPr>
              <w:spacing w:after="120"/>
            </w:pPr>
            <w:hyperlink r:id="rId21" w:history="1">
              <w:r w:rsidR="0065790D" w:rsidRPr="00A73003">
                <w:rPr>
                  <w:rStyle w:val="Hyperlink"/>
                </w:rPr>
                <w:t>Data Protection Act 2018 Section 10</w:t>
              </w:r>
            </w:hyperlink>
            <w:r w:rsidR="0065790D" w:rsidRPr="00A73003">
              <w:t xml:space="preserve"> </w:t>
            </w:r>
          </w:p>
          <w:p w14:paraId="0960A652" w14:textId="77777777" w:rsidR="00A87F84" w:rsidRPr="00A73003" w:rsidRDefault="00000000" w:rsidP="00A87F84">
            <w:pPr>
              <w:spacing w:after="120"/>
              <w:rPr>
                <w:rFonts w:eastAsia="Calibri" w:cs="Times New Roman"/>
                <w:bCs/>
              </w:rPr>
            </w:pPr>
            <w:hyperlink r:id="rId22" w:history="1">
              <w:r w:rsidR="00A87F84" w:rsidRPr="00164BD3">
                <w:rPr>
                  <w:rStyle w:val="Hyperlink"/>
                </w:rPr>
                <w:t>Section 251B Health and Social Care Act 2012</w:t>
              </w:r>
            </w:hyperlink>
          </w:p>
          <w:p w14:paraId="1CC708C1" w14:textId="7F14142A" w:rsidR="00372605" w:rsidRPr="00A73003" w:rsidRDefault="00000000" w:rsidP="00DE26C8">
            <w:pPr>
              <w:spacing w:after="120"/>
              <w:rPr>
                <w:rFonts w:eastAsia="Calibri" w:cs="Times New Roman"/>
                <w:bCs/>
              </w:rPr>
            </w:pPr>
            <w:hyperlink r:id="rId23" w:history="1">
              <w:r w:rsidR="003D3CC7"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6562BB9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BC51DE" w:rsidRPr="005941FB">
                <w:rPr>
                  <w:rStyle w:val="Hyperlink"/>
                  <w:noProof/>
                  <w:lang w:eastAsia="en-GB"/>
                </w:rPr>
                <w:t>Urgent Care Plans</w:t>
              </w:r>
            </w:hyperlink>
            <w:r w:rsidRPr="00A73003">
              <w:rPr>
                <w:noProof/>
                <w:color w:val="000000"/>
                <w:lang w:eastAsia="en-GB"/>
              </w:rPr>
              <w:t>;</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lastRenderedPageBreak/>
              <w:t>Right to object:</w:t>
            </w:r>
            <w:r w:rsidRPr="00A73003">
              <w:rPr>
                <w:lang w:eastAsia="en-GB"/>
              </w:rPr>
              <w:t xml:space="preserve"> </w:t>
            </w:r>
            <w:r w:rsidRPr="00A73003">
              <w:rPr>
                <w:color w:val="000000"/>
                <w:lang w:eastAsia="en-GB"/>
              </w:rPr>
              <w:t xml:space="preserve">You have the right to object to some or </w:t>
            </w:r>
            <w:proofErr w:type="gramStart"/>
            <w:r w:rsidRPr="00A73003">
              <w:rPr>
                <w:color w:val="000000"/>
                <w:lang w:eastAsia="en-GB"/>
              </w:rPr>
              <w:t>all of</w:t>
            </w:r>
            <w:proofErr w:type="gramEnd"/>
            <w:r w:rsidRPr="00A73003">
              <w:rPr>
                <w:color w:val="000000"/>
                <w:lang w:eastAsia="en-GB"/>
              </w:rPr>
              <w:t xml:space="preserve">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3B064788" w14:textId="116EC27E" w:rsidR="00372605" w:rsidRPr="00A73003" w:rsidRDefault="00037336"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885546">
        <w:tc>
          <w:tcPr>
            <w:tcW w:w="2552" w:type="dxa"/>
          </w:tcPr>
          <w:p w14:paraId="63A09B46" w14:textId="77777777" w:rsidR="00687161"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44365F">
            <w:pPr>
              <w:rPr>
                <w:rFonts w:eastAsia="Times New Roman" w:cs="Times New Roman"/>
                <w:b/>
                <w:color w:val="333333"/>
                <w:lang w:eastAsia="en-GB"/>
              </w:rPr>
            </w:pPr>
          </w:p>
          <w:p w14:paraId="59268657" w14:textId="2371AC7D"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4973" w:type="dxa"/>
          </w:tcPr>
          <w:p w14:paraId="1188A12D" w14:textId="67D18877" w:rsidR="00372605" w:rsidRPr="00A73003" w:rsidRDefault="00372605" w:rsidP="00211B7D">
            <w:pPr>
              <w:spacing w:after="120"/>
            </w:pPr>
            <w:r w:rsidRPr="00A73003">
              <w:lastRenderedPageBreak/>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t xml:space="preserve">Primary Care Networks (PCNs) are </w:t>
            </w:r>
            <w:proofErr w:type="gramStart"/>
            <w:r w:rsidRPr="00A73003">
              <w:t>similar, but</w:t>
            </w:r>
            <w:proofErr w:type="gramEnd"/>
            <w:r w:rsidRPr="00A73003">
              <w:t xml:space="preserve"> are led at the GP level and may involve a variety of other organisations also noted in this privacy notice.</w:t>
            </w:r>
          </w:p>
          <w:p w14:paraId="4C03685A" w14:textId="44EA73EE" w:rsidR="00BB2F9B" w:rsidRPr="00A73003" w:rsidRDefault="00BB2F9B" w:rsidP="00211B7D">
            <w:pPr>
              <w:spacing w:after="120"/>
            </w:pPr>
            <w:r w:rsidRPr="00A73003">
              <w:lastRenderedPageBreak/>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E5034F">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 xml:space="preserve">personal data concerning your GP medical record may be shared with the GP Federation </w:t>
            </w:r>
            <w:proofErr w:type="gramStart"/>
            <w:r w:rsidR="00372605" w:rsidRPr="00A73003">
              <w:rPr>
                <w:rFonts w:cs="Verdana"/>
              </w:rPr>
              <w:t>and  Multidisciplinary</w:t>
            </w:r>
            <w:proofErr w:type="gramEnd"/>
            <w:r w:rsidR="00372605" w:rsidRPr="00A73003">
              <w:rPr>
                <w:rFonts w:cs="Verdana"/>
              </w:rPr>
              <w:t xml:space="preserve"> Team</w:t>
            </w:r>
            <w:r w:rsidR="00C66D36" w:rsidRPr="00A73003">
              <w:rPr>
                <w:rFonts w:cs="Verdana"/>
              </w:rPr>
              <w:t>s</w:t>
            </w:r>
            <w:r w:rsidR="00372605" w:rsidRPr="00A73003">
              <w:rPr>
                <w:rFonts w:cs="Verdana"/>
              </w:rPr>
              <w:t xml:space="preserve"> (MDT) in order to enable them make the best informed decision about your health/care needs, and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44365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24"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tcPr>
          <w:p w14:paraId="066056CF" w14:textId="77777777" w:rsidR="00B035BB" w:rsidRPr="00A73003" w:rsidRDefault="00B035BB" w:rsidP="00B035B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35ADE27A" w14:textId="4044CB05" w:rsidR="00372605" w:rsidRPr="00A73003" w:rsidRDefault="00372605" w:rsidP="00E5034F">
            <w:pPr>
              <w:rPr>
                <w:rStyle w:val="Hyperlink"/>
                <w:rFonts w:eastAsia="Times New Roman" w:cstheme="minorHAnsi"/>
              </w:rPr>
            </w:pPr>
            <w:r w:rsidRPr="00B13885">
              <w:t xml:space="preserve">Article 6(1) </w:t>
            </w:r>
            <w:r w:rsidRPr="00B13885">
              <w:rPr>
                <w:rFonts w:eastAsia="Times New Roman" w:cstheme="minorHAnsi"/>
              </w:rPr>
              <w:t>(e) - public interest or in the exercise of official authority.</w:t>
            </w:r>
          </w:p>
          <w:p w14:paraId="6AD6200F" w14:textId="77777777" w:rsidR="00372605" w:rsidRPr="00A73003" w:rsidRDefault="00372605" w:rsidP="00E5034F">
            <w:pPr>
              <w:rPr>
                <w:rFonts w:eastAsia="Times New Roman" w:cstheme="minorHAnsi"/>
              </w:rPr>
            </w:pPr>
          </w:p>
          <w:p w14:paraId="08E5F125" w14:textId="7ABDEAD4" w:rsidR="00372605" w:rsidRPr="00A73003" w:rsidRDefault="00372605" w:rsidP="00E5034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w:t>
            </w:r>
            <w:r w:rsidRPr="00A73003">
              <w:rPr>
                <w:rFonts w:cstheme="minorHAnsi"/>
              </w:rPr>
              <w:lastRenderedPageBreak/>
              <w:t xml:space="preserve">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3C1222D6" w:rsidR="0065790D" w:rsidRPr="00A73003" w:rsidRDefault="00000000" w:rsidP="0065790D">
            <w:pPr>
              <w:spacing w:after="120"/>
            </w:pPr>
            <w:hyperlink r:id="rId25" w:history="1">
              <w:r w:rsidR="0065790D" w:rsidRPr="00A73003">
                <w:rPr>
                  <w:rStyle w:val="Hyperlink"/>
                </w:rPr>
                <w:t>Data Protection Act 2018 Section 10</w:t>
              </w:r>
            </w:hyperlink>
            <w:r w:rsidR="0065790D" w:rsidRPr="00A73003">
              <w:t xml:space="preserve"> </w:t>
            </w:r>
          </w:p>
          <w:p w14:paraId="723D5D5F" w14:textId="77777777" w:rsidR="00A87F84" w:rsidRPr="00A73003" w:rsidRDefault="00000000" w:rsidP="00A87F84">
            <w:pPr>
              <w:spacing w:after="120"/>
              <w:rPr>
                <w:rFonts w:eastAsia="Calibri" w:cs="Times New Roman"/>
                <w:bCs/>
              </w:rPr>
            </w:pPr>
            <w:hyperlink r:id="rId26" w:history="1">
              <w:r w:rsidR="00A87F84" w:rsidRPr="00164BD3">
                <w:rPr>
                  <w:rStyle w:val="Hyperlink"/>
                </w:rPr>
                <w:t>Section 251B Health and Social Care Act 2012</w:t>
              </w:r>
            </w:hyperlink>
          </w:p>
          <w:p w14:paraId="1116A462" w14:textId="5D16EFBE" w:rsidR="00372605" w:rsidRPr="00A73003" w:rsidRDefault="00000000" w:rsidP="0044365F">
            <w:pPr>
              <w:spacing w:after="120"/>
              <w:rPr>
                <w:rFonts w:cstheme="minorHAnsi"/>
              </w:rPr>
            </w:pPr>
            <w:hyperlink r:id="rId27" w:history="1">
              <w:r w:rsidR="003D3CC7"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E5034F">
            <w:pPr>
              <w:autoSpaceDE w:val="0"/>
              <w:autoSpaceDN w:val="0"/>
              <w:adjustRightInd w:val="0"/>
              <w:rPr>
                <w:rFonts w:cs="Helvetica"/>
                <w:shd w:val="clear" w:color="auto" w:fill="FFFFFF"/>
              </w:rPr>
            </w:pPr>
          </w:p>
          <w:p w14:paraId="069DEE8A" w14:textId="4A1797E8" w:rsidR="00372605" w:rsidRPr="00A73003" w:rsidRDefault="0053241B"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885546">
        <w:tc>
          <w:tcPr>
            <w:tcW w:w="2552" w:type="dxa"/>
          </w:tcPr>
          <w:p w14:paraId="640E6FA0" w14:textId="77777777" w:rsidR="002A5EF0" w:rsidRDefault="00372605" w:rsidP="00D870D8">
            <w:pPr>
              <w:spacing w:after="120"/>
              <w:rPr>
                <w:b/>
              </w:rPr>
            </w:pPr>
            <w:r w:rsidRPr="00366B47">
              <w:rPr>
                <w:b/>
              </w:rPr>
              <w:lastRenderedPageBreak/>
              <w:t>Pharmacists</w:t>
            </w:r>
          </w:p>
          <w:p w14:paraId="47604D58" w14:textId="566E6466" w:rsidR="00372605" w:rsidRPr="00366B47" w:rsidRDefault="00372605" w:rsidP="00D870D8">
            <w:pPr>
              <w:spacing w:after="120"/>
              <w:rPr>
                <w:b/>
              </w:rPr>
            </w:pPr>
            <w:r w:rsidRPr="00366B47">
              <w:rPr>
                <w:b/>
              </w:rPr>
              <w:t xml:space="preserve">Medicines Optimisation </w:t>
            </w:r>
          </w:p>
        </w:tc>
        <w:tc>
          <w:tcPr>
            <w:tcW w:w="4973" w:type="dxa"/>
          </w:tcPr>
          <w:p w14:paraId="7EC31893" w14:textId="5C215C37" w:rsidR="0093576E" w:rsidRDefault="0093576E" w:rsidP="00AF4C08">
            <w:pPr>
              <w:spacing w:after="120"/>
            </w:pPr>
            <w:r>
              <w:t>Delivery of direct care e.g. vaccination, prescription fulfilment</w:t>
            </w:r>
            <w:r w:rsidR="002A5EF0">
              <w:t>.</w:t>
            </w:r>
          </w:p>
          <w:p w14:paraId="54840282" w14:textId="11BF9BA7" w:rsidR="00372605" w:rsidRPr="00A73003" w:rsidRDefault="00372605" w:rsidP="00AF4C08">
            <w:pPr>
              <w:spacing w:after="120"/>
            </w:pPr>
            <w:r w:rsidRPr="00A73003">
              <w:t xml:space="preserve">Medicines optimisation looks at the value which medicines deliver, making sure they are </w:t>
            </w:r>
            <w:proofErr w:type="gramStart"/>
            <w:r w:rsidRPr="00A73003">
              <w:t>clinically-effective</w:t>
            </w:r>
            <w:proofErr w:type="gramEnd"/>
            <w:r w:rsidRPr="00A73003">
              <w:t xml:space="preser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w:t>
            </w:r>
            <w:proofErr w:type="gramStart"/>
            <w:r w:rsidRPr="00A73003">
              <w:rPr>
                <w:color w:val="000000"/>
                <w:lang w:eastAsia="en-GB"/>
              </w:rPr>
              <w:t>in order to</w:t>
            </w:r>
            <w:proofErr w:type="gramEnd"/>
            <w:r w:rsidRPr="00A73003">
              <w:rPr>
                <w:color w:val="000000"/>
                <w:lang w:eastAsia="en-GB"/>
              </w:rPr>
              <w:t xml:space="preserve">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6350A224" w:rsidR="00372605" w:rsidRPr="00A73003" w:rsidRDefault="00372605" w:rsidP="00C0023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8"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tcPr>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C750B34" w:rsidR="00372605" w:rsidRPr="00A73003" w:rsidRDefault="00372605" w:rsidP="000A12D2">
            <w:pPr>
              <w:spacing w:after="120"/>
              <w:rPr>
                <w:rFonts w:cstheme="minorHAnsi"/>
              </w:rPr>
            </w:pP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09DBD3C8" w:rsidR="0065790D" w:rsidRPr="00A73003" w:rsidRDefault="00000000" w:rsidP="0065790D">
            <w:pPr>
              <w:spacing w:after="120"/>
            </w:pPr>
            <w:hyperlink r:id="rId29" w:history="1">
              <w:r w:rsidR="0065790D" w:rsidRPr="00A73003">
                <w:rPr>
                  <w:rStyle w:val="Hyperlink"/>
                </w:rPr>
                <w:t>Data Protection Act 2018 Section 10</w:t>
              </w:r>
            </w:hyperlink>
            <w:r w:rsidR="0065790D" w:rsidRPr="00A73003">
              <w:t xml:space="preserve"> </w:t>
            </w:r>
          </w:p>
          <w:p w14:paraId="39BE80FB" w14:textId="77777777" w:rsidR="00A87F84" w:rsidRPr="00A73003" w:rsidRDefault="00000000" w:rsidP="00A87F84">
            <w:pPr>
              <w:spacing w:after="120"/>
              <w:rPr>
                <w:rFonts w:eastAsia="Calibri" w:cs="Times New Roman"/>
                <w:bCs/>
              </w:rPr>
            </w:pPr>
            <w:hyperlink r:id="rId30" w:history="1">
              <w:r w:rsidR="00A87F84" w:rsidRPr="00164BD3">
                <w:rPr>
                  <w:rStyle w:val="Hyperlink"/>
                </w:rPr>
                <w:t>Section 251B Health and Social Care Act 2012</w:t>
              </w:r>
            </w:hyperlink>
          </w:p>
          <w:p w14:paraId="10AA3960" w14:textId="25D36460" w:rsidR="00372605" w:rsidRPr="00A73003" w:rsidRDefault="00372605" w:rsidP="000A12D2">
            <w:pPr>
              <w:spacing w:after="120"/>
              <w:rPr>
                <w:rFonts w:eastAsia="Calibri" w:cs="Times New Roman"/>
                <w:bCs/>
              </w:rPr>
            </w:pP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6EFE9599" w14:textId="77777777" w:rsidR="0053241B" w:rsidRPr="00A73003" w:rsidRDefault="0053241B" w:rsidP="0053241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647B4C">
            <w:pPr>
              <w:rPr>
                <w:rFonts w:eastAsia="Calibri" w:cs="Times New Roman"/>
                <w:bCs/>
              </w:rPr>
            </w:pPr>
          </w:p>
        </w:tc>
      </w:tr>
      <w:tr w:rsidR="00372605" w:rsidRPr="00A73003" w14:paraId="51D6309B" w14:textId="77777777" w:rsidTr="00885546">
        <w:tc>
          <w:tcPr>
            <w:tcW w:w="2552"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lastRenderedPageBreak/>
              <w:t>Local Authority – Social Services</w:t>
            </w:r>
          </w:p>
        </w:tc>
        <w:tc>
          <w:tcPr>
            <w:tcW w:w="4973"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26896681"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xml:space="preserve">) delivering social care in order to enable them </w:t>
            </w:r>
            <w:proofErr w:type="gramStart"/>
            <w:r w:rsidRPr="00A73003">
              <w:rPr>
                <w:rFonts w:cs="Verdana"/>
              </w:rPr>
              <w:t>make</w:t>
            </w:r>
            <w:proofErr w:type="gramEnd"/>
            <w:r w:rsidRPr="00A73003">
              <w:rPr>
                <w:rFonts w:cs="Verdana"/>
              </w:rPr>
              <w:t xml:space="preserve"> the best informed decision about your social care needs if required.</w:t>
            </w:r>
          </w:p>
          <w:p w14:paraId="7D128428" w14:textId="402349E2"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your electronic GP record, your local authority is the data controller for your social care record.</w:t>
            </w:r>
          </w:p>
        </w:tc>
        <w:tc>
          <w:tcPr>
            <w:tcW w:w="1973" w:type="dxa"/>
          </w:tcPr>
          <w:p w14:paraId="4A64E88B" w14:textId="3C2E28C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tcPr>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w:t>
            </w:r>
            <w:proofErr w:type="gramStart"/>
            <w:r w:rsidRPr="00A73003">
              <w:rPr>
                <w:rFonts w:cstheme="minorHAnsi"/>
              </w:rPr>
              <w:t>or;</w:t>
            </w:r>
            <w:proofErr w:type="gramEnd"/>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6F1595D0" w:rsidR="003C0027" w:rsidRPr="00A73003" w:rsidRDefault="00000000" w:rsidP="003C0027">
            <w:pPr>
              <w:spacing w:after="120"/>
            </w:pPr>
            <w:hyperlink r:id="rId32" w:history="1">
              <w:r w:rsidR="003C0027" w:rsidRPr="00A73003">
                <w:rPr>
                  <w:rStyle w:val="Hyperlink"/>
                </w:rPr>
                <w:t>Data Protection Act 2018 Section 10</w:t>
              </w:r>
            </w:hyperlink>
            <w:r w:rsidR="003C0027" w:rsidRPr="00A73003">
              <w:t xml:space="preserve"> </w:t>
            </w:r>
          </w:p>
          <w:p w14:paraId="7984478E" w14:textId="4A60198D" w:rsidR="00372605" w:rsidRPr="00E55F65" w:rsidRDefault="00000000" w:rsidP="00AF4C08">
            <w:pPr>
              <w:spacing w:after="120"/>
              <w:rPr>
                <w:rFonts w:eastAsia="Calibri" w:cs="Times New Roman"/>
                <w:bCs/>
              </w:rPr>
            </w:pPr>
            <w:hyperlink r:id="rId33" w:history="1">
              <w:r w:rsidR="00E55F65" w:rsidRPr="00164BD3">
                <w:rPr>
                  <w:rStyle w:val="Hyperlink"/>
                </w:rPr>
                <w:t>Section 251B Health and Social Care Act 2012</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Default="00372605" w:rsidP="00AF4C0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AF4C08">
            <w:pPr>
              <w:rPr>
                <w:rFonts w:ascii="Times New Roman" w:hAnsi="Times New Roman"/>
                <w:color w:val="000000"/>
                <w:sz w:val="24"/>
                <w:szCs w:val="24"/>
                <w:lang w:eastAsia="en-GB"/>
              </w:rPr>
            </w:pPr>
          </w:p>
          <w:p w14:paraId="7A52B427" w14:textId="1FC57DA2" w:rsidR="00372605" w:rsidRPr="00A73003" w:rsidRDefault="0053241B" w:rsidP="00E55F65">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885546">
        <w:tc>
          <w:tcPr>
            <w:tcW w:w="2552" w:type="dxa"/>
            <w:tcBorders>
              <w:bottom w:val="single" w:sz="4" w:space="0" w:color="auto"/>
            </w:tcBorders>
          </w:tcPr>
          <w:p w14:paraId="7F8D3EA7" w14:textId="368CACCB" w:rsidR="009C3A79" w:rsidRPr="00A73003" w:rsidRDefault="009C3A79" w:rsidP="00A6677B">
            <w:pPr>
              <w:spacing w:after="120"/>
              <w:rPr>
                <w:rFonts w:cs="Arial"/>
                <w:b/>
              </w:rPr>
            </w:pPr>
            <w:r>
              <w:rPr>
                <w:rFonts w:eastAsia="Times New Roman" w:cs="Times New Roman"/>
                <w:b/>
                <w:color w:val="333333"/>
                <w:lang w:eastAsia="en-GB"/>
              </w:rPr>
              <w:lastRenderedPageBreak/>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ADB9013" w:rsidR="009C3A79" w:rsidRPr="00A73003" w:rsidRDefault="009C3A79" w:rsidP="00A6677B">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proofErr w:type="gramStart"/>
            <w:r w:rsidRPr="00A73003">
              <w:rPr>
                <w:rFonts w:cs="Verdana"/>
              </w:rPr>
              <w:t>in order to</w:t>
            </w:r>
            <w:proofErr w:type="gramEnd"/>
            <w:r w:rsidRPr="00A73003">
              <w:rPr>
                <w:rFonts w:cs="Verdana"/>
              </w:rPr>
              <w:t xml:space="preserve">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A6677B">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A6677B">
            <w:pPr>
              <w:spacing w:after="120"/>
              <w:rPr>
                <w:rFonts w:cstheme="minorHAnsi"/>
              </w:rPr>
            </w:pPr>
          </w:p>
        </w:tc>
        <w:tc>
          <w:tcPr>
            <w:tcW w:w="1973" w:type="dxa"/>
            <w:tcBorders>
              <w:bottom w:val="single" w:sz="4" w:space="0" w:color="auto"/>
            </w:tcBorders>
          </w:tcPr>
          <w:p w14:paraId="0BCADEDA" w14:textId="1DAB884F" w:rsidR="009C3A79" w:rsidRPr="00A73003" w:rsidRDefault="009C3A79" w:rsidP="00A6677B">
            <w:pPr>
              <w:spacing w:after="120"/>
              <w:rPr>
                <w:rFonts w:cstheme="minorHAnsi"/>
              </w:rPr>
            </w:pPr>
            <w:r w:rsidRPr="00A73003">
              <w:rPr>
                <w:rFonts w:eastAsia="Calibri" w:cs="Times New Roman"/>
              </w:rPr>
              <w:t xml:space="preserve">All records held by the Practice will be kept for the duration specified in the </w:t>
            </w:r>
            <w:hyperlink r:id="rId34"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A6677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EDC9DC3" w14:textId="77777777" w:rsidR="009C3A79" w:rsidRPr="00A73003" w:rsidRDefault="009C3A79" w:rsidP="00A6677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A6677B">
            <w:pPr>
              <w:rPr>
                <w:rFonts w:eastAsia="Times New Roman" w:cstheme="minorHAnsi"/>
                <w:color w:val="0000FF" w:themeColor="hyperlink"/>
                <w:u w:val="single"/>
              </w:rPr>
            </w:pPr>
          </w:p>
          <w:p w14:paraId="1657A3D6" w14:textId="77777777" w:rsidR="009C3A79" w:rsidRPr="00A73003" w:rsidRDefault="009C3A79" w:rsidP="00A6677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lastRenderedPageBreak/>
              <w:t>security and social protection law.</w:t>
            </w:r>
          </w:p>
          <w:p w14:paraId="7D6EA2F9" w14:textId="77777777" w:rsidR="009C3A79" w:rsidRPr="00A73003" w:rsidRDefault="009C3A79" w:rsidP="00A6677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A6677B">
            <w:pPr>
              <w:rPr>
                <w:b/>
              </w:rPr>
            </w:pPr>
          </w:p>
          <w:p w14:paraId="7CF5196E" w14:textId="77777777" w:rsidR="009C3A79" w:rsidRPr="00A73003" w:rsidRDefault="009C3A79" w:rsidP="00A6677B">
            <w:pPr>
              <w:spacing w:after="120"/>
              <w:rPr>
                <w:rFonts w:cstheme="minorHAnsi"/>
                <w:b/>
                <w:u w:val="single"/>
              </w:rPr>
            </w:pPr>
            <w:r w:rsidRPr="00A73003">
              <w:rPr>
                <w:rFonts w:cstheme="minorHAnsi"/>
                <w:b/>
                <w:u w:val="single"/>
              </w:rPr>
              <w:t>Related Legislation:</w:t>
            </w:r>
          </w:p>
          <w:p w14:paraId="61DD88D8" w14:textId="7F950E3F" w:rsidR="009C3A79" w:rsidRPr="00A73003" w:rsidRDefault="00000000" w:rsidP="00A6677B">
            <w:pPr>
              <w:spacing w:after="120"/>
            </w:pPr>
            <w:hyperlink r:id="rId35" w:history="1">
              <w:r w:rsidR="009C3A79" w:rsidRPr="00A73003">
                <w:rPr>
                  <w:rStyle w:val="Hyperlink"/>
                </w:rPr>
                <w:t>Data Protection Act 2018 Section 10</w:t>
              </w:r>
            </w:hyperlink>
            <w:r w:rsidR="009C3A79" w:rsidRPr="00A73003">
              <w:t xml:space="preserve"> </w:t>
            </w:r>
          </w:p>
          <w:p w14:paraId="5D61BD6B" w14:textId="77777777" w:rsidR="0005789D" w:rsidRPr="00A73003" w:rsidRDefault="00000000" w:rsidP="0005789D">
            <w:pPr>
              <w:spacing w:after="120"/>
              <w:rPr>
                <w:rFonts w:eastAsia="Calibri" w:cs="Times New Roman"/>
                <w:bCs/>
              </w:rPr>
            </w:pPr>
            <w:hyperlink r:id="rId36" w:history="1">
              <w:r w:rsidR="0005789D" w:rsidRPr="00164BD3">
                <w:rPr>
                  <w:rStyle w:val="Hyperlink"/>
                </w:rPr>
                <w:t>Section 251B Health and Social Care Act 2012</w:t>
              </w:r>
            </w:hyperlink>
          </w:p>
          <w:p w14:paraId="0AD7B84A" w14:textId="31F9F611" w:rsidR="009C3A79" w:rsidRPr="00A73003" w:rsidRDefault="009C3A79" w:rsidP="00A6677B">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A6677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711AEB"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9C3A7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A6677B">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A6677B">
            <w:pPr>
              <w:rPr>
                <w:rFonts w:cs="Helvetica"/>
              </w:rPr>
            </w:pPr>
          </w:p>
          <w:p w14:paraId="18813153" w14:textId="77777777" w:rsidR="009C3A79" w:rsidRPr="00A73003" w:rsidRDefault="009C3A79" w:rsidP="00A6677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A6677B">
            <w:pPr>
              <w:rPr>
                <w:rFonts w:ascii="Times New Roman" w:hAnsi="Times New Roman"/>
                <w:color w:val="000000"/>
                <w:sz w:val="24"/>
                <w:szCs w:val="24"/>
                <w:lang w:eastAsia="en-GB"/>
              </w:rPr>
            </w:pPr>
          </w:p>
          <w:p w14:paraId="1D45B7A4" w14:textId="77777777"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A6677B">
            <w:pPr>
              <w:autoSpaceDE w:val="0"/>
              <w:autoSpaceDN w:val="0"/>
              <w:adjustRightInd w:val="0"/>
              <w:rPr>
                <w:rFonts w:cs="Helvetica"/>
                <w:shd w:val="clear" w:color="auto" w:fill="FFFFFF"/>
              </w:rPr>
            </w:pPr>
          </w:p>
        </w:tc>
      </w:tr>
      <w:tr w:rsidR="00372605" w:rsidRPr="00A73003" w14:paraId="7CD76ABD" w14:textId="77777777" w:rsidTr="00885546">
        <w:tc>
          <w:tcPr>
            <w:tcW w:w="2552"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lastRenderedPageBreak/>
              <w:t xml:space="preserve">Care Homes </w:t>
            </w:r>
          </w:p>
        </w:tc>
        <w:tc>
          <w:tcPr>
            <w:tcW w:w="4973" w:type="dxa"/>
            <w:tcBorders>
              <w:bottom w:val="single" w:sz="4" w:space="0" w:color="auto"/>
            </w:tcBorders>
          </w:tcPr>
          <w:p w14:paraId="0653E560" w14:textId="0EFDAFB2" w:rsidR="00372605" w:rsidRDefault="00372605" w:rsidP="001356AF">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in order to enable their care professionals make the </w:t>
            </w:r>
            <w:proofErr w:type="gramStart"/>
            <w:r w:rsidRPr="00A73003">
              <w:rPr>
                <w:rFonts w:cs="Verdana"/>
              </w:rPr>
              <w:t>best informed</w:t>
            </w:r>
            <w:proofErr w:type="gramEnd"/>
            <w:r w:rsidRPr="00A73003">
              <w:rPr>
                <w:rFonts w:cs="Verdana"/>
              </w:rPr>
              <w:t xml:space="preserve"> decision about your care needs, and </w:t>
            </w:r>
            <w:r w:rsidRPr="00A73003">
              <w:rPr>
                <w:rFonts w:cs="Verdana"/>
              </w:rPr>
              <w:lastRenderedPageBreak/>
              <w:t xml:space="preserve">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1356AF">
            <w:pPr>
              <w:spacing w:after="120"/>
              <w:rPr>
                <w:rFonts w:cs="Verdana"/>
              </w:rPr>
            </w:pPr>
            <w:r>
              <w:rPr>
                <w:rFonts w:cs="Verdana"/>
              </w:rPr>
              <w:t xml:space="preserve">Note that many care homes are private sector organisations. </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27DA19D4" w:rsidR="00372605" w:rsidRPr="00A73003" w:rsidRDefault="00372605" w:rsidP="00B92904">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37"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B73BFF">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BE44FC2" w14:textId="70AAB1FD" w:rsidR="00372605" w:rsidRPr="00A73003" w:rsidRDefault="00372605" w:rsidP="00AB6256">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0D3C64BF" w:rsidR="003C0027" w:rsidRPr="00A73003" w:rsidRDefault="00000000" w:rsidP="003C0027">
            <w:pPr>
              <w:spacing w:after="120"/>
            </w:pPr>
            <w:hyperlink r:id="rId38" w:history="1">
              <w:r w:rsidR="003C0027" w:rsidRPr="00A73003">
                <w:rPr>
                  <w:rStyle w:val="Hyperlink"/>
                </w:rPr>
                <w:t>Data Protection Act 2018 Section 10</w:t>
              </w:r>
            </w:hyperlink>
            <w:r w:rsidR="003C0027" w:rsidRPr="00A73003">
              <w:t xml:space="preserve"> </w:t>
            </w:r>
          </w:p>
          <w:p w14:paraId="67C09B67" w14:textId="77777777" w:rsidR="0005789D" w:rsidRPr="00A73003" w:rsidRDefault="00000000" w:rsidP="0005789D">
            <w:pPr>
              <w:spacing w:after="120"/>
              <w:rPr>
                <w:rFonts w:eastAsia="Calibri" w:cs="Times New Roman"/>
                <w:bCs/>
              </w:rPr>
            </w:pPr>
            <w:hyperlink r:id="rId39" w:history="1">
              <w:r w:rsidR="0005789D" w:rsidRPr="00164BD3">
                <w:rPr>
                  <w:rStyle w:val="Hyperlink"/>
                </w:rPr>
                <w:t>Section 251B Health and Social Care Act 2012</w:t>
              </w:r>
            </w:hyperlink>
          </w:p>
          <w:p w14:paraId="22C05D38" w14:textId="16697BD7" w:rsidR="00372605" w:rsidRPr="00A73003" w:rsidRDefault="00372605" w:rsidP="00DE26C8">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6E6391A5" w14:textId="54373569" w:rsidR="00372605" w:rsidRPr="00A73003" w:rsidRDefault="00310E6E" w:rsidP="001B62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885546">
        <w:tc>
          <w:tcPr>
            <w:tcW w:w="2552"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000000" w:rsidP="00504723">
            <w:pPr>
              <w:spacing w:after="120"/>
              <w:rPr>
                <w:rFonts w:cs="Verdana"/>
              </w:rPr>
            </w:pPr>
            <w:hyperlink r:id="rId40" w:history="1">
              <w:r w:rsidR="00504723"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504723">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646587F6" w:rsidR="00504723" w:rsidRPr="00A73003" w:rsidRDefault="00000000" w:rsidP="00504723">
            <w:pPr>
              <w:spacing w:after="120"/>
              <w:rPr>
                <w:rFonts w:cs="Verdana"/>
              </w:rPr>
            </w:pPr>
            <w:hyperlink r:id="rId41" w:history="1">
              <w:r w:rsidR="00504723" w:rsidRPr="00A73003">
                <w:rPr>
                  <w:rStyle w:val="Hyperlink"/>
                  <w:rFonts w:cs="Verdana"/>
                </w:rPr>
                <w:t>https://www.nhs.uk/nhs-app/nhs-app-legal-and-cookies/nhs-app-privacy-policy/privacy-policy/</w:t>
              </w:r>
            </w:hyperlink>
          </w:p>
          <w:p w14:paraId="107A9137" w14:textId="3F35FF8F" w:rsidR="00504723" w:rsidRPr="00A73003" w:rsidRDefault="00504723" w:rsidP="00504723">
            <w:pPr>
              <w:spacing w:after="120"/>
              <w:rPr>
                <w:rFonts w:cs="Verdana"/>
              </w:rPr>
            </w:pPr>
          </w:p>
        </w:tc>
        <w:tc>
          <w:tcPr>
            <w:tcW w:w="1973" w:type="dxa"/>
            <w:tcBorders>
              <w:bottom w:val="single" w:sz="4" w:space="0" w:color="auto"/>
            </w:tcBorders>
          </w:tcPr>
          <w:p w14:paraId="0ADDCB9E" w14:textId="6336A8C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2"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134CB05A" w:rsidR="00504723" w:rsidRPr="00A73003" w:rsidRDefault="00000000" w:rsidP="00504723">
            <w:pPr>
              <w:spacing w:after="120"/>
            </w:pPr>
            <w:hyperlink r:id="rId43" w:history="1">
              <w:r w:rsidR="00504723" w:rsidRPr="00A73003">
                <w:rPr>
                  <w:rStyle w:val="Hyperlink"/>
                </w:rPr>
                <w:t>Data Protection Act 2018 Section 10</w:t>
              </w:r>
            </w:hyperlink>
            <w:r w:rsidR="00504723" w:rsidRPr="00A73003">
              <w:t xml:space="preserve"> </w:t>
            </w:r>
          </w:p>
          <w:p w14:paraId="375C55BE" w14:textId="77777777" w:rsidR="0005789D" w:rsidRPr="00A73003" w:rsidRDefault="00000000" w:rsidP="0005789D">
            <w:pPr>
              <w:spacing w:after="120"/>
              <w:rPr>
                <w:rFonts w:eastAsia="Calibri" w:cs="Times New Roman"/>
                <w:bCs/>
              </w:rPr>
            </w:pPr>
            <w:hyperlink r:id="rId44" w:history="1">
              <w:r w:rsidR="0005789D" w:rsidRPr="00164BD3">
                <w:rPr>
                  <w:rStyle w:val="Hyperlink"/>
                </w:rPr>
                <w:t>Section 251B Health and Social Care Act 2012</w:t>
              </w:r>
            </w:hyperlink>
          </w:p>
          <w:p w14:paraId="2B38AFA0" w14:textId="7F6DEE4F" w:rsidR="00504723" w:rsidRPr="00A73003" w:rsidRDefault="00504723" w:rsidP="00504723">
            <w:pPr>
              <w:spacing w:after="120"/>
              <w:rPr>
                <w:rFonts w:cstheme="minorHAnsi"/>
              </w:rPr>
            </w:pPr>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xml:space="preserve">. Note that the practice is data </w:t>
            </w:r>
            <w:r w:rsidR="00741539" w:rsidRPr="00A73003">
              <w:rPr>
                <w:color w:val="000000"/>
                <w:lang w:eastAsia="en-GB"/>
              </w:rPr>
              <w:lastRenderedPageBreak/>
              <w:t xml:space="preserve">controller only for its data on the NHS app, not for that of other organisations, nor for the account or the app </w:t>
            </w:r>
            <w:proofErr w:type="gramStart"/>
            <w:r w:rsidR="00741539" w:rsidRPr="00A73003">
              <w:rPr>
                <w:color w:val="000000"/>
                <w:lang w:eastAsia="en-GB"/>
              </w:rPr>
              <w:t>itself.</w:t>
            </w:r>
            <w:r w:rsidRPr="00A73003">
              <w:rPr>
                <w:rFonts w:ascii="Times New Roman" w:hAnsi="Times New Roman"/>
                <w:color w:val="000000"/>
                <w:sz w:val="24"/>
                <w:szCs w:val="24"/>
                <w:lang w:eastAsia="en-GB"/>
              </w:rPr>
              <w:t>.</w:t>
            </w:r>
            <w:proofErr w:type="gramEnd"/>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38B649BE" w14:textId="2D919BD8" w:rsidR="00504723" w:rsidRPr="00310E6E"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77777777" w:rsidR="0081198C" w:rsidRDefault="0081198C"/>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5" w:name="_Other_primary_care"/>
            <w:bookmarkStart w:id="26" w:name="_Ref31097958"/>
            <w:bookmarkStart w:id="27" w:name="_Toc97641750"/>
            <w:bookmarkStart w:id="28" w:name="_Toc150259886"/>
            <w:bookmarkEnd w:id="25"/>
            <w:r w:rsidRPr="00A73003">
              <w:rPr>
                <w:rFonts w:ascii="Calibri" w:eastAsia="Calibri" w:hAnsi="Calibri" w:cs="Calibri"/>
                <w:b/>
                <w:bCs/>
                <w:noProof/>
                <w:color w:val="auto"/>
              </w:rPr>
              <w:t>Other primary care services delivered for the purposes of direct care</w:t>
            </w:r>
            <w:bookmarkEnd w:id="26"/>
            <w:bookmarkEnd w:id="27"/>
            <w:bookmarkEnd w:id="28"/>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lastRenderedPageBreak/>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45"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000000" w:rsidP="00504723">
            <w:pPr>
              <w:spacing w:after="120"/>
            </w:pPr>
            <w:hyperlink r:id="rId46" w:history="1">
              <w:r w:rsidR="00504723" w:rsidRPr="00A73003">
                <w:rPr>
                  <w:rStyle w:val="Hyperlink"/>
                </w:rPr>
                <w:t>Data Protection Act 2018 Section 10</w:t>
              </w:r>
            </w:hyperlink>
            <w:r w:rsidR="00504723" w:rsidRPr="00A73003">
              <w:t xml:space="preserve"> </w:t>
            </w:r>
          </w:p>
          <w:p w14:paraId="5D044A56" w14:textId="77777777" w:rsidR="00A87F84" w:rsidRPr="00A73003" w:rsidRDefault="00000000" w:rsidP="00A87F84">
            <w:pPr>
              <w:spacing w:after="120"/>
              <w:rPr>
                <w:rFonts w:eastAsia="Calibri" w:cs="Times New Roman"/>
                <w:bCs/>
              </w:rPr>
            </w:pPr>
            <w:hyperlink r:id="rId47" w:history="1">
              <w:r w:rsidR="00A87F84" w:rsidRPr="00164BD3">
                <w:rPr>
                  <w:rStyle w:val="Hyperlink"/>
                </w:rPr>
                <w:t>Section 251B Health and Social Care Act 2012</w:t>
              </w:r>
            </w:hyperlink>
          </w:p>
          <w:p w14:paraId="68D53292" w14:textId="63597BA9" w:rsidR="00504723" w:rsidRPr="00A73003" w:rsidRDefault="00000000" w:rsidP="00504723">
            <w:pPr>
              <w:spacing w:after="120"/>
              <w:rPr>
                <w:rFonts w:cstheme="minorHAnsi"/>
              </w:rPr>
            </w:pPr>
            <w:hyperlink r:id="rId48" w:history="1">
              <w:r w:rsidR="003D3CC7"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9"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000000" w:rsidP="00504723">
            <w:pPr>
              <w:spacing w:after="120"/>
            </w:pPr>
            <w:hyperlink r:id="rId50" w:history="1">
              <w:r w:rsidR="00504723" w:rsidRPr="00A73003">
                <w:rPr>
                  <w:rStyle w:val="Hyperlink"/>
                </w:rPr>
                <w:t>Data Protection Act 2018 Section 10</w:t>
              </w:r>
            </w:hyperlink>
            <w:r w:rsidR="00504723" w:rsidRPr="00A73003">
              <w:t xml:space="preserve"> </w:t>
            </w:r>
          </w:p>
          <w:p w14:paraId="48E02BF8" w14:textId="77777777" w:rsidR="00A87F84" w:rsidRPr="00A73003" w:rsidRDefault="00000000" w:rsidP="00A87F84">
            <w:pPr>
              <w:spacing w:after="120"/>
              <w:rPr>
                <w:rFonts w:eastAsia="Calibri" w:cs="Times New Roman"/>
                <w:bCs/>
              </w:rPr>
            </w:pPr>
            <w:hyperlink r:id="rId51" w:history="1">
              <w:r w:rsidR="00A87F84" w:rsidRPr="00164BD3">
                <w:rPr>
                  <w:rStyle w:val="Hyperlink"/>
                </w:rPr>
                <w:t>Section 251B Health and Social Care Act 2012</w:t>
              </w:r>
            </w:hyperlink>
          </w:p>
          <w:p w14:paraId="1035C931" w14:textId="2E377DE9" w:rsidR="00504723" w:rsidRPr="00A73003" w:rsidRDefault="00000000" w:rsidP="00504723">
            <w:pPr>
              <w:rPr>
                <w:rFonts w:eastAsia="Calibri" w:cs="Times New Roman"/>
                <w:bCs/>
                <w:color w:val="0000FF" w:themeColor="hyperlink"/>
                <w:u w:val="single"/>
              </w:rPr>
            </w:pPr>
            <w:hyperlink r:id="rId52" w:history="1">
              <w:r w:rsidR="003D3CC7"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3C4A2B" w:rsidRPr="00A73003" w14:paraId="2BE7B850" w14:textId="77777777" w:rsidTr="00CE416C">
        <w:trPr>
          <w:trHeight w:val="2259"/>
        </w:trPr>
        <w:tc>
          <w:tcPr>
            <w:tcW w:w="2552" w:type="dxa"/>
          </w:tcPr>
          <w:p w14:paraId="0393F76D" w14:textId="6D6A7F55" w:rsidR="003C4A2B" w:rsidRPr="00A73003" w:rsidRDefault="00000000" w:rsidP="003C4A2B">
            <w:pPr>
              <w:spacing w:after="120"/>
              <w:rPr>
                <w:rFonts w:cs="Arial"/>
                <w:b/>
                <w:color w:val="FF0000"/>
              </w:rPr>
            </w:pPr>
            <w:hyperlink r:id="rId53" w:history="1">
              <w:r w:rsidR="003C4A2B" w:rsidRPr="00F940B3">
                <w:rPr>
                  <w:rStyle w:val="Hyperlink"/>
                  <w:rFonts w:cs="Arial"/>
                  <w:b/>
                </w:rPr>
                <w:t>Online Consultation Provider – eConsult</w:t>
              </w:r>
            </w:hyperlink>
            <w:r w:rsidR="001D2B2A" w:rsidRPr="00A73003">
              <w:rPr>
                <w:rFonts w:cs="Arial"/>
                <w:b/>
              </w:rPr>
              <w:t xml:space="preserve"> </w:t>
            </w:r>
          </w:p>
          <w:p w14:paraId="7DEF9CDD" w14:textId="731BE023" w:rsidR="003C4A2B" w:rsidRPr="00A73003" w:rsidRDefault="003C4A2B" w:rsidP="003C4A2B">
            <w:pPr>
              <w:spacing w:after="120"/>
              <w:rPr>
                <w:rFonts w:cs="Arial"/>
                <w:b/>
              </w:rPr>
            </w:pPr>
          </w:p>
        </w:tc>
        <w:tc>
          <w:tcPr>
            <w:tcW w:w="4973" w:type="dxa"/>
          </w:tcPr>
          <w:p w14:paraId="5CD66F49" w14:textId="77777777"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eConsult provides a service where patients can complete a set of online forms which will then refer them to their GP or other services to ensure the correct treatment can be accessed as quickly as practicable.</w:t>
            </w:r>
          </w:p>
          <w:p w14:paraId="3A16831A" w14:textId="34715E3B" w:rsidR="001D2B2A" w:rsidRPr="00A73003" w:rsidRDefault="001D2B2A"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0C99C56F" w14:textId="77777777" w:rsidR="003C4A2B"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is a nationally available contract to GPs. </w:t>
            </w:r>
          </w:p>
          <w:p w14:paraId="21A7EDD0" w14:textId="77777777" w:rsidR="00F940B3" w:rsidRDefault="00F940B3" w:rsidP="003C4A2B">
            <w:pPr>
              <w:pStyle w:val="NormalWeb"/>
              <w:rPr>
                <w:rFonts w:asciiTheme="minorHAnsi" w:hAnsiTheme="minorHAnsi" w:cs="Helvetica"/>
                <w:noProof/>
                <w:sz w:val="22"/>
                <w:szCs w:val="22"/>
              </w:rPr>
            </w:pPr>
          </w:p>
          <w:p w14:paraId="6C61C624" w14:textId="2736C295" w:rsidR="00F940B3" w:rsidRPr="00A73003" w:rsidRDefault="00F940B3" w:rsidP="003C4A2B">
            <w:pPr>
              <w:pStyle w:val="NormalWeb"/>
              <w:rPr>
                <w:rFonts w:asciiTheme="minorHAnsi" w:hAnsiTheme="minorHAnsi" w:cs="Helvetica"/>
                <w:noProof/>
                <w:sz w:val="22"/>
                <w:szCs w:val="22"/>
              </w:rPr>
            </w:pPr>
          </w:p>
        </w:tc>
        <w:tc>
          <w:tcPr>
            <w:tcW w:w="2114" w:type="dxa"/>
          </w:tcPr>
          <w:p w14:paraId="6C7E6BEB" w14:textId="0F739065" w:rsidR="003C4A2B" w:rsidRPr="00A73003" w:rsidRDefault="003C4A2B" w:rsidP="003C4A2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4"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7DFB36A8" w14:textId="7B1F58D9" w:rsidR="00DC67BD" w:rsidRPr="00A73003" w:rsidRDefault="00DC67BD" w:rsidP="003C4A2B">
            <w:pPr>
              <w:spacing w:after="120"/>
              <w:rPr>
                <w:rFonts w:eastAsia="Calibri" w:cs="Times New Roman"/>
              </w:rPr>
            </w:pPr>
            <w:r w:rsidRPr="00A73003">
              <w:rPr>
                <w:rFonts w:eastAsia="Calibri" w:cs="Times New Roman"/>
              </w:rPr>
              <w:t>eConsult have a separate privacy notice for their activity as a data controller</w:t>
            </w:r>
            <w:r w:rsidR="001D2B2A" w:rsidRPr="00A73003">
              <w:rPr>
                <w:rFonts w:eastAsia="Calibri" w:cs="Times New Roman"/>
              </w:rPr>
              <w:t xml:space="preserve"> </w:t>
            </w:r>
            <w:hyperlink r:id="rId55" w:history="1">
              <w:r w:rsidR="001D2B2A" w:rsidRPr="00A73003">
                <w:rPr>
                  <w:rStyle w:val="Hyperlink"/>
                  <w:rFonts w:eastAsia="Calibri" w:cs="Times New Roman"/>
                </w:rPr>
                <w:t>https://econsult.net/nhs-patients/privacy-policy</w:t>
              </w:r>
            </w:hyperlink>
            <w:r w:rsidR="001D2B2A" w:rsidRPr="00A73003">
              <w:rPr>
                <w:rFonts w:eastAsia="Calibri" w:cs="Times New Roman"/>
              </w:rPr>
              <w:t xml:space="preserve"> </w:t>
            </w:r>
            <w:r w:rsidR="007A73AD" w:rsidRPr="00A73003">
              <w:rPr>
                <w:rFonts w:eastAsia="Calibri" w:cs="Times New Roman"/>
              </w:rPr>
              <w:t xml:space="preserve"> </w:t>
            </w:r>
          </w:p>
        </w:tc>
        <w:tc>
          <w:tcPr>
            <w:tcW w:w="1985" w:type="dxa"/>
          </w:tcPr>
          <w:p w14:paraId="604F611A" w14:textId="77777777" w:rsidR="003C4A2B" w:rsidRPr="00A73003" w:rsidRDefault="003C4A2B" w:rsidP="003C4A2B">
            <w:pPr>
              <w:spacing w:after="120"/>
              <w:rPr>
                <w:rFonts w:cstheme="minorHAnsi"/>
              </w:rPr>
            </w:pPr>
            <w:r w:rsidRPr="00A73003">
              <w:rPr>
                <w:rFonts w:cstheme="minorHAnsi"/>
              </w:rPr>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296CB44F" w14:textId="0A1E6AF5"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r w:rsidR="00981A84">
              <w:rPr>
                <w:rFonts w:cstheme="minorHAnsi"/>
              </w:rPr>
              <w:t>]</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proofErr w:type="gramStart"/>
            <w:r w:rsidRPr="00A73003">
              <w:rPr>
                <w:rFonts w:cs="Helvetica"/>
              </w:rPr>
              <w:t>based</w:t>
            </w:r>
            <w:proofErr w:type="gramEnd"/>
            <w:r w:rsidRPr="00A73003">
              <w:rPr>
                <w:rFonts w:cs="Helvetica"/>
              </w:rPr>
              <w:t xml:space="preserve"> we will </w:t>
            </w:r>
            <w:r w:rsidRPr="00A73003">
              <w:rPr>
                <w:rFonts w:cs="Helvetica"/>
              </w:rPr>
              <w:lastRenderedPageBreak/>
              <w:t xml:space="preserve">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04752FB5" w:rsidR="005B7F6C" w:rsidRDefault="003C4A2B" w:rsidP="005B7F6C">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C1C2869" w14:textId="77777777" w:rsidR="005B7F6C" w:rsidRDefault="005B7F6C" w:rsidP="005B7F6C">
            <w:pPr>
              <w:autoSpaceDE w:val="0"/>
              <w:autoSpaceDN w:val="0"/>
              <w:adjustRightInd w:val="0"/>
              <w:rPr>
                <w:rFonts w:ascii="Times New Roman" w:hAnsi="Times New Roman"/>
                <w:color w:val="000000"/>
                <w:sz w:val="24"/>
                <w:szCs w:val="24"/>
                <w:lang w:eastAsia="en-GB"/>
              </w:rPr>
            </w:pPr>
          </w:p>
          <w:p w14:paraId="4A4DF61E" w14:textId="0291D03A" w:rsidR="003C4A2B" w:rsidRPr="001E58DC" w:rsidRDefault="005B7F6C" w:rsidP="001E58D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449396F3" w14:textId="77777777" w:rsidTr="00CE416C">
        <w:trPr>
          <w:trHeight w:val="2259"/>
        </w:trPr>
        <w:tc>
          <w:tcPr>
            <w:tcW w:w="2552" w:type="dxa"/>
          </w:tcPr>
          <w:p w14:paraId="7F9B3BC1" w14:textId="57C9A1CF" w:rsidR="003C4A2B" w:rsidRPr="00A73003" w:rsidRDefault="00946CC0" w:rsidP="003C4A2B">
            <w:pPr>
              <w:spacing w:after="120"/>
              <w:rPr>
                <w:rFonts w:cs="Arial"/>
                <w:b/>
              </w:rPr>
            </w:pPr>
            <w:r>
              <w:rPr>
                <w:rFonts w:cs="Arial"/>
                <w:b/>
              </w:rPr>
              <w:lastRenderedPageBreak/>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6"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proofErr w:type="gramStart"/>
            <w:r w:rsidRPr="00A73003">
              <w:rPr>
                <w:rFonts w:cs="Helvetica"/>
              </w:rPr>
              <w:t>based</w:t>
            </w:r>
            <w:proofErr w:type="gramEnd"/>
            <w:r w:rsidRPr="00A73003">
              <w:rPr>
                <w:rFonts w:cs="Helvetica"/>
              </w:rPr>
              <w:t xml:space="preserve"> we will immediately arrange for your data to be removed from all those organisations it has been shared with. </w:t>
            </w:r>
          </w:p>
          <w:p w14:paraId="3C04674E" w14:textId="77777777" w:rsidR="003C4A2B" w:rsidRPr="00A73003" w:rsidRDefault="003C4A2B" w:rsidP="003C4A2B">
            <w:pPr>
              <w:rPr>
                <w:rFonts w:cs="Helvetica"/>
              </w:rPr>
            </w:pPr>
          </w:p>
          <w:p w14:paraId="2DA0F899" w14:textId="7777777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29" w:name="_Statutory_Disclosures_of"/>
            <w:bookmarkStart w:id="30" w:name="_Ref31097966"/>
            <w:bookmarkStart w:id="31" w:name="_Toc97641751"/>
            <w:bookmarkStart w:id="32" w:name="_Toc150259887"/>
            <w:bookmarkEnd w:id="29"/>
            <w:r w:rsidRPr="00A73003">
              <w:rPr>
                <w:rFonts w:ascii="Calibri" w:eastAsia="Calibri" w:hAnsi="Calibri" w:cs="Calibri"/>
                <w:b/>
                <w:bCs/>
                <w:noProof/>
                <w:color w:val="auto"/>
              </w:rPr>
              <w:t>Statutory Disclosures of Information</w:t>
            </w:r>
            <w:bookmarkEnd w:id="30"/>
            <w:bookmarkEnd w:id="31"/>
            <w:bookmarkEnd w:id="32"/>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lastRenderedPageBreak/>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t xml:space="preserve">Where there is a suspected or actual safeguarding </w:t>
            </w:r>
            <w:proofErr w:type="gramStart"/>
            <w:r w:rsidRPr="00A73003">
              <w:t>issue</w:t>
            </w:r>
            <w:proofErr w:type="gramEnd"/>
            <w:r w:rsidRPr="00A73003">
              <w:t xml:space="preserv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5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1F27D69" w14:textId="30A29953" w:rsidR="003C4A2B" w:rsidRPr="00A73003" w:rsidRDefault="003C4A2B" w:rsidP="003C4A2B">
            <w:r w:rsidRPr="00A73003">
              <w:t xml:space="preserve">Article 6(1) </w:t>
            </w:r>
            <w:r w:rsidRPr="00A73003">
              <w:rPr>
                <w:rFonts w:cstheme="minorHAnsi"/>
              </w:rPr>
              <w:t xml:space="preserve">(d) – the processing is necessary </w:t>
            </w:r>
            <w:proofErr w:type="gramStart"/>
            <w:r w:rsidRPr="00A73003">
              <w:rPr>
                <w:rFonts w:cstheme="minorHAnsi"/>
              </w:rPr>
              <w:t>i</w:t>
            </w:r>
            <w:r w:rsidRPr="00A73003">
              <w:rPr>
                <w:rFonts w:cs="Helvetica"/>
                <w:shd w:val="clear" w:color="auto" w:fill="FFFFFF"/>
              </w:rPr>
              <w:t>n order to</w:t>
            </w:r>
            <w:proofErr w:type="gramEnd"/>
            <w:r w:rsidRPr="00A73003">
              <w:rPr>
                <w:rFonts w:cs="Helvetica"/>
                <w:shd w:val="clear" w:color="auto" w:fill="FFFFFF"/>
              </w:rPr>
              <w:t xml:space="preserve"> protect the vital interests of the data subject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 xml:space="preserve">processing is necessary to protect the vital interests of the data </w:t>
            </w:r>
            <w:proofErr w:type="gramStart"/>
            <w:r w:rsidRPr="00A73003">
              <w:rPr>
                <w:rFonts w:cs="Helvetica"/>
                <w:shd w:val="clear" w:color="auto" w:fill="FFFFFF"/>
              </w:rPr>
              <w:t>subject</w:t>
            </w:r>
            <w:r w:rsidRPr="00A73003">
              <w:rPr>
                <w:color w:val="000000"/>
                <w:lang w:eastAsia="en-GB"/>
              </w:rPr>
              <w:t>;</w:t>
            </w:r>
            <w:proofErr w:type="gramEnd"/>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000000" w:rsidP="003C4A2B">
            <w:pPr>
              <w:spacing w:after="120"/>
            </w:pPr>
            <w:hyperlink r:id="rId58" w:history="1">
              <w:r w:rsidR="003C4A2B" w:rsidRPr="00A73003">
                <w:rPr>
                  <w:rStyle w:val="Hyperlink"/>
                </w:rPr>
                <w:t>Data Protection Act 2018 Section 10</w:t>
              </w:r>
            </w:hyperlink>
            <w:r w:rsidR="003C4A2B" w:rsidRPr="00A73003">
              <w:t xml:space="preserve"> (</w:t>
            </w:r>
            <w:proofErr w:type="gramStart"/>
            <w:r w:rsidR="003C4A2B" w:rsidRPr="00A73003">
              <w:t>in particular the</w:t>
            </w:r>
            <w:proofErr w:type="gramEnd"/>
            <w:r w:rsidR="003C4A2B" w:rsidRPr="00A73003">
              <w:t xml:space="preserve"> provisions under </w:t>
            </w:r>
            <w:r w:rsidR="003C4A2B" w:rsidRPr="00A73003">
              <w:lastRenderedPageBreak/>
              <w:t>Schedule 2 Part 1 Section 18 relating to safeguarding)</w:t>
            </w:r>
          </w:p>
          <w:p w14:paraId="0E07683D" w14:textId="7064DB36" w:rsidR="003C4A2B" w:rsidRPr="00A73003" w:rsidRDefault="00000000" w:rsidP="003C4A2B">
            <w:pPr>
              <w:spacing w:after="120"/>
            </w:pPr>
            <w:hyperlink r:id="rId59" w:history="1">
              <w:r w:rsidR="003C4A2B" w:rsidRPr="00A73003">
                <w:rPr>
                  <w:rStyle w:val="Hyperlink"/>
                </w:rPr>
                <w:t>Section 47 of The Children Act 1989</w:t>
              </w:r>
            </w:hyperlink>
            <w:r w:rsidR="003C4A2B" w:rsidRPr="00A73003">
              <w:t>.</w:t>
            </w:r>
          </w:p>
          <w:p w14:paraId="4D369778" w14:textId="2B02305A" w:rsidR="003C4A2B" w:rsidRPr="00A73003" w:rsidRDefault="00000000" w:rsidP="003C4A2B">
            <w:pPr>
              <w:spacing w:after="120"/>
              <w:rPr>
                <w:rFonts w:eastAsia="Calibri" w:cs="Times New Roman"/>
                <w:b/>
                <w:bCs/>
                <w:u w:val="single"/>
              </w:rPr>
            </w:pPr>
            <w:hyperlink r:id="rId60" w:history="1">
              <w:r w:rsidR="003C4A2B"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The Act requires the local authority to safeguard and promote the welfare of children who are in need, within their geographical area and to request help from specified authorities including General Practices, NHS Trusts, Integrated Care Systems / Boards (</w:t>
            </w:r>
            <w:proofErr w:type="spellStart"/>
            <w:r w:rsidRPr="00A73003">
              <w:t>ICSes</w:t>
            </w:r>
            <w:proofErr w:type="spellEnd"/>
            <w:r w:rsidRPr="00A73003">
              <w:t xml:space="preserve">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000000" w:rsidP="003C4A2B">
            <w:pPr>
              <w:spacing w:after="120"/>
              <w:rPr>
                <w:rFonts w:eastAsia="Calibri" w:cs="Times New Roman"/>
                <w:b/>
              </w:rPr>
            </w:pPr>
            <w:hyperlink r:id="rId61" w:history="1">
              <w:r w:rsidR="003C4A2B" w:rsidRPr="00A73003">
                <w:rPr>
                  <w:rStyle w:val="Hyperlink"/>
                  <w:rFonts w:eastAsia="Calibri" w:cs="Times New Roman"/>
                  <w:b/>
                </w:rPr>
                <w:t>The Care Quality Commission (CQC)</w:t>
              </w:r>
            </w:hyperlink>
            <w:r w:rsidR="003C4A2B"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000000" w:rsidP="003C4A2B">
            <w:pPr>
              <w:rPr>
                <w:rStyle w:val="Hyperlink"/>
              </w:rPr>
            </w:pPr>
            <w:hyperlink r:id="rId63" w:history="1">
              <w:r w:rsidR="003C4A2B"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000000" w:rsidP="003C4A2B">
            <w:pPr>
              <w:rPr>
                <w:rFonts w:cs="Verdana"/>
                <w:color w:val="0000FF"/>
              </w:rPr>
            </w:pPr>
            <w:hyperlink r:id="rId64" w:history="1">
              <w:r w:rsidR="003C4A2B"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lastRenderedPageBreak/>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proofErr w:type="gramStart"/>
            <w:r w:rsidRPr="00A73003">
              <w:rPr>
                <w:rFonts w:cs="Verdana"/>
                <w:i/>
                <w:color w:val="0B0C0C"/>
              </w:rPr>
              <w:t>notification</w:t>
            </w:r>
            <w:proofErr w:type="gramEnd"/>
            <w:r w:rsidRPr="00A73003">
              <w:rPr>
                <w:rFonts w:cs="Verdana"/>
                <w:i/>
                <w:color w:val="0B0C0C"/>
              </w:rPr>
              <w:t xml:space="preserve">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lastRenderedPageBreak/>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6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w:t>
            </w:r>
            <w:proofErr w:type="gramStart"/>
            <w:r w:rsidRPr="00A73003">
              <w:rPr>
                <w:rFonts w:cs="Helvetica"/>
                <w:shd w:val="clear" w:color="auto" w:fill="FFFFFF"/>
              </w:rPr>
              <w:t xml:space="preserve">is </w:t>
            </w:r>
            <w:r w:rsidRPr="00A73003">
              <w:rPr>
                <w:rFonts w:cs="Helvetica"/>
              </w:rPr>
              <w:t xml:space="preserve"> necessary</w:t>
            </w:r>
            <w:proofErr w:type="gramEnd"/>
            <w:r w:rsidRPr="00A73003">
              <w:rPr>
                <w:rFonts w:cs="Helvetica"/>
              </w:rPr>
              <w:t xml:space="preserve">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lastRenderedPageBreak/>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lastRenderedPageBreak/>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t>Medical Examiner Service</w:t>
            </w:r>
          </w:p>
        </w:tc>
        <w:tc>
          <w:tcPr>
            <w:tcW w:w="4973"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 xml:space="preserve">When a person dies, all death </w:t>
            </w:r>
            <w:proofErr w:type="gramStart"/>
            <w:r w:rsidRPr="00A73003">
              <w:rPr>
                <w:rFonts w:ascii="Calibri" w:hAnsi="Calibri"/>
                <w:bCs/>
                <w:color w:val="000000"/>
              </w:rPr>
              <w:t>are</w:t>
            </w:r>
            <w:proofErr w:type="gramEnd"/>
            <w:r w:rsidRPr="00A73003">
              <w:rPr>
                <w:rFonts w:ascii="Calibri" w:hAnsi="Calibri"/>
                <w:bCs/>
                <w:color w:val="000000"/>
              </w:rPr>
              <w:t xml:space="preserv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 xml:space="preserve">(2) (b): processing is </w:t>
            </w:r>
            <w:r w:rsidRPr="00A73003">
              <w:rPr>
                <w:rFonts w:cs="Helvetica"/>
              </w:rPr>
              <w:lastRenderedPageBreak/>
              <w:t>necessary for the purposes of carrying out the obligations and exercising specific rights of the 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224E09D0" w:rsidR="003C4A2B" w:rsidRPr="00A73003" w:rsidRDefault="00000000" w:rsidP="003C4A2B">
            <w:pPr>
              <w:spacing w:after="120"/>
              <w:rPr>
                <w:rFonts w:cstheme="minorHAnsi"/>
              </w:rPr>
            </w:pPr>
            <w:hyperlink r:id="rId67" w:history="1">
              <w:r w:rsidR="003C4A2B"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lastRenderedPageBreak/>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000000" w:rsidP="003C4A2B">
            <w:pPr>
              <w:spacing w:after="120"/>
              <w:rPr>
                <w:rFonts w:eastAsia="Calibri" w:cs="Times New Roman"/>
                <w:b/>
              </w:rPr>
            </w:pPr>
            <w:hyperlink r:id="rId69" w:history="1">
              <w:r w:rsidR="003C4A2B"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7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000000" w:rsidP="003C4A2B">
            <w:pPr>
              <w:rPr>
                <w:rFonts w:cs="Verdana"/>
                <w:color w:val="0000FF"/>
                <w:u w:val="single"/>
              </w:rPr>
            </w:pPr>
            <w:hyperlink r:id="rId71">
              <w:r w:rsidR="003C4A2B"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000000" w:rsidP="003C4A2B">
            <w:pPr>
              <w:rPr>
                <w:rStyle w:val="Hyperlink"/>
              </w:rPr>
            </w:pPr>
            <w:hyperlink r:id="rId72" w:history="1">
              <w:r w:rsidR="003C4A2B"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000000" w:rsidP="003C4A2B">
            <w:hyperlink r:id="rId73" w:history="1">
              <w:bookmarkStart w:id="33" w:name="_Toc512872694"/>
              <w:r w:rsidR="003C4A2B" w:rsidRPr="00A73003">
                <w:rPr>
                  <w:rStyle w:val="Hyperlink"/>
                  <w:b/>
                </w:rPr>
                <w:t>The Health Service Ombudsman (HSO)</w:t>
              </w:r>
              <w:bookmarkEnd w:id="33"/>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4" w:name="_Toc512872695"/>
            <w:bookmarkStart w:id="35" w:name="_Toc512873352"/>
            <w:bookmarkStart w:id="36" w:name="_Toc512874130"/>
            <w:bookmarkStart w:id="37"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4"/>
            <w:bookmarkEnd w:id="35"/>
            <w:bookmarkEnd w:id="36"/>
            <w:bookmarkEnd w:id="37"/>
          </w:p>
          <w:p w14:paraId="298A1FED" w14:textId="77777777" w:rsidR="003C4A2B" w:rsidRPr="00A73003" w:rsidRDefault="003C4A2B" w:rsidP="003C4A2B"/>
          <w:p w14:paraId="32F7A18A" w14:textId="77777777" w:rsidR="003C4A2B" w:rsidRPr="00A73003" w:rsidRDefault="003C4A2B" w:rsidP="003C4A2B">
            <w:pPr>
              <w:rPr>
                <w:rFonts w:cs="Verdana"/>
              </w:rPr>
            </w:pPr>
            <w:bookmarkStart w:id="38" w:name="_Toc512872696"/>
            <w:bookmarkStart w:id="39" w:name="_Toc512873353"/>
            <w:bookmarkStart w:id="40" w:name="_Toc512874131"/>
            <w:bookmarkStart w:id="41" w:name="_Toc512940223"/>
            <w:r w:rsidRPr="00A73003">
              <w:rPr>
                <w:rFonts w:cs="Verdana"/>
              </w:rPr>
              <w:t>The HSO has the power to request access to a patient’s medical records for the purpose of an investigation.</w:t>
            </w:r>
            <w:bookmarkEnd w:id="38"/>
            <w:bookmarkEnd w:id="39"/>
            <w:bookmarkEnd w:id="40"/>
            <w:bookmarkEnd w:id="41"/>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lastRenderedPageBreak/>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74"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85F8749" w:rsidR="003C4A2B" w:rsidRPr="00A73003" w:rsidRDefault="00000000" w:rsidP="003C4A2B">
            <w:pPr>
              <w:spacing w:after="120"/>
              <w:rPr>
                <w:rFonts w:cs="Verdana"/>
                <w:color w:val="0000FF"/>
                <w:u w:val="single"/>
              </w:rPr>
            </w:pPr>
            <w:hyperlink r:id="rId75">
              <w:r w:rsidR="003C4A2B" w:rsidRPr="00A73003">
                <w:rPr>
                  <w:rFonts w:cs="Verdana"/>
                  <w:color w:val="0000FF"/>
                  <w:u w:val="single"/>
                </w:rPr>
                <w:t xml:space="preserve">The Health Services Commissioners Act </w:t>
              </w:r>
              <w:proofErr w:type="gramStart"/>
              <w:r w:rsidR="003C4A2B" w:rsidRPr="00A73003">
                <w:rPr>
                  <w:rFonts w:cs="Verdana"/>
                  <w:color w:val="0000FF"/>
                  <w:u w:val="single"/>
                </w:rPr>
                <w:t>1993,s</w:t>
              </w:r>
              <w:proofErr w:type="gramEnd"/>
              <w:r w:rsidR="003C4A2B" w:rsidRPr="00A73003">
                <w:rPr>
                  <w:rFonts w:cs="Verdana"/>
                  <w:color w:val="0000FF"/>
                  <w:u w:val="single"/>
                </w:rPr>
                <w:t>12</w:t>
              </w:r>
            </w:hyperlink>
          </w:p>
          <w:p w14:paraId="6AF9154A" w14:textId="5A843D54" w:rsidR="003C4A2B" w:rsidRPr="00A73003" w:rsidRDefault="00000000" w:rsidP="003C4A2B">
            <w:pPr>
              <w:rPr>
                <w:rStyle w:val="Hyperlink"/>
              </w:rPr>
            </w:pPr>
            <w:hyperlink r:id="rId76" w:history="1">
              <w:r w:rsidR="003C4A2B"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2" w:name="_Toc512872697"/>
            <w:bookmarkStart w:id="43" w:name="_Toc512873354"/>
            <w:bookmarkStart w:id="44" w:name="_Toc512874132"/>
            <w:bookmarkStart w:id="45" w:name="_Toc512940224"/>
            <w:r w:rsidRPr="00A73003">
              <w:rPr>
                <w:b/>
              </w:rPr>
              <w:lastRenderedPageBreak/>
              <w:t>NHS Counter Fraud</w:t>
            </w:r>
            <w:bookmarkEnd w:id="42"/>
            <w:bookmarkEnd w:id="43"/>
            <w:bookmarkEnd w:id="44"/>
            <w:bookmarkEnd w:id="45"/>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lastRenderedPageBreak/>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77"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w:t>
            </w:r>
            <w:r w:rsidRPr="00A73003">
              <w:rPr>
                <w:rFonts w:cs="Helvetica"/>
              </w:rPr>
              <w:lastRenderedPageBreak/>
              <w:t>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33224C7F" w:rsidR="003C4A2B" w:rsidRPr="00A73003" w:rsidRDefault="00000000" w:rsidP="003C4A2B">
            <w:pPr>
              <w:spacing w:after="120"/>
              <w:rPr>
                <w:rFonts w:cstheme="minorHAnsi"/>
              </w:rPr>
            </w:pPr>
            <w:hyperlink r:id="rId78">
              <w:r w:rsidR="003C4A2B"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lastRenderedPageBreak/>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w:t>
            </w:r>
            <w:r>
              <w:rPr>
                <w:rFonts w:cs="Arial"/>
              </w:rPr>
              <w:lastRenderedPageBreak/>
              <w:t xml:space="preserve">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00C899F1" w14:textId="6EED12EC" w:rsidR="003C4A2B" w:rsidRDefault="00000000" w:rsidP="003C4A2B">
            <w:pPr>
              <w:spacing w:after="120"/>
              <w:rPr>
                <w:rStyle w:val="Hyperlink"/>
                <w:rFonts w:cs="Arial"/>
                <w:b/>
              </w:rPr>
            </w:pPr>
            <w:hyperlink r:id="rId79" w:history="1">
              <w:r w:rsidR="00116DEF" w:rsidRPr="00116DEF">
                <w:rPr>
                  <w:rStyle w:val="Hyperlink"/>
                </w:rPr>
                <w:t>NHS England Transformation Directorate</w:t>
              </w:r>
            </w:hyperlink>
            <w:r w:rsidR="00116DEF">
              <w:t xml:space="preserve"> (formerly </w:t>
            </w:r>
            <w:hyperlink r:id="rId80" w:history="1">
              <w:r w:rsidR="003C4A2B" w:rsidRPr="00A73003">
                <w:rPr>
                  <w:rStyle w:val="Hyperlink"/>
                  <w:rFonts w:cs="Arial"/>
                  <w:b/>
                </w:rPr>
                <w:t>NHS Digital</w:t>
              </w:r>
            </w:hyperlink>
            <w:r w:rsidR="00B1296F" w:rsidRPr="00B1296F">
              <w:rPr>
                <w:rStyle w:val="Hyperlink"/>
                <w:rFonts w:cs="Arial"/>
                <w:bCs/>
                <w:color w:val="auto"/>
                <w:u w:val="none"/>
              </w:rPr>
              <w:t xml:space="preserve"> )</w:t>
            </w:r>
          </w:p>
          <w:p w14:paraId="307F5BCE" w14:textId="411A9E92" w:rsidR="00116DEF" w:rsidRPr="00116DEF" w:rsidRDefault="00116DEF" w:rsidP="003C4A2B">
            <w:pPr>
              <w:spacing w:after="120"/>
            </w:pPr>
          </w:p>
        </w:tc>
        <w:tc>
          <w:tcPr>
            <w:tcW w:w="4973" w:type="dxa"/>
          </w:tcPr>
          <w:p w14:paraId="20F1B253" w14:textId="0402B3D7" w:rsidR="003C4A2B" w:rsidRPr="00A73003" w:rsidRDefault="00557F28" w:rsidP="003C4A2B">
            <w:pPr>
              <w:spacing w:after="120"/>
              <w:rPr>
                <w:rFonts w:cs="Arial"/>
                <w:b/>
              </w:rPr>
            </w:pPr>
            <w:r>
              <w:rPr>
                <w:rFonts w:cs="Arial"/>
                <w:b/>
              </w:rPr>
              <w:t xml:space="preserve">Transformation Directorate of NHS England, </w:t>
            </w:r>
            <w:r w:rsidR="003C4A2B" w:rsidRPr="00A73003">
              <w:rPr>
                <w:rFonts w:cs="Arial"/>
                <w:b/>
              </w:rPr>
              <w:t xml:space="preserve">previously known as </w:t>
            </w:r>
            <w:r w:rsidR="00B1296F">
              <w:rPr>
                <w:rFonts w:cs="Arial"/>
                <w:b/>
              </w:rPr>
              <w:t>NHS Digital, and previously the</w:t>
            </w:r>
            <w:r w:rsidR="003C4A2B" w:rsidRPr="00A73003">
              <w:rPr>
                <w:rFonts w:cs="Arial"/>
                <w:b/>
              </w:rPr>
              <w:t xml:space="preserve"> Health and Social Care Information Centre)</w:t>
            </w:r>
            <w:r w:rsidR="003C4A2B" w:rsidRPr="00A73003">
              <w:rPr>
                <w:rStyle w:val="Hyperlink"/>
                <w:rFonts w:cs="Arial"/>
                <w:b/>
              </w:rPr>
              <w:t xml:space="preserve"> </w:t>
            </w:r>
            <w:r w:rsidR="003C4A2B" w:rsidRPr="00A73003">
              <w:rPr>
                <w:rFonts w:cs="Arial"/>
              </w:rPr>
              <w:t>is a</w:t>
            </w:r>
            <w:r w:rsidR="003C4A2B" w:rsidRPr="00A73003">
              <w:rPr>
                <w:rFonts w:cs="Arial"/>
                <w:b/>
              </w:rPr>
              <w:t xml:space="preserve"> </w:t>
            </w:r>
            <w:r w:rsidR="003C4A2B" w:rsidRPr="00A73003">
              <w:t xml:space="preserve">national information and technology partner to the health and social care system. NHS Digital use digital technology to transform the NHS and social care. </w:t>
            </w:r>
          </w:p>
          <w:p w14:paraId="7352E561" w14:textId="1C4E4226" w:rsidR="003C4A2B" w:rsidRPr="00A73003" w:rsidRDefault="003C4A2B" w:rsidP="003C4A2B">
            <w:r w:rsidRPr="00A73003">
              <w:rPr>
                <w:lang w:eastAsia="en-GB"/>
              </w:rPr>
              <w:t xml:space="preserve">NHS Digital carries out </w:t>
            </w:r>
            <w:hyperlink r:id="rId81" w:history="1">
              <w:r w:rsidRPr="00A73003">
                <w:rPr>
                  <w:rStyle w:val="Hyperlink"/>
                  <w:b/>
                </w:rPr>
                <w:t xml:space="preserve">National Data collections/ </w:t>
              </w:r>
              <w:r w:rsidRPr="00A73003">
                <w:rPr>
                  <w:rStyle w:val="Hyperlink"/>
                  <w:lang w:eastAsia="en-GB"/>
                </w:rPr>
                <w:t>extraction</w:t>
              </w:r>
            </w:hyperlink>
            <w:r w:rsidRPr="00A73003">
              <w:rPr>
                <w:color w:val="7030A0"/>
                <w:lang w:eastAsia="en-GB"/>
              </w:rPr>
              <w:t xml:space="preserve"> </w:t>
            </w:r>
            <w:r w:rsidRPr="00A73003">
              <w:rPr>
                <w:lang w:eastAsia="en-GB"/>
              </w:rPr>
              <w:t>from the GP record</w:t>
            </w:r>
            <w:r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6DDE3190" w:rsidR="003C4A2B" w:rsidRPr="00A73003" w:rsidRDefault="003C4A2B" w:rsidP="003C4A2B">
            <w:r w:rsidRPr="00A73003">
              <w:t xml:space="preserve">This is an extraction of much of your GP data for use by the NHS centrally for planning and research. It is controlled by NHS Digital and is a statutory requirement upon your GP under </w:t>
            </w:r>
            <w:hyperlink r:id="rId82"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83"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lastRenderedPageBreak/>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84"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Default="003C4A2B" w:rsidP="003C4A2B"/>
          <w:p w14:paraId="65463EC7" w14:textId="6F4D514A" w:rsidR="003C02AE" w:rsidRPr="00A73003" w:rsidRDefault="006148EC" w:rsidP="003C02AE">
            <w:r w:rsidRPr="006148EC">
              <w:rPr>
                <w:b/>
                <w:bCs/>
              </w:rPr>
              <w:t>National Obesity Audit (NOA)</w:t>
            </w:r>
            <w:r>
              <w:t xml:space="preserve"> </w:t>
            </w:r>
            <w:r w:rsidR="00D46ED8">
              <w:t>–</w:t>
            </w:r>
            <w:r>
              <w:t xml:space="preserve"> </w:t>
            </w:r>
            <w:r w:rsidR="00D46ED8">
              <w:t xml:space="preserve">A national monitoring system </w:t>
            </w:r>
            <w:r w:rsidR="003C02AE">
              <w:t>auditing patient journey for weight management. The data extracted includes NHS number, date of birth, postcode, sex, ethnicity, Body Mass Index (BMI), obesity related co-morbidities, healthcare interventions such as weight loss advice and bariatric surgery.</w:t>
            </w:r>
            <w:r w:rsidR="00D46ED8">
              <w:t xml:space="preserve"> </w:t>
            </w:r>
            <w:r w:rsidR="003C02AE">
              <w:t xml:space="preserve">The NOA </w:t>
            </w:r>
            <w:r w:rsidR="003C02AE" w:rsidRPr="00A73003">
              <w:t xml:space="preserve">is a mandatory data extraction under </w:t>
            </w:r>
            <w:hyperlink r:id="rId85" w:history="1">
              <w:r w:rsidR="003C02AE" w:rsidRPr="00A73003">
                <w:rPr>
                  <w:rStyle w:val="Hyperlink"/>
                </w:rPr>
                <w:t>254 of the Health and Social Care Act 2012</w:t>
              </w:r>
            </w:hyperlink>
            <w:r w:rsidR="003C02AE" w:rsidRPr="00A73003">
              <w:t>, t</w:t>
            </w:r>
            <w:r w:rsidR="003C02AE" w:rsidRPr="00A73003">
              <w:rPr>
                <w:rFonts w:cs="Verdana"/>
                <w:color w:val="000000"/>
              </w:rPr>
              <w:t>his means that we are compelled by law to share your data</w:t>
            </w:r>
            <w:r w:rsidR="003C02AE">
              <w:rPr>
                <w:rFonts w:cs="Verdana"/>
                <w:color w:val="000000"/>
              </w:rPr>
              <w:t xml:space="preserve">. You can see their full privacy notice at </w:t>
            </w:r>
            <w:hyperlink r:id="rId86" w:history="1">
              <w:r w:rsidR="0031048F" w:rsidRPr="00AE177F">
                <w:rPr>
                  <w:rStyle w:val="Hyperlink"/>
                  <w:rFonts w:cs="Verdana"/>
                </w:rPr>
                <w:t>https://digital.nhs.uk/data-and-information/clinical-audits-and-registries/national-obesity-audit/transparency-notice</w:t>
              </w:r>
            </w:hyperlink>
            <w:r w:rsidR="0031048F">
              <w:rPr>
                <w:rFonts w:cs="Verdana"/>
                <w:color w:val="000000"/>
              </w:rPr>
              <w:t xml:space="preserve"> </w:t>
            </w:r>
          </w:p>
          <w:p w14:paraId="1017FA2D" w14:textId="52E33AF9" w:rsidR="006148EC" w:rsidRDefault="006148EC" w:rsidP="003C02AE"/>
          <w:p w14:paraId="3E61B89A" w14:textId="0A3B72C1"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NHS Digital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87" w:history="1">
              <w:r w:rsidRPr="00A73003">
                <w:rPr>
                  <w:rStyle w:val="Hyperlink"/>
                </w:rPr>
                <w:t>254 of the Health and Social Care Act 2012</w:t>
              </w:r>
            </w:hyperlink>
            <w:r w:rsidRPr="00A73003">
              <w:t xml:space="preserve">, </w:t>
            </w:r>
            <w:r w:rsidRPr="00A73003">
              <w:lastRenderedPageBreak/>
              <w:t>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2E211832" w:rsidR="003C4A2B" w:rsidRPr="00A73003" w:rsidRDefault="003C4A2B" w:rsidP="003C4A2B">
            <w:r w:rsidRPr="00A73003">
              <w:rPr>
                <w:b/>
              </w:rPr>
              <w:t>FGM</w:t>
            </w:r>
            <w:r w:rsidRPr="00A73003">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t xml:space="preserve">FGM Enhanced Dataset is a mandatory data extraction under section </w:t>
            </w:r>
            <w:hyperlink r:id="rId88"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89"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77723F34" w:rsidR="003C4A2B" w:rsidRPr="00A73003" w:rsidRDefault="003C4A2B" w:rsidP="003C4A2B">
            <w:r w:rsidRPr="00A73003">
              <w:rPr>
                <w:rFonts w:cstheme="minorHAnsi"/>
                <w:color w:val="0000FF"/>
                <w:u w:val="single"/>
              </w:rPr>
              <w:t>S</w:t>
            </w:r>
            <w:hyperlink r:id="rId90"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77777777" w:rsidR="003C4A2B" w:rsidRPr="00A73003" w:rsidRDefault="003C4A2B" w:rsidP="003C4A2B">
            <w:pPr>
              <w:rPr>
                <w:color w:val="000000"/>
                <w:lang w:eastAsia="en-GB"/>
              </w:rPr>
            </w:pPr>
            <w:r w:rsidRPr="00A73003">
              <w:rPr>
                <w:color w:val="000000"/>
                <w:lang w:eastAsia="en-GB"/>
              </w:rPr>
              <w:t xml:space="preserve">Whilst there is no right to object under 6(1)(c), NHS Digital respects Type 1 objections </w:t>
            </w:r>
            <w:r w:rsidRPr="00A73003">
              <w:rPr>
                <w:color w:val="000000"/>
                <w:lang w:eastAsia="en-GB"/>
              </w:rPr>
              <w:lastRenderedPageBreak/>
              <w:t>(9Nu0)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000000" w:rsidP="003C4A2B">
            <w:pPr>
              <w:rPr>
                <w:rFonts w:eastAsia="Calibri" w:cs="Times New Roman"/>
                <w:b/>
              </w:rPr>
            </w:pPr>
            <w:hyperlink r:id="rId91" w:history="1">
              <w:bookmarkStart w:id="46" w:name="_Toc512872698"/>
              <w:bookmarkStart w:id="47" w:name="_Toc512873355"/>
              <w:bookmarkStart w:id="48" w:name="_Toc512874133"/>
              <w:bookmarkStart w:id="49" w:name="_Toc512940225"/>
              <w:r w:rsidR="003C4A2B" w:rsidRPr="00A73003">
                <w:rPr>
                  <w:rStyle w:val="Hyperlink"/>
                  <w:rFonts w:cs="Arial"/>
                  <w:b/>
                </w:rPr>
                <w:t>NHS England</w:t>
              </w:r>
              <w:bookmarkEnd w:id="46"/>
              <w:bookmarkEnd w:id="47"/>
              <w:bookmarkEnd w:id="48"/>
              <w:bookmarkEnd w:id="49"/>
              <w:r w:rsidR="003C4A2B"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lastRenderedPageBreak/>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92"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lastRenderedPageBreak/>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0" w:name="_Toc512872699"/>
            <w:bookmarkStart w:id="51" w:name="_Toc512873356"/>
            <w:bookmarkStart w:id="52" w:name="_Toc512874134"/>
            <w:bookmarkStart w:id="53" w:name="_Toc512940226"/>
            <w:r>
              <w:rPr>
                <w:b/>
              </w:rPr>
              <w:lastRenderedPageBreak/>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000000" w:rsidP="003C4A2B">
            <w:pPr>
              <w:rPr>
                <w:b/>
              </w:rPr>
            </w:pPr>
            <w:hyperlink r:id="rId93" w:history="1">
              <w:r w:rsidR="00CA2A62"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50"/>
            <w:bookmarkEnd w:id="51"/>
            <w:bookmarkEnd w:id="52"/>
            <w:bookmarkEnd w:id="53"/>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94"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lastRenderedPageBreak/>
              <w:t xml:space="preserve">The </w:t>
            </w:r>
            <w:hyperlink r:id="rId95"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focus on improving the nation’s health so that everyone can expect to live more of life in good health, and on levelling up health disparities to break 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96"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 xml:space="preserve">Article 9(2) (b) – processing is necessary for reasons of public interest </w:t>
            </w:r>
            <w:proofErr w:type="gramStart"/>
            <w:r w:rsidRPr="00A73003">
              <w:rPr>
                <w:rFonts w:cs="Helvetica"/>
              </w:rPr>
              <w:t>in the area of</w:t>
            </w:r>
            <w:proofErr w:type="gramEnd"/>
            <w:r w:rsidRPr="00A73003">
              <w:rPr>
                <w:rFonts w:cs="Helvetica"/>
              </w:rPr>
              <w:t xml:space="preserve"> public health, such as protecting against serious cross-border threats to health or ensuring high </w:t>
            </w:r>
            <w:r w:rsidRPr="00A73003">
              <w:rPr>
                <w:rFonts w:cs="Helvetica"/>
              </w:rPr>
              <w:lastRenderedPageBreak/>
              <w:t>standards of quality and safety 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2BC0C26B" w:rsidR="003C4A2B" w:rsidRPr="00A73003" w:rsidRDefault="00000000" w:rsidP="003C4A2B">
            <w:pPr>
              <w:spacing w:after="120"/>
              <w:rPr>
                <w:color w:val="000000"/>
              </w:rPr>
            </w:pPr>
            <w:hyperlink r:id="rId97" w:history="1">
              <w:r w:rsidR="003C4A2B" w:rsidRPr="00A73003">
                <w:rPr>
                  <w:rStyle w:val="Hyperlink"/>
                </w:rPr>
                <w:t>T</w:t>
              </w:r>
              <w:r w:rsidR="003C4A2B" w:rsidRPr="00A73003">
                <w:rPr>
                  <w:rStyle w:val="Hyperlink"/>
                  <w:bdr w:val="none" w:sz="0" w:space="0" w:color="auto" w:frame="1"/>
                  <w:lang w:eastAsia="en-GB"/>
                </w:rPr>
                <w:t>he Health Protection (Notification) Regulations 2010 (SI 2010/659)</w:t>
              </w:r>
              <w:r w:rsidR="003C4A2B"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roofErr w:type="gramStart"/>
            <w:r w:rsidRPr="00A73003">
              <w:rPr>
                <w:rStyle w:val="Hyperlink"/>
                <w:color w:val="0033CC"/>
                <w:bdr w:val="none" w:sz="0" w:space="0" w:color="auto" w:frame="1"/>
                <w:lang w:eastAsia="en-GB"/>
              </w:rPr>
              <w:t>);</w:t>
            </w:r>
            <w:proofErr w:type="gramEnd"/>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000000" w:rsidP="003C4A2B">
            <w:pPr>
              <w:rPr>
                <w:rStyle w:val="Hyperlink"/>
              </w:rPr>
            </w:pPr>
            <w:hyperlink r:id="rId98" w:history="1">
              <w:r w:rsidR="003C4A2B"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4" w:name="_Processing_for_the"/>
            <w:bookmarkStart w:id="55" w:name="_Ref31097975"/>
            <w:bookmarkStart w:id="56" w:name="_Toc97641752"/>
            <w:bookmarkStart w:id="57" w:name="_Toc150259888"/>
            <w:bookmarkEnd w:id="54"/>
            <w:r w:rsidRPr="00A73003">
              <w:rPr>
                <w:rFonts w:ascii="Calibri" w:eastAsia="Calibri" w:hAnsi="Calibri" w:cs="Calibri"/>
                <w:b/>
                <w:noProof/>
                <w:color w:val="auto"/>
              </w:rPr>
              <w:t>Processing for the Purposes of Commissioning, Planning, Research and Risk Stratification</w:t>
            </w:r>
            <w:bookmarkEnd w:id="55"/>
            <w:bookmarkEnd w:id="56"/>
            <w:bookmarkEnd w:id="57"/>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lastRenderedPageBreak/>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Integrated Care Systems / Boards (</w:t>
            </w:r>
            <w:proofErr w:type="spellStart"/>
            <w:r w:rsidRPr="00A73003">
              <w:rPr>
                <w:b/>
                <w:bCs/>
              </w:rPr>
              <w:t>ICSes</w:t>
            </w:r>
            <w:proofErr w:type="spellEnd"/>
            <w:r w:rsidRPr="00A73003">
              <w:rPr>
                <w:b/>
                <w:bCs/>
              </w:rPr>
              <w:t xml:space="preserve">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designing and paying for your NHS services, including planned and emergency hospital care, mental health, rehabilitation, community and primary medical care (GP) services. This is known as ‘Commissioning’. We are part of the </w:t>
            </w:r>
            <w:r w:rsidR="00472439">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56299D7A" w:rsidR="003C4A2B" w:rsidRPr="00A73003" w:rsidRDefault="003C4A2B" w:rsidP="003C4A2B">
            <w:pPr>
              <w:rPr>
                <w:rFonts w:cs="Verdana"/>
              </w:rPr>
            </w:pPr>
            <w:r w:rsidRPr="00A73003">
              <w:t xml:space="preserve">In order to enable North Central </w:t>
            </w:r>
            <w:proofErr w:type="gramStart"/>
            <w:r w:rsidRPr="00A73003">
              <w:t>London ICB</w:t>
            </w:r>
            <w:proofErr w:type="gramEnd"/>
            <w:r w:rsidRPr="00A73003">
              <w:t xml:space="preserve"> carry out its statutory responsibilities effectively, 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 xml:space="preserve">Individual Funding </w:t>
            </w:r>
            <w:proofErr w:type="gramStart"/>
            <w:r w:rsidRPr="00A73003">
              <w:rPr>
                <w:rFonts w:eastAsia="Times New Roman"/>
                <w:bCs/>
              </w:rPr>
              <w:t>Requests;</w:t>
            </w:r>
            <w:proofErr w:type="gramEnd"/>
          </w:p>
          <w:p w14:paraId="65AF19A4" w14:textId="77777777" w:rsidR="003C4A2B" w:rsidRPr="00A73003" w:rsidRDefault="003C4A2B" w:rsidP="003C4A2B">
            <w:pPr>
              <w:rPr>
                <w:rFonts w:eastAsia="Times New Roman"/>
                <w:bCs/>
              </w:rPr>
            </w:pPr>
            <w:r w:rsidRPr="00A73003">
              <w:rPr>
                <w:rFonts w:eastAsia="Times New Roman"/>
                <w:bCs/>
              </w:rPr>
              <w:t xml:space="preserve">Continuing Health </w:t>
            </w:r>
            <w:proofErr w:type="gramStart"/>
            <w:r w:rsidRPr="00A73003">
              <w:rPr>
                <w:rFonts w:eastAsia="Times New Roman"/>
                <w:bCs/>
              </w:rPr>
              <w:t>Care;</w:t>
            </w:r>
            <w:proofErr w:type="gramEnd"/>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 xml:space="preserve">queries or compliments; safeguarding </w:t>
            </w:r>
            <w:proofErr w:type="gramStart"/>
            <w:r w:rsidRPr="00A73003">
              <w:rPr>
                <w:rFonts w:eastAsia="Times New Roman"/>
                <w:bCs/>
              </w:rPr>
              <w:t>concerns</w:t>
            </w:r>
            <w:r w:rsidRPr="00A73003">
              <w:rPr>
                <w:rFonts w:eastAsia="Times New Roman"/>
              </w:rPr>
              <w:t>;</w:t>
            </w:r>
            <w:proofErr w:type="gramEnd"/>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9" w:history="1">
              <w:r w:rsidRPr="00A73003">
                <w:rPr>
                  <w:rStyle w:val="Hyperlink"/>
                  <w:rFonts w:eastAsia="Calibri" w:cs="Times New Roman"/>
                </w:rPr>
                <w:t>Records Management Codes 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lastRenderedPageBreak/>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t>Direct Care</w:t>
            </w:r>
          </w:p>
          <w:p w14:paraId="2B9D3745" w14:textId="1A5CDF9B" w:rsidR="003C4A2B" w:rsidRPr="00A73003" w:rsidRDefault="003C4A2B" w:rsidP="003C4A2B">
            <w:pPr>
              <w:spacing w:after="120"/>
              <w:rPr>
                <w:rFonts w:cs="Arial"/>
                <w:color w:val="FF0000"/>
              </w:rPr>
            </w:pPr>
            <w:r w:rsidRPr="00A73003">
              <w:rPr>
                <w:rFonts w:cs="Arial"/>
                <w:b/>
              </w:rPr>
              <w:t>Recipient</w:t>
            </w:r>
            <w:r w:rsidRPr="007F0006">
              <w:rPr>
                <w:rFonts w:cs="Arial"/>
                <w:color w:val="A20000"/>
              </w:rPr>
              <w:t xml:space="preserve">: </w:t>
            </w:r>
            <w:r w:rsidRPr="000B69D5">
              <w:rPr>
                <w:b/>
              </w:rPr>
              <w:t xml:space="preserve">Cerner - </w:t>
            </w:r>
            <w:hyperlink r:id="rId100" w:history="1">
              <w:proofErr w:type="spellStart"/>
              <w:r w:rsidRPr="00C66E5A">
                <w:rPr>
                  <w:rStyle w:val="Hyperlink"/>
                  <w:b/>
                </w:rPr>
                <w:t>HealtheIntent</w:t>
              </w:r>
              <w:proofErr w:type="spellEnd"/>
            </w:hyperlink>
            <w:r w:rsidR="00BA236A">
              <w:rPr>
                <w:rStyle w:val="Hyperlink"/>
                <w:b/>
              </w:rPr>
              <w:t xml:space="preserve"> </w:t>
            </w:r>
          </w:p>
          <w:p w14:paraId="50B45E71" w14:textId="3780A0A0" w:rsidR="001C0A2F" w:rsidRDefault="00000000" w:rsidP="003C4A2B">
            <w:pPr>
              <w:spacing w:after="120"/>
              <w:rPr>
                <w:rFonts w:cs="Arial"/>
              </w:rPr>
            </w:pPr>
            <w:hyperlink r:id="rId101" w:history="1">
              <w:r w:rsidR="003C4A2B"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02" w:history="1">
              <w:r w:rsidRPr="007A2C55">
                <w:rPr>
                  <w:rStyle w:val="Hyperlink"/>
                  <w:rFonts w:cs="Arial"/>
                </w:rPr>
                <w:t>NCL IC</w:t>
              </w:r>
              <w:r w:rsidR="007A2C55" w:rsidRPr="007A2C55">
                <w:rPr>
                  <w:rStyle w:val="Hyperlink"/>
                  <w:rFonts w:cs="Arial"/>
                </w:rPr>
                <w:t>S</w:t>
              </w:r>
            </w:hyperlink>
          </w:p>
          <w:p w14:paraId="495E2B88" w14:textId="03398D0F" w:rsidR="003C4A2B" w:rsidRPr="00A73003" w:rsidRDefault="003C4A2B" w:rsidP="003C4A2B">
            <w:pPr>
              <w:spacing w:after="120"/>
              <w:rPr>
                <w:rFonts w:cs="Arial"/>
                <w:b/>
              </w:rPr>
            </w:pPr>
          </w:p>
        </w:tc>
        <w:tc>
          <w:tcPr>
            <w:tcW w:w="4973" w:type="dxa"/>
          </w:tcPr>
          <w:p w14:paraId="3CB8D59A" w14:textId="21316296" w:rsidR="003C4A2B" w:rsidRPr="00A73003" w:rsidRDefault="003C4A2B" w:rsidP="003C4A2B">
            <w:pPr>
              <w:spacing w:after="120"/>
              <w:rPr>
                <w:rStyle w:val="y0nh2b"/>
              </w:rPr>
            </w:pPr>
            <w:r w:rsidRPr="00A73003">
              <w:t xml:space="preserve">The Practice performs computerised searches of some or </w:t>
            </w:r>
            <w:proofErr w:type="gramStart"/>
            <w:r w:rsidRPr="00A73003">
              <w:t>all of</w:t>
            </w:r>
            <w:proofErr w:type="gramEnd"/>
            <w:r w:rsidRPr="00A73003">
              <w:t xml:space="preserve"> our records to identify individuals who may be at increased risk of certain conditions or diagnoses </w:t>
            </w:r>
            <w:r w:rsidR="00293593">
              <w:t>(e.g. d</w:t>
            </w:r>
            <w:r w:rsidRPr="00A73003">
              <w:t>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03" w:history="1">
              <w:r w:rsidR="002D1583" w:rsidRPr="002402A8">
                <w:rPr>
                  <w:rStyle w:val="Hyperlink"/>
                </w:rPr>
                <w:t>national data sets</w:t>
              </w:r>
            </w:hyperlink>
            <w:r w:rsidRPr="00A73003">
              <w:t xml:space="preserve">.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 xml:space="preserve">service outcomes by the health professionals involved in care. This is performed in </w:t>
            </w:r>
            <w:proofErr w:type="spellStart"/>
            <w:r w:rsidR="00BA6053">
              <w:t>HealtheIntent</w:t>
            </w:r>
            <w:proofErr w:type="spellEnd"/>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w:t>
            </w:r>
            <w:r w:rsidR="00BA7C7F">
              <w:rPr>
                <w:rFonts w:eastAsia="Times New Roman"/>
              </w:rPr>
              <w:lastRenderedPageBreak/>
              <w:t xml:space="preserve">identifiable personal data is used to create the data sets for this purpose, but no identifiable data is available </w:t>
            </w:r>
            <w:r w:rsidR="00060B63">
              <w:rPr>
                <w:rFonts w:eastAsia="Times New Roman"/>
              </w:rPr>
              <w:t>to the persons performing indirect care 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6AA08AAD"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04"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5" w:history="1">
              <w:r w:rsidRPr="00A73003">
                <w:rPr>
                  <w:rStyle w:val="Hyperlink"/>
                  <w:rFonts w:eastAsia="Calibri" w:cs="Times New Roman"/>
                </w:rPr>
                <w:t>Records 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000000" w:rsidP="003C4A2B">
            <w:pPr>
              <w:spacing w:after="120"/>
            </w:pPr>
            <w:hyperlink r:id="rId106" w:history="1">
              <w:r w:rsidR="005D5820" w:rsidRPr="001F6A05">
                <w:rPr>
                  <w:rStyle w:val="Hyperlink"/>
                </w:rPr>
                <w:t>Section 251B Health and Social Care Act 2012</w:t>
              </w:r>
            </w:hyperlink>
          </w:p>
          <w:p w14:paraId="12BB1E48" w14:textId="26F44FF5" w:rsidR="003C4A2B" w:rsidRDefault="00000000" w:rsidP="003C4A2B">
            <w:pPr>
              <w:spacing w:after="120"/>
              <w:rPr>
                <w:rStyle w:val="Hyperlink"/>
              </w:rPr>
            </w:pPr>
            <w:hyperlink r:id="rId107" w:history="1">
              <w:r w:rsidR="003C4A2B"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w:t>
            </w:r>
            <w:proofErr w:type="spellStart"/>
            <w:r w:rsidRPr="00A73003">
              <w:rPr>
                <w:rFonts w:cs="Helvetica"/>
              </w:rPr>
              <w:t>HealtheIntent</w:t>
            </w:r>
            <w:proofErr w:type="spellEnd"/>
            <w:r w:rsidR="00493106">
              <w:rPr>
                <w:rFonts w:cs="Helvetica"/>
              </w:rPr>
              <w:t xml:space="preserve"> or use for risk stratification</w:t>
            </w:r>
            <w:r w:rsidRPr="00A73003">
              <w:rPr>
                <w:rFonts w:cs="Helvetica"/>
              </w:rPr>
              <w:t xml:space="preserve">. You also have the right </w:t>
            </w:r>
            <w:r w:rsidRPr="00A73003">
              <w:rPr>
                <w:lang w:eastAsia="en-GB"/>
              </w:rPr>
              <w:t xml:space="preserve">opt out of </w:t>
            </w:r>
            <w:proofErr w:type="spellStart"/>
            <w:r w:rsidRPr="00A73003">
              <w:rPr>
                <w:lang w:eastAsia="en-GB"/>
              </w:rPr>
              <w:t>HealtheIntent</w:t>
            </w:r>
            <w:proofErr w:type="spellEnd"/>
            <w:r w:rsidRPr="00A73003">
              <w:rPr>
                <w:lang w:eastAsia="en-GB"/>
              </w:rPr>
              <w:t xml:space="preserve">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 xml:space="preserve">Opting out of </w:t>
            </w:r>
            <w:proofErr w:type="spellStart"/>
            <w:r w:rsidRPr="00AD02FE">
              <w:rPr>
                <w:rFonts w:ascii="Calibri" w:eastAsia="Calibri" w:hAnsi="Calibri" w:cs="Times New Roman"/>
                <w:b/>
                <w:bCs/>
              </w:rPr>
              <w:t>HealtheIntent</w:t>
            </w:r>
            <w:proofErr w:type="spellEnd"/>
            <w:r w:rsidRPr="00AD02FE">
              <w:rPr>
                <w:rFonts w:ascii="Calibri" w:eastAsia="Calibri" w:hAnsi="Calibri" w:cs="Times New Roman"/>
                <w:b/>
                <w:bCs/>
              </w:rPr>
              <w:t xml:space="preserve"> includes opting out of the London Care Record.</w:t>
            </w:r>
          </w:p>
          <w:p w14:paraId="1E2407F7" w14:textId="77777777" w:rsidR="00C32993" w:rsidRPr="00A73003" w:rsidRDefault="00C32993" w:rsidP="00C32993">
            <w:pPr>
              <w:rPr>
                <w:rFonts w:cs="Verdana,Bold"/>
                <w:b/>
                <w:bCs/>
              </w:rPr>
            </w:pPr>
          </w:p>
          <w:p w14:paraId="67525C6E" w14:textId="77777777" w:rsidR="00C32993" w:rsidRPr="00A73003" w:rsidRDefault="00C32993" w:rsidP="00C3299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lastRenderedPageBreak/>
              <w:t xml:space="preserve">You can also opt-out of the London Care Record </w:t>
            </w:r>
            <w:r w:rsidR="00AD02FE">
              <w:rPr>
                <w:rFonts w:cs="Verdana,Bold"/>
              </w:rPr>
              <w:t xml:space="preserve">and </w:t>
            </w:r>
            <w:proofErr w:type="spellStart"/>
            <w:r w:rsidR="00AD02FE">
              <w:rPr>
                <w:rFonts w:cs="Verdana,Bold"/>
              </w:rPr>
              <w:t>HealtheIntent</w:t>
            </w:r>
            <w:proofErr w:type="spellEnd"/>
            <w:r w:rsidR="00AD02FE">
              <w:rPr>
                <w:rFonts w:cs="Verdana,Bold"/>
              </w:rPr>
              <w:t xml:space="preserve"> </w:t>
            </w:r>
            <w:r w:rsidRPr="00A73003">
              <w:rPr>
                <w:rFonts w:cs="Verdana,Bold"/>
              </w:rPr>
              <w:t xml:space="preserve">via the form available online at </w:t>
            </w:r>
            <w:hyperlink r:id="rId108"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7245764A"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09" w:history="1">
              <w:r w:rsidR="00831EE9" w:rsidRPr="00441EA8">
                <w:rPr>
                  <w:rStyle w:val="Hyperlink"/>
                  <w:rFonts w:cs="Verdana,Bold"/>
                </w:rPr>
                <w:t>https://nclhealthandcare.org.uk/your-health-and-care-data-can-help-improve-services/</w:t>
              </w:r>
            </w:hyperlink>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10"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lastRenderedPageBreak/>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7F0006" w:rsidRDefault="003C4A2B" w:rsidP="003C4A2B">
            <w:pPr>
              <w:spacing w:after="120"/>
              <w:rPr>
                <w:rFonts w:cs="Arial"/>
                <w:color w:val="A20000"/>
              </w:rPr>
            </w:pPr>
            <w:r w:rsidRPr="00A73003">
              <w:rPr>
                <w:rFonts w:cs="Arial"/>
                <w:b/>
              </w:rPr>
              <w:t>Recipient</w:t>
            </w:r>
            <w:r w:rsidRPr="007F0006">
              <w:rPr>
                <w:rFonts w:cs="Arial"/>
                <w:color w:val="A20000"/>
              </w:rPr>
              <w:t xml:space="preserve">: </w:t>
            </w:r>
          </w:p>
          <w:p w14:paraId="3D04C758" w14:textId="771B960B" w:rsidR="003C4A2B" w:rsidRPr="00A73003" w:rsidRDefault="00000000" w:rsidP="003C4A2B">
            <w:pPr>
              <w:spacing w:after="120"/>
            </w:pPr>
            <w:hyperlink r:id="rId111" w:history="1">
              <w:r w:rsidR="003C4A2B" w:rsidRPr="00A73003">
                <w:rPr>
                  <w:rStyle w:val="Hyperlink"/>
                </w:rPr>
                <w:t>First Databank UK</w:t>
              </w:r>
            </w:hyperlink>
          </w:p>
          <w:p w14:paraId="7B6053E8" w14:textId="64A0363E" w:rsidR="003C4A2B" w:rsidRPr="00A73003" w:rsidRDefault="00000000" w:rsidP="003C4A2B">
            <w:pPr>
              <w:spacing w:after="120"/>
              <w:rPr>
                <w:rFonts w:cs="Arial"/>
                <w:color w:val="FF0000"/>
              </w:rPr>
            </w:pPr>
            <w:hyperlink r:id="rId112" w:history="1">
              <w:r w:rsidR="003C4A2B" w:rsidRPr="00A73003">
                <w:rPr>
                  <w:rStyle w:val="Hyperlink"/>
                  <w:b/>
                </w:rPr>
                <w:t>Optum</w:t>
              </w:r>
            </w:hyperlink>
          </w:p>
          <w:p w14:paraId="397FDC6C" w14:textId="2228E414" w:rsidR="003C4A2B" w:rsidRPr="00A73003" w:rsidRDefault="003C4A2B" w:rsidP="003C4A2B">
            <w:pPr>
              <w:spacing w:after="120"/>
              <w:rPr>
                <w:rFonts w:cs="Arial"/>
                <w:b/>
              </w:rPr>
            </w:pPr>
          </w:p>
        </w:tc>
        <w:tc>
          <w:tcPr>
            <w:tcW w:w="4973" w:type="dxa"/>
          </w:tcPr>
          <w:p w14:paraId="7937FFDC" w14:textId="77777777" w:rsidR="003C4A2B" w:rsidRPr="00A73003" w:rsidRDefault="003C4A2B" w:rsidP="003C4A2B">
            <w:pPr>
              <w:spacing w:after="120"/>
              <w:rPr>
                <w:lang w:eastAsia="en-GB"/>
              </w:rPr>
            </w:pPr>
            <w:r w:rsidRPr="00A73003">
              <w:t xml:space="preserve">The Practice when prescribing passed </w:t>
            </w:r>
            <w:proofErr w:type="spellStart"/>
            <w:r w:rsidRPr="00A73003">
              <w:t>pseudonomised</w:t>
            </w:r>
            <w:proofErr w:type="spellEnd"/>
            <w:r w:rsidRPr="00A73003">
              <w:t xml:space="preserve">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3" w:history="1">
              <w:r w:rsidRPr="00A73003">
                <w:rPr>
                  <w:rStyle w:val="Hyperlink"/>
                  <w:rFonts w:eastAsia="Calibri" w:cs="Times New Roman"/>
                </w:rPr>
                <w:t>Records Management Codes 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000000" w:rsidP="003C4A2B">
            <w:pPr>
              <w:spacing w:after="120"/>
              <w:rPr>
                <w:rFonts w:cstheme="minorHAnsi"/>
              </w:rPr>
            </w:pPr>
            <w:hyperlink r:id="rId114" w:history="1">
              <w:r w:rsidR="003C4A2B"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8" w:name="_Data_Sharing_Databases"/>
            <w:bookmarkStart w:id="59" w:name="_Ref31097983"/>
            <w:bookmarkStart w:id="60" w:name="_Toc97641753"/>
            <w:bookmarkStart w:id="61" w:name="_Toc150259889"/>
            <w:bookmarkEnd w:id="58"/>
            <w:r w:rsidRPr="00A73003">
              <w:rPr>
                <w:rFonts w:asciiTheme="minorHAnsi" w:hAnsiTheme="minorHAnsi" w:cstheme="minorHAnsi"/>
                <w:b/>
                <w:noProof/>
                <w:color w:val="auto"/>
              </w:rPr>
              <w:t>Data Sharing Databases</w:t>
            </w:r>
            <w:bookmarkEnd w:id="59"/>
            <w:bookmarkEnd w:id="60"/>
            <w:bookmarkEnd w:id="61"/>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000000" w:rsidP="00430AB7">
            <w:pPr>
              <w:spacing w:after="120"/>
              <w:rPr>
                <w:b/>
                <w:bCs/>
              </w:rPr>
            </w:pPr>
            <w:hyperlink r:id="rId115" w:history="1">
              <w:r w:rsidR="00430AB7"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w:t>
            </w:r>
            <w:proofErr w:type="gramStart"/>
            <w:r w:rsidRPr="00A73003">
              <w:rPr>
                <w:b/>
                <w:bCs/>
              </w:rPr>
              <w:t>in</w:t>
            </w:r>
            <w:proofErr w:type="gramEnd"/>
            <w:r w:rsidRPr="00A73003">
              <w:rPr>
                <w:b/>
                <w:bCs/>
              </w:rPr>
              <w:t xml:space="preserve"> North Central London, provided via</w:t>
            </w:r>
          </w:p>
          <w:p w14:paraId="285DE87A" w14:textId="5E5D4E0A" w:rsidR="00430AB7" w:rsidRPr="00A73003" w:rsidRDefault="00000000" w:rsidP="00430AB7">
            <w:pPr>
              <w:spacing w:after="120"/>
              <w:rPr>
                <w:b/>
                <w:color w:val="0000FF" w:themeColor="hyperlink"/>
                <w:u w:val="single"/>
              </w:rPr>
            </w:pPr>
            <w:hyperlink r:id="rId116" w:history="1">
              <w:r w:rsidR="00430AB7" w:rsidRPr="00A73003">
                <w:rPr>
                  <w:rStyle w:val="Hyperlink"/>
                  <w:b/>
                </w:rPr>
                <w:t>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17"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 xml:space="preserve">Healthcare professionals across London and the region </w:t>
            </w:r>
            <w:proofErr w:type="gramStart"/>
            <w:r w:rsidRPr="00A73003">
              <w:t>are able to</w:t>
            </w:r>
            <w:proofErr w:type="gramEnd"/>
            <w:r w:rsidRPr="00A73003">
              <w:t xml:space="preserve">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4D21C7B6" w:rsidR="00430AB7" w:rsidRPr="00A73003" w:rsidRDefault="00000000" w:rsidP="00430AB7">
            <w:pPr>
              <w:spacing w:after="120"/>
            </w:pPr>
            <w:hyperlink r:id="rId118" w:history="1">
              <w:r w:rsidR="00430AB7" w:rsidRPr="00A73003">
                <w:rPr>
                  <w:rStyle w:val="Hyperlink"/>
                </w:rPr>
                <w:t>https://nclhealthandcare.org.uk/our-working-areas/using-digital-technology-to-improve-health-</w:t>
              </w:r>
              <w:r w:rsidR="00430AB7" w:rsidRPr="00A73003">
                <w:rPr>
                  <w:rStyle w:val="Hyperlink"/>
                </w:rPr>
                <w:lastRenderedPageBreak/>
                <w:t>and-care/london-care-record-and-healtheintent-systems-privacy-notice/</w:t>
              </w:r>
            </w:hyperlink>
            <w:r w:rsidR="00430AB7" w:rsidRPr="00A73003">
              <w:t xml:space="preserve"> </w:t>
            </w:r>
          </w:p>
          <w:p w14:paraId="0305E8DA" w14:textId="2080487C" w:rsidR="00430AB7" w:rsidRPr="00A73003" w:rsidRDefault="00430AB7" w:rsidP="00430AB7">
            <w:pPr>
              <w:spacing w:after="200" w:line="276" w:lineRule="auto"/>
              <w:jc w:val="both"/>
            </w:pP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in the LCR system are  kept for the duration specified in the </w:t>
            </w:r>
            <w:hyperlink r:id="rId119"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000000" w:rsidP="001F74D4">
            <w:pPr>
              <w:spacing w:after="120"/>
              <w:rPr>
                <w:rFonts w:eastAsia="Calibri" w:cs="Times New Roman"/>
                <w:bCs/>
              </w:rPr>
            </w:pPr>
            <w:hyperlink r:id="rId120" w:history="1">
              <w:r w:rsidR="001F74D4" w:rsidRPr="00164BD3">
                <w:rPr>
                  <w:rStyle w:val="Hyperlink"/>
                </w:rPr>
                <w:t>Section 251B Health and Social Care Act 2012</w:t>
              </w:r>
            </w:hyperlink>
          </w:p>
          <w:p w14:paraId="5132AC40" w14:textId="2071D55E" w:rsidR="00430AB7" w:rsidRPr="00A73003" w:rsidRDefault="00000000" w:rsidP="00430AB7">
            <w:pPr>
              <w:spacing w:after="120"/>
              <w:rPr>
                <w:rFonts w:cstheme="minorHAnsi"/>
              </w:rPr>
            </w:pPr>
            <w:hyperlink r:id="rId121" w:history="1">
              <w:r w:rsidR="003D3CC7"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Opting out of the LCR includes opting out of </w:t>
            </w:r>
            <w:proofErr w:type="spellStart"/>
            <w:r w:rsidRPr="00A73003">
              <w:rPr>
                <w:rFonts w:ascii="Calibri" w:eastAsia="Calibri" w:hAnsi="Calibri" w:cs="Times New Roman"/>
              </w:rPr>
              <w:t>HealtheIntent</w:t>
            </w:r>
            <w:proofErr w:type="spellEnd"/>
            <w:r w:rsidRPr="00A73003">
              <w:rPr>
                <w:rFonts w:ascii="Calibri" w:eastAsia="Calibri" w:hAnsi="Calibri" w:cs="Times New Roman"/>
              </w:rPr>
              <w:t>.</w:t>
            </w:r>
          </w:p>
          <w:p w14:paraId="7353624A" w14:textId="77777777" w:rsidR="00430AB7" w:rsidRPr="00A73003" w:rsidRDefault="00430AB7" w:rsidP="00430AB7">
            <w:pPr>
              <w:rPr>
                <w:rFonts w:ascii="Calibri" w:eastAsia="Calibri" w:hAnsi="Calibri" w:cs="Times New Roman"/>
              </w:rPr>
            </w:pPr>
          </w:p>
          <w:p w14:paraId="6720F161" w14:textId="6E3D4864"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22" w:history="1">
              <w:r w:rsidRPr="00A73003">
                <w:rPr>
                  <w:rStyle w:val="Hyperlink"/>
                </w:rPr>
                <w:t>https://nclhealthandcare.org.uk/our-working-</w:t>
              </w:r>
              <w:r w:rsidRPr="00A73003">
                <w:rPr>
                  <w:rStyle w:val="Hyperlink"/>
                </w:rPr>
                <w:lastRenderedPageBreak/>
                <w:t>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other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7122077D" w:rsidR="00430AB7" w:rsidRDefault="00000000" w:rsidP="00430AB7">
            <w:pPr>
              <w:spacing w:after="120"/>
              <w:rPr>
                <w:rStyle w:val="Hyperlink"/>
                <w:b/>
              </w:rPr>
            </w:pPr>
            <w:hyperlink r:id="rId123" w:history="1">
              <w:r w:rsidR="00430AB7" w:rsidRPr="00A73003">
                <w:rPr>
                  <w:rStyle w:val="Hyperlink"/>
                  <w:b/>
                </w:rPr>
                <w:t xml:space="preserve">Cerner - </w:t>
              </w:r>
              <w:proofErr w:type="spellStart"/>
              <w:r w:rsidR="00430AB7" w:rsidRPr="00A73003">
                <w:rPr>
                  <w:rStyle w:val="Hyperlink"/>
                  <w:b/>
                </w:rPr>
                <w:t>HealtheIntent</w:t>
              </w:r>
              <w:proofErr w:type="spellEnd"/>
            </w:hyperlink>
          </w:p>
          <w:p w14:paraId="5B68797F" w14:textId="57F0BF8A" w:rsidR="008F21E5" w:rsidRDefault="00000000" w:rsidP="00430AB7">
            <w:pPr>
              <w:spacing w:after="120"/>
              <w:rPr>
                <w:rStyle w:val="Hyperlink"/>
                <w:b/>
                <w:bCs/>
              </w:rPr>
            </w:pPr>
            <w:hyperlink r:id="rId124" w:history="1">
              <w:r w:rsidR="008F21E5" w:rsidRPr="00615228">
                <w:rPr>
                  <w:rStyle w:val="Hyperlink"/>
                  <w:b/>
                  <w:bCs/>
                </w:rPr>
                <w:t xml:space="preserve">Cerner - </w:t>
              </w:r>
              <w:proofErr w:type="spellStart"/>
              <w:r w:rsidR="008F21E5" w:rsidRPr="00615228">
                <w:rPr>
                  <w:rStyle w:val="Hyperlink"/>
                  <w:b/>
                  <w:bCs/>
                </w:rPr>
                <w:t>Healthe</w:t>
              </w:r>
              <w:r w:rsidR="00615228" w:rsidRPr="00615228">
                <w:rPr>
                  <w:rStyle w:val="Hyperlink"/>
                  <w:b/>
                  <w:bCs/>
                </w:rPr>
                <w:t>Analytics</w:t>
              </w:r>
              <w:proofErr w:type="spellEnd"/>
            </w:hyperlink>
          </w:p>
          <w:p w14:paraId="26EE5E3A" w14:textId="3B5639EA" w:rsidR="00615228" w:rsidRPr="00D60320" w:rsidRDefault="00000000" w:rsidP="00430AB7">
            <w:pPr>
              <w:spacing w:after="120"/>
              <w:rPr>
                <w:b/>
                <w:bCs/>
                <w:color w:val="0000FF" w:themeColor="hyperlink"/>
                <w:u w:val="single"/>
              </w:rPr>
            </w:pPr>
            <w:hyperlink r:id="rId125" w:history="1">
              <w:r w:rsidR="00615228" w:rsidRPr="00D60320">
                <w:rPr>
                  <w:rStyle w:val="Hyperlink"/>
                  <w:b/>
                  <w:bCs/>
                </w:rPr>
                <w:t xml:space="preserve">Cerner - </w:t>
              </w:r>
              <w:proofErr w:type="spellStart"/>
              <w:r w:rsidR="00615228" w:rsidRPr="00D60320">
                <w:rPr>
                  <w:rStyle w:val="Hyperlink"/>
                  <w:b/>
                  <w:bCs/>
                </w:rPr>
                <w:t>HealthEDW</w:t>
              </w:r>
              <w:proofErr w:type="spellEnd"/>
            </w:hyperlink>
          </w:p>
        </w:tc>
        <w:tc>
          <w:tcPr>
            <w:tcW w:w="4973" w:type="dxa"/>
          </w:tcPr>
          <w:p w14:paraId="7E79274F" w14:textId="4EA43767"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 xml:space="preserve">The </w:t>
            </w:r>
            <w:proofErr w:type="spellStart"/>
            <w:r w:rsidRPr="00A73003">
              <w:rPr>
                <w:rFonts w:ascii="Calibri" w:hAnsi="Calibri" w:cs="Calibri"/>
              </w:rPr>
              <w:t>HealtheIntent</w:t>
            </w:r>
            <w:proofErr w:type="spellEnd"/>
            <w:r w:rsidRPr="00A73003">
              <w:rPr>
                <w:rFonts w:ascii="Calibri" w:hAnsi="Calibri" w:cs="Calibri"/>
              </w:rPr>
              <w:t xml:space="preserve"> platform contains three main tools - </w:t>
            </w:r>
            <w:proofErr w:type="spellStart"/>
            <w:r w:rsidRPr="00A73003">
              <w:rPr>
                <w:rFonts w:ascii="Calibri" w:hAnsi="Calibri" w:cs="Calibri"/>
              </w:rPr>
              <w:t>HealtheRecord</w:t>
            </w:r>
            <w:proofErr w:type="spellEnd"/>
            <w:r w:rsidRPr="00A73003">
              <w:rPr>
                <w:rFonts w:ascii="Calibri" w:hAnsi="Calibri" w:cs="Calibri"/>
              </w:rPr>
              <w:t xml:space="preserve">, </w:t>
            </w:r>
            <w:proofErr w:type="spellStart"/>
            <w:r w:rsidRPr="00A73003">
              <w:rPr>
                <w:rFonts w:ascii="Calibri" w:hAnsi="Calibri" w:cs="Calibri"/>
              </w:rPr>
              <w:t>HealtheRegistries</w:t>
            </w:r>
            <w:proofErr w:type="spellEnd"/>
            <w:r w:rsidRPr="00A73003">
              <w:rPr>
                <w:rFonts w:ascii="Calibri" w:hAnsi="Calibri" w:cs="Calibri"/>
              </w:rPr>
              <w:t xml:space="preserve"> and </w:t>
            </w:r>
            <w:proofErr w:type="spellStart"/>
            <w:r w:rsidRPr="00A73003">
              <w:rPr>
                <w:rFonts w:ascii="Calibri" w:hAnsi="Calibri" w:cs="Calibri"/>
              </w:rPr>
              <w:t>HealtheAnalytics</w:t>
            </w:r>
            <w:proofErr w:type="spellEnd"/>
            <w:r w:rsidRPr="00A73003">
              <w:rPr>
                <w:rFonts w:ascii="Calibri" w:hAnsi="Calibri" w:cs="Calibri"/>
              </w:rPr>
              <w:t>, and a data warehouse (</w:t>
            </w:r>
            <w:proofErr w:type="spellStart"/>
            <w:r w:rsidRPr="00A73003">
              <w:rPr>
                <w:rFonts w:ascii="Calibri" w:hAnsi="Calibri" w:cs="Calibri"/>
              </w:rPr>
              <w:t>HealthEDW</w:t>
            </w:r>
            <w:proofErr w:type="spellEnd"/>
            <w:r w:rsidRPr="00A73003">
              <w:rPr>
                <w:rFonts w:ascii="Calibri" w:hAnsi="Calibri" w:cs="Calibri"/>
              </w:rPr>
              <w:t>).</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proofErr w:type="spellStart"/>
            <w:r w:rsidRPr="00A73003">
              <w:rPr>
                <w:rFonts w:ascii="Calibri" w:hAnsi="Calibri" w:cs="Calibri"/>
              </w:rPr>
              <w:t>HealtheAnalytics</w:t>
            </w:r>
            <w:proofErr w:type="spellEnd"/>
            <w:r w:rsidRPr="00A73003">
              <w:rPr>
                <w:rFonts w:ascii="Calibri" w:hAnsi="Calibri" w:cs="Calibri"/>
              </w:rPr>
              <w:t xml:space="preserve">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w:t>
            </w:r>
            <w:proofErr w:type="spellStart"/>
            <w:r w:rsidRPr="00A73003">
              <w:rPr>
                <w:rFonts w:ascii="Calibri" w:hAnsi="Calibri" w:cs="Calibri"/>
              </w:rPr>
              <w:t>HealtheIntent</w:t>
            </w:r>
            <w:proofErr w:type="spellEnd"/>
            <w:r w:rsidRPr="00A73003">
              <w:rPr>
                <w:rFonts w:ascii="Calibri" w:hAnsi="Calibri" w:cs="Calibri"/>
              </w:rPr>
              <w:t xml:space="preserve"> system can be found at </w:t>
            </w:r>
          </w:p>
          <w:p w14:paraId="20D9756C" w14:textId="5B3C1A7B" w:rsidR="00430AB7" w:rsidRPr="00A73003" w:rsidRDefault="00000000" w:rsidP="00430AB7">
            <w:pPr>
              <w:spacing w:after="200" w:line="276" w:lineRule="auto"/>
              <w:ind w:left="295"/>
              <w:jc w:val="both"/>
              <w:rPr>
                <w:rFonts w:ascii="Calibri" w:hAnsi="Calibri" w:cs="Calibri"/>
                <w:b/>
              </w:rPr>
            </w:pPr>
            <w:hyperlink r:id="rId126" w:history="1">
              <w:r w:rsidR="00430AB7" w:rsidRPr="00A73003">
                <w:rPr>
                  <w:rStyle w:val="Hyperlink"/>
                  <w:rFonts w:ascii="Calibri" w:hAnsi="Calibri" w:cs="Calibri"/>
                  <w:b/>
                </w:rPr>
                <w:t>https://nclhealthandcare.org.uk/our-working-areas/using-digital-technology-to-improve-health-and-care/london-care-record-and-healtheintent-systems-privacy-notice/</w:t>
              </w:r>
            </w:hyperlink>
            <w:r w:rsidR="00430AB7" w:rsidRPr="00A73003">
              <w:rPr>
                <w:rFonts w:ascii="Calibri" w:hAnsi="Calibri" w:cs="Calibri"/>
                <w:b/>
              </w:rPr>
              <w:t xml:space="preserve"> </w:t>
            </w:r>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lastRenderedPageBreak/>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27"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000000" w:rsidP="001F74D4">
            <w:pPr>
              <w:spacing w:after="120"/>
              <w:rPr>
                <w:rFonts w:eastAsia="Calibri" w:cs="Times New Roman"/>
                <w:bCs/>
              </w:rPr>
            </w:pPr>
            <w:hyperlink r:id="rId128" w:history="1">
              <w:r w:rsidR="001F74D4" w:rsidRPr="00164BD3">
                <w:rPr>
                  <w:rStyle w:val="Hyperlink"/>
                </w:rPr>
                <w:t>Section 251B Health and Social Care Act 2012</w:t>
              </w:r>
            </w:hyperlink>
          </w:p>
          <w:p w14:paraId="627A9BAC" w14:textId="04E75088" w:rsidR="00430AB7" w:rsidRPr="00A73003" w:rsidRDefault="00000000" w:rsidP="00430AB7">
            <w:pPr>
              <w:spacing w:after="120"/>
              <w:rPr>
                <w:rFonts w:cstheme="minorHAnsi"/>
              </w:rPr>
            </w:pPr>
            <w:hyperlink r:id="rId129" w:history="1">
              <w:r w:rsidR="003D3CC7"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lastRenderedPageBreak/>
              <w:t>Right to object or opt-out:</w:t>
            </w:r>
            <w:r w:rsidRPr="00A73003">
              <w:rPr>
                <w:lang w:eastAsia="en-GB"/>
              </w:rPr>
              <w:t xml:space="preserve"> You have the right to raise an objection </w:t>
            </w:r>
            <w:r w:rsidRPr="00A73003">
              <w:rPr>
                <w:rFonts w:cs="Helvetica"/>
              </w:rPr>
              <w:t xml:space="preserve">to your personal data being shared in </w:t>
            </w:r>
            <w:proofErr w:type="spellStart"/>
            <w:r w:rsidRPr="00A73003">
              <w:rPr>
                <w:rFonts w:cs="Helvetica"/>
              </w:rPr>
              <w:t>HealtheIntent</w:t>
            </w:r>
            <w:proofErr w:type="spellEnd"/>
            <w:r w:rsidRPr="00A73003">
              <w:rPr>
                <w:rFonts w:cs="Helvetica"/>
              </w:rPr>
              <w:t xml:space="preserve">. You also have the right </w:t>
            </w:r>
            <w:r w:rsidRPr="00A73003">
              <w:rPr>
                <w:lang w:eastAsia="en-GB"/>
              </w:rPr>
              <w:t xml:space="preserve">opt out of </w:t>
            </w:r>
            <w:proofErr w:type="spellStart"/>
            <w:r w:rsidRPr="00A73003">
              <w:rPr>
                <w:lang w:eastAsia="en-GB"/>
              </w:rPr>
              <w:t>HealtheIntent</w:t>
            </w:r>
            <w:proofErr w:type="spellEnd"/>
            <w:r w:rsidRPr="00A73003">
              <w:rPr>
                <w:lang w:eastAsia="en-GB"/>
              </w:rPr>
              <w:t xml:space="preserve">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 xml:space="preserve">Opting out of </w:t>
            </w:r>
            <w:proofErr w:type="spellStart"/>
            <w:r w:rsidRPr="00E3338A">
              <w:rPr>
                <w:rFonts w:ascii="Calibri" w:eastAsia="Calibri" w:hAnsi="Calibri" w:cs="Times New Roman"/>
                <w:b/>
                <w:bCs/>
              </w:rPr>
              <w:t>HealtheIntent</w:t>
            </w:r>
            <w:proofErr w:type="spellEnd"/>
            <w:r w:rsidRPr="00E3338A">
              <w:rPr>
                <w:rFonts w:ascii="Calibri" w:eastAsia="Calibri" w:hAnsi="Calibri" w:cs="Times New Roman"/>
                <w:b/>
                <w:bCs/>
              </w:rPr>
              <w:t xml:space="preserve">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0C9F3968"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30"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lastRenderedPageBreak/>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000000" w:rsidP="00430AB7">
            <w:pPr>
              <w:spacing w:after="120"/>
              <w:rPr>
                <w:rFonts w:eastAsia="Calibri" w:cs="Times New Roman"/>
                <w:bCs/>
              </w:rPr>
            </w:pPr>
            <w:hyperlink r:id="rId131" w:history="1">
              <w:r w:rsidR="00430AB7" w:rsidRPr="00A73003">
                <w:rPr>
                  <w:rStyle w:val="Hyperlink"/>
                  <w:rFonts w:eastAsia="Calibri" w:cs="Times New Roman"/>
                  <w:b/>
                  <w:bCs/>
                </w:rPr>
                <w:t>National Diabetic Retinal Screening Service</w:t>
              </w:r>
            </w:hyperlink>
            <w:r w:rsidR="00430AB7" w:rsidRPr="00A73003">
              <w:rPr>
                <w:rFonts w:eastAsia="Calibri" w:cs="Times New Roman"/>
                <w:b/>
                <w:bCs/>
              </w:rPr>
              <w:t xml:space="preserve"> </w:t>
            </w:r>
            <w:r w:rsidR="00430AB7" w:rsidRPr="00A73003">
              <w:rPr>
                <w:rFonts w:eastAsia="Calibri" w:cs="Times New Roman"/>
                <w:bCs/>
              </w:rPr>
              <w:t xml:space="preserve">– Diabetic eye screening is carried out in north central </w:t>
            </w:r>
            <w:r w:rsidR="00430AB7" w:rsidRPr="00A73003">
              <w:rPr>
                <w:rFonts w:eastAsia="Calibri" w:cs="Times New Roman"/>
                <w:bCs/>
              </w:rPr>
              <w:lastRenderedPageBreak/>
              <w:t>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32"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000000" w:rsidP="001F74D4">
            <w:pPr>
              <w:spacing w:after="120"/>
              <w:rPr>
                <w:rFonts w:eastAsia="Calibri" w:cs="Times New Roman"/>
                <w:bCs/>
              </w:rPr>
            </w:pPr>
            <w:hyperlink r:id="rId133" w:history="1">
              <w:r w:rsidR="001F74D4" w:rsidRPr="00164BD3">
                <w:rPr>
                  <w:rStyle w:val="Hyperlink"/>
                </w:rPr>
                <w:t>Section 251B Health and Social Care Act 2012</w:t>
              </w:r>
            </w:hyperlink>
          </w:p>
          <w:p w14:paraId="662654C6" w14:textId="5FD97E35" w:rsidR="00430AB7" w:rsidRPr="00A73003" w:rsidRDefault="00000000" w:rsidP="00430AB7">
            <w:pPr>
              <w:spacing w:after="120"/>
              <w:rPr>
                <w:rFonts w:cstheme="minorHAnsi"/>
              </w:rPr>
            </w:pPr>
            <w:hyperlink r:id="rId134" w:history="1">
              <w:r w:rsidR="003D3CC7"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3699242C" w:rsidR="00430AB7" w:rsidRPr="00A73003" w:rsidRDefault="00000000" w:rsidP="00430AB7">
            <w:pPr>
              <w:spacing w:after="120"/>
              <w:rPr>
                <w:b/>
              </w:rPr>
            </w:pPr>
            <w:hyperlink r:id="rId135" w:history="1">
              <w:r w:rsidR="00430AB7" w:rsidRPr="00A73003">
                <w:rPr>
                  <w:rStyle w:val="Hyperlink"/>
                  <w:b/>
                </w:rPr>
                <w:t>National NHS Digital Services “Spine” including:</w:t>
              </w:r>
            </w:hyperlink>
          </w:p>
          <w:p w14:paraId="1A756B40" w14:textId="1CBFCDBE" w:rsidR="00430AB7" w:rsidRPr="00A73003" w:rsidRDefault="00000000" w:rsidP="00430AB7">
            <w:pPr>
              <w:pStyle w:val="ListParagraph"/>
              <w:numPr>
                <w:ilvl w:val="0"/>
                <w:numId w:val="17"/>
              </w:numPr>
              <w:spacing w:after="60"/>
              <w:ind w:left="348" w:hanging="284"/>
              <w:contextualSpacing w:val="0"/>
              <w:rPr>
                <w:noProof/>
              </w:rPr>
            </w:pPr>
            <w:hyperlink r:id="rId136" w:history="1">
              <w:r w:rsidR="00430AB7" w:rsidRPr="00A73003">
                <w:rPr>
                  <w:rStyle w:val="Hyperlink"/>
                  <w:noProof/>
                </w:rPr>
                <w:t>Patient Demographics Service</w:t>
              </w:r>
            </w:hyperlink>
          </w:p>
          <w:p w14:paraId="25A02A7A" w14:textId="37489D42" w:rsidR="00430AB7" w:rsidRPr="00A73003" w:rsidRDefault="00000000" w:rsidP="00430AB7">
            <w:pPr>
              <w:pStyle w:val="ListParagraph"/>
              <w:numPr>
                <w:ilvl w:val="0"/>
                <w:numId w:val="17"/>
              </w:numPr>
              <w:spacing w:after="60"/>
              <w:ind w:left="348" w:hanging="284"/>
              <w:contextualSpacing w:val="0"/>
              <w:rPr>
                <w:noProof/>
              </w:rPr>
            </w:pPr>
            <w:hyperlink r:id="rId137" w:history="1">
              <w:r w:rsidR="00430AB7" w:rsidRPr="00A73003">
                <w:rPr>
                  <w:rStyle w:val="Hyperlink"/>
                  <w:noProof/>
                </w:rPr>
                <w:t>e-Referral Service</w:t>
              </w:r>
            </w:hyperlink>
          </w:p>
          <w:p w14:paraId="0C8A54F4" w14:textId="7638B653" w:rsidR="00430AB7" w:rsidRPr="00A73003" w:rsidRDefault="00000000" w:rsidP="00430AB7">
            <w:pPr>
              <w:pStyle w:val="ListParagraph"/>
              <w:numPr>
                <w:ilvl w:val="0"/>
                <w:numId w:val="17"/>
              </w:numPr>
              <w:spacing w:after="60"/>
              <w:ind w:left="348" w:hanging="284"/>
              <w:contextualSpacing w:val="0"/>
              <w:rPr>
                <w:noProof/>
              </w:rPr>
            </w:pPr>
            <w:hyperlink r:id="rId138" w:history="1">
              <w:r w:rsidR="00430AB7" w:rsidRPr="00A73003">
                <w:rPr>
                  <w:rStyle w:val="Hyperlink"/>
                  <w:noProof/>
                </w:rPr>
                <w:t>Electronic Prescription Service</w:t>
              </w:r>
            </w:hyperlink>
          </w:p>
          <w:p w14:paraId="31E9C4D2" w14:textId="31FD2BEA" w:rsidR="00430AB7" w:rsidRPr="00A73003" w:rsidRDefault="00000000" w:rsidP="00430AB7">
            <w:pPr>
              <w:pStyle w:val="ListParagraph"/>
              <w:numPr>
                <w:ilvl w:val="0"/>
                <w:numId w:val="17"/>
              </w:numPr>
              <w:spacing w:after="60"/>
              <w:ind w:left="348" w:hanging="284"/>
              <w:contextualSpacing w:val="0"/>
              <w:rPr>
                <w:noProof/>
              </w:rPr>
            </w:pPr>
            <w:hyperlink r:id="rId139" w:history="1">
              <w:r w:rsidR="00430AB7" w:rsidRPr="00A73003">
                <w:rPr>
                  <w:rStyle w:val="Hyperlink"/>
                  <w:noProof/>
                </w:rPr>
                <w:t>GP2GP</w:t>
              </w:r>
            </w:hyperlink>
          </w:p>
          <w:p w14:paraId="70307E42" w14:textId="53F4313B" w:rsidR="00430AB7" w:rsidRPr="00A73003" w:rsidRDefault="00000000" w:rsidP="00430AB7">
            <w:pPr>
              <w:pStyle w:val="ListParagraph"/>
              <w:numPr>
                <w:ilvl w:val="0"/>
                <w:numId w:val="17"/>
              </w:numPr>
              <w:spacing w:after="60"/>
              <w:ind w:left="348" w:hanging="284"/>
              <w:contextualSpacing w:val="0"/>
              <w:rPr>
                <w:noProof/>
              </w:rPr>
            </w:pPr>
            <w:hyperlink r:id="rId140" w:history="1">
              <w:r w:rsidR="00430AB7"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000000" w:rsidP="00430AB7">
            <w:pPr>
              <w:rPr>
                <w:lang w:eastAsia="en-GB"/>
              </w:rPr>
            </w:pPr>
            <w:hyperlink r:id="rId141" w:history="1">
              <w:r w:rsidR="00430AB7" w:rsidRPr="00A73003">
                <w:rPr>
                  <w:rStyle w:val="Hyperlink"/>
                  <w:b/>
                  <w:lang w:eastAsia="en-GB"/>
                </w:rPr>
                <w:t>Spine</w:t>
              </w:r>
            </w:hyperlink>
            <w:r w:rsidR="00430AB7"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000000" w:rsidP="00430AB7">
            <w:pPr>
              <w:rPr>
                <w:lang w:eastAsia="en-GB"/>
              </w:rPr>
            </w:pPr>
            <w:hyperlink r:id="rId142" w:history="1">
              <w:r w:rsidR="00430AB7" w:rsidRPr="00A73003">
                <w:rPr>
                  <w:rStyle w:val="Hyperlink"/>
                  <w:b/>
                  <w:lang w:eastAsia="en-GB"/>
                </w:rPr>
                <w:t>Patient Demographics Service</w:t>
              </w:r>
            </w:hyperlink>
            <w:r w:rsidR="00430AB7"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000000" w:rsidP="00430AB7">
            <w:pPr>
              <w:rPr>
                <w:lang w:eastAsia="en-GB"/>
              </w:rPr>
            </w:pPr>
            <w:hyperlink r:id="rId143" w:history="1">
              <w:r w:rsidR="00430AB7" w:rsidRPr="00A73003">
                <w:rPr>
                  <w:rStyle w:val="Hyperlink"/>
                  <w:b/>
                  <w:lang w:eastAsia="en-GB"/>
                </w:rPr>
                <w:t>Summary Care Record (SCR</w:t>
              </w:r>
            </w:hyperlink>
            <w:r w:rsidR="00430AB7"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77777777" w:rsidR="00430AB7" w:rsidRPr="00A73003" w:rsidRDefault="00430AB7" w:rsidP="00430AB7">
            <w:pPr>
              <w:rPr>
                <w:lang w:eastAsia="en-GB"/>
              </w:rPr>
            </w:pPr>
            <w:r w:rsidRPr="00A73003">
              <w:rPr>
                <w:lang w:eastAsia="en-GB"/>
              </w:rPr>
              <w:t>When your personal health records on your GP Record is uploaded to the spine, NHS Digital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000000" w:rsidP="00430AB7">
            <w:pPr>
              <w:pStyle w:val="NormalWeb"/>
              <w:spacing w:after="0"/>
              <w:rPr>
                <w:rFonts w:asciiTheme="minorHAnsi" w:eastAsiaTheme="minorHAnsi" w:hAnsiTheme="minorHAnsi" w:cstheme="minorBidi"/>
                <w:noProof/>
                <w:sz w:val="22"/>
                <w:szCs w:val="22"/>
              </w:rPr>
            </w:pPr>
            <w:hyperlink r:id="rId144" w:history="1">
              <w:r w:rsidR="00227DCD">
                <w:rPr>
                  <w:rFonts w:asciiTheme="minorHAnsi" w:eastAsiaTheme="minorHAnsi" w:hAnsiTheme="minorHAnsi" w:cstheme="minorBidi"/>
                  <w:noProof/>
                  <w:sz w:val="22"/>
                  <w:szCs w:val="22"/>
                </w:rPr>
                <w:t>Additional</w:t>
              </w:r>
            </w:hyperlink>
            <w:r w:rsidR="00227DCD">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sidR="00227DCD">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000000" w:rsidP="00430AB7">
            <w:pPr>
              <w:rPr>
                <w:lang w:eastAsia="en-GB"/>
              </w:rPr>
            </w:pPr>
            <w:hyperlink r:id="rId145" w:history="1">
              <w:r w:rsidR="00430AB7" w:rsidRPr="00A73003">
                <w:rPr>
                  <w:rStyle w:val="Hyperlink"/>
                  <w:b/>
                  <w:lang w:eastAsia="en-GB"/>
                </w:rPr>
                <w:t>e-Referral Service</w:t>
              </w:r>
            </w:hyperlink>
            <w:r w:rsidR="00430AB7" w:rsidRPr="00A73003">
              <w:rPr>
                <w:b/>
                <w:lang w:eastAsia="en-GB"/>
              </w:rPr>
              <w:t xml:space="preserve"> - </w:t>
            </w:r>
            <w:r w:rsidR="00430AB7" w:rsidRPr="00A73003">
              <w:rPr>
                <w:lang w:eastAsia="en-GB"/>
              </w:rPr>
              <w:t xml:space="preserve">The NHS e-Referral Service (e-RS) combines electronic booking with a choice of place, date and time for first hospital or clinic </w:t>
            </w:r>
            <w:r w:rsidR="00430AB7" w:rsidRPr="00A73003">
              <w:rPr>
                <w:lang w:eastAsia="en-GB"/>
              </w:rPr>
              <w:lastRenderedPageBreak/>
              <w:t>appointments. Patients can choose their initial 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000000" w:rsidP="00430AB7">
            <w:pPr>
              <w:rPr>
                <w:lang w:eastAsia="en-GB"/>
              </w:rPr>
            </w:pPr>
            <w:hyperlink r:id="rId146" w:history="1">
              <w:r w:rsidR="00430AB7" w:rsidRPr="00A73003">
                <w:rPr>
                  <w:rStyle w:val="Hyperlink"/>
                  <w:b/>
                  <w:lang w:eastAsia="en-GB"/>
                </w:rPr>
                <w:t>Electronic Prescription Service</w:t>
              </w:r>
            </w:hyperlink>
            <w:r w:rsidR="00430AB7" w:rsidRPr="00A73003">
              <w:rPr>
                <w:b/>
                <w:lang w:eastAsia="en-GB"/>
              </w:rPr>
              <w:t xml:space="preserve"> - </w:t>
            </w:r>
            <w:r w:rsidR="00430AB7"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000000" w:rsidP="00430AB7">
            <w:pPr>
              <w:rPr>
                <w:lang w:eastAsia="en-GB"/>
              </w:rPr>
            </w:pPr>
            <w:hyperlink r:id="rId147" w:history="1">
              <w:r w:rsidR="00430AB7" w:rsidRPr="00A73003">
                <w:rPr>
                  <w:rStyle w:val="Hyperlink"/>
                  <w:b/>
                  <w:lang w:eastAsia="en-GB"/>
                </w:rPr>
                <w:t>GP2GP</w:t>
              </w:r>
            </w:hyperlink>
            <w:r w:rsidR="00430AB7" w:rsidRPr="00A73003">
              <w:rPr>
                <w:b/>
                <w:lang w:eastAsia="en-GB"/>
              </w:rPr>
              <w:t xml:space="preserve"> - </w:t>
            </w:r>
            <w:r w:rsidR="00430AB7"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 xml:space="preserve">The source of the information shared in </w:t>
            </w:r>
            <w:proofErr w:type="gramStart"/>
            <w:r w:rsidRPr="00A73003">
              <w:rPr>
                <w:color w:val="000000"/>
                <w:lang w:eastAsia="en-GB"/>
              </w:rPr>
              <w:t>all of</w:t>
            </w:r>
            <w:proofErr w:type="gramEnd"/>
            <w:r w:rsidRPr="00A73003">
              <w:rPr>
                <w:color w:val="000000"/>
                <w:lang w:eastAsia="en-GB"/>
              </w:rPr>
              <w:t xml:space="preserve">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48"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w:t>
            </w:r>
            <w:r w:rsidRPr="00A73003">
              <w:rPr>
                <w:rFonts w:eastAsia="Times New Roman" w:cs="Arial"/>
                <w:color w:val="0D0D0D" w:themeColor="text1" w:themeTint="F2"/>
                <w:spacing w:val="6"/>
                <w:lang w:eastAsia="en-GB"/>
              </w:rPr>
              <w:lastRenderedPageBreak/>
              <w:t xml:space="preserve">returning a completed </w:t>
            </w:r>
            <w:hyperlink r:id="rId149"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2" w:name="_Data_Processors"/>
            <w:bookmarkStart w:id="63" w:name="_Ref31097992"/>
            <w:bookmarkStart w:id="64" w:name="_Toc97641754"/>
            <w:bookmarkStart w:id="65" w:name="_Toc150259890"/>
            <w:bookmarkEnd w:id="62"/>
            <w:r w:rsidRPr="00A73003">
              <w:rPr>
                <w:rFonts w:ascii="Calibri" w:hAnsi="Calibri" w:cs="Calibri"/>
                <w:b/>
                <w:noProof/>
                <w:color w:val="auto"/>
              </w:rPr>
              <w:t>Data Processors</w:t>
            </w:r>
            <w:bookmarkEnd w:id="63"/>
            <w:bookmarkEnd w:id="64"/>
            <w:bookmarkEnd w:id="65"/>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000000" w:rsidP="00430AB7">
            <w:pPr>
              <w:spacing w:after="120"/>
            </w:pPr>
            <w:hyperlink r:id="rId150" w:history="1">
              <w:proofErr w:type="spellStart"/>
              <w:r w:rsidR="00430AB7" w:rsidRPr="00A73003">
                <w:rPr>
                  <w:rStyle w:val="Hyperlink"/>
                </w:rPr>
                <w:t>AccuRx</w:t>
              </w:r>
              <w:proofErr w:type="spellEnd"/>
            </w:hyperlink>
          </w:p>
        </w:tc>
        <w:tc>
          <w:tcPr>
            <w:tcW w:w="4973" w:type="dxa"/>
          </w:tcPr>
          <w:p w14:paraId="5C3F7B24" w14:textId="49FADBD1" w:rsidR="00430AB7" w:rsidRPr="00A73003" w:rsidRDefault="00000000" w:rsidP="00430AB7">
            <w:pPr>
              <w:spacing w:after="120"/>
            </w:pPr>
            <w:hyperlink r:id="rId151" w:history="1">
              <w:proofErr w:type="spellStart"/>
              <w:r w:rsidR="00430AB7" w:rsidRPr="00A73003">
                <w:rPr>
                  <w:rStyle w:val="Hyperlink"/>
                </w:rPr>
                <w:t>AccuRx</w:t>
              </w:r>
              <w:proofErr w:type="spellEnd"/>
            </w:hyperlink>
            <w:r w:rsidR="00430AB7" w:rsidRPr="00A73003">
              <w:t xml:space="preserve"> supply </w:t>
            </w:r>
            <w:proofErr w:type="gramStart"/>
            <w:r w:rsidR="00430AB7" w:rsidRPr="00A73003">
              <w:t>a number of</w:t>
            </w:r>
            <w:proofErr w:type="gramEnd"/>
            <w:r w:rsidR="00430AB7" w:rsidRPr="00A73003">
              <w:t xml:space="preserve">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 xml:space="preserve">Processing is carried out by </w:t>
            </w:r>
            <w:proofErr w:type="spellStart"/>
            <w:r w:rsidRPr="00A73003">
              <w:rPr>
                <w:rFonts w:eastAsia="Calibri" w:cs="Times New Roman"/>
              </w:rPr>
              <w:t>AccuRx</w:t>
            </w:r>
            <w:proofErr w:type="spellEnd"/>
            <w:r w:rsidRPr="00A73003">
              <w:rPr>
                <w:rFonts w:eastAsia="Calibri" w:cs="Times New Roman"/>
              </w:rPr>
              <w:t xml:space="preserve"> under instruction held as a processing agreement with your GP.</w:t>
            </w:r>
          </w:p>
          <w:p w14:paraId="02B577E6" w14:textId="32AEFA70" w:rsidR="00430AB7" w:rsidRPr="00A73003" w:rsidRDefault="00430AB7" w:rsidP="00430AB7">
            <w:pPr>
              <w:spacing w:after="120"/>
              <w:rPr>
                <w:rFonts w:eastAsia="Calibri" w:cs="Times New Roman"/>
              </w:rPr>
            </w:pPr>
            <w:r w:rsidRPr="00A73003">
              <w:rPr>
                <w:rFonts w:eastAsia="Calibri" w:cs="Times New Roman"/>
              </w:rPr>
              <w:t xml:space="preserve">Data is not retained in this system once </w:t>
            </w:r>
            <w:proofErr w:type="gramStart"/>
            <w:r w:rsidRPr="00A73003">
              <w:rPr>
                <w:rFonts w:eastAsia="Calibri" w:cs="Times New Roman"/>
              </w:rPr>
              <w:t>processed, but</w:t>
            </w:r>
            <w:proofErr w:type="gramEnd"/>
            <w:r w:rsidRPr="00A73003">
              <w:rPr>
                <w:rFonts w:eastAsia="Calibri" w:cs="Times New Roman"/>
              </w:rPr>
              <w:t xml:space="preserve"> transferred to the clinical record system</w:t>
            </w:r>
            <w:r w:rsidR="000A1F6C">
              <w:rPr>
                <w:rFonts w:eastAsia="Calibri" w:cs="Times New Roman"/>
              </w:rPr>
              <w:t>.</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B50529" w:rsidRPr="00A73003" w14:paraId="4CD0FECA" w14:textId="77777777" w:rsidTr="00EC23C7">
        <w:trPr>
          <w:trHeight w:val="413"/>
        </w:trPr>
        <w:tc>
          <w:tcPr>
            <w:tcW w:w="2552" w:type="dxa"/>
          </w:tcPr>
          <w:p w14:paraId="42AA20EF" w14:textId="77151C7C" w:rsidR="00B50529" w:rsidRDefault="00E15D55" w:rsidP="00EC23C7">
            <w:pPr>
              <w:spacing w:after="120"/>
            </w:pPr>
            <w:r>
              <w:lastRenderedPageBreak/>
              <w:t xml:space="preserve">Clinical Coding, </w:t>
            </w:r>
            <w:r w:rsidR="00B50529">
              <w:t xml:space="preserve">Medical Summarisation and </w:t>
            </w:r>
            <w:r>
              <w:t>other administrative services</w:t>
            </w:r>
          </w:p>
          <w:p w14:paraId="1B015336" w14:textId="1CBDEC39" w:rsidR="00E15D55" w:rsidRPr="00E15D55" w:rsidRDefault="00E15D55" w:rsidP="00EC23C7">
            <w:pPr>
              <w:spacing w:after="120"/>
              <w:rPr>
                <w:b/>
                <w:bCs/>
                <w:color w:val="FF0000"/>
              </w:rPr>
            </w:pPr>
          </w:p>
          <w:p w14:paraId="667D2395" w14:textId="3D1C0B1E" w:rsidR="00B50529" w:rsidRPr="00A73003" w:rsidRDefault="00B50529" w:rsidP="00EC23C7">
            <w:pPr>
              <w:spacing w:after="120"/>
            </w:pPr>
          </w:p>
        </w:tc>
        <w:tc>
          <w:tcPr>
            <w:tcW w:w="4973" w:type="dxa"/>
          </w:tcPr>
          <w:p w14:paraId="69CAEF28" w14:textId="491D5CE4" w:rsidR="00B50529" w:rsidRPr="00A73003" w:rsidRDefault="00B50529" w:rsidP="00EC23C7">
            <w:pPr>
              <w:spacing w:after="120"/>
              <w:rPr>
                <w:rFonts w:cs="Arial"/>
              </w:rPr>
            </w:pPr>
            <w:r w:rsidRPr="00A73003">
              <w:rPr>
                <w:rFonts w:cs="Arial"/>
              </w:rPr>
              <w:t xml:space="preserve">The practice uses </w:t>
            </w:r>
            <w:r w:rsidR="00E15D55">
              <w:rPr>
                <w:rFonts w:cs="Arial"/>
              </w:rPr>
              <w:t>the listed processor(s) as a service for coding letters received from others, filing, medical summarisation and letter creation.</w:t>
            </w:r>
          </w:p>
          <w:p w14:paraId="739DACB8" w14:textId="77777777" w:rsidR="00B50529" w:rsidRPr="00A73003" w:rsidRDefault="00B50529" w:rsidP="00EC23C7">
            <w:pPr>
              <w:spacing w:after="120"/>
              <w:rPr>
                <w:rFonts w:cs="Arial"/>
              </w:rPr>
            </w:pPr>
            <w:r w:rsidRPr="00A73003">
              <w:rPr>
                <w:rFonts w:cs="Arial"/>
              </w:rPr>
              <w:t>The source of this data as a patient is your electronic patient record.</w:t>
            </w:r>
          </w:p>
          <w:p w14:paraId="02F81006" w14:textId="06816116" w:rsidR="00B50529" w:rsidRPr="00A73003" w:rsidRDefault="00B50529" w:rsidP="00EC23C7">
            <w:pPr>
              <w:spacing w:after="120"/>
            </w:pPr>
          </w:p>
        </w:tc>
        <w:tc>
          <w:tcPr>
            <w:tcW w:w="2114" w:type="dxa"/>
          </w:tcPr>
          <w:p w14:paraId="018B6F5B" w14:textId="77777777" w:rsidR="00B50529" w:rsidRPr="00A73003" w:rsidRDefault="00B50529" w:rsidP="00EC23C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52"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EC23C7">
            <w:pPr>
              <w:rPr>
                <w:lang w:eastAsia="en-GB"/>
              </w:rPr>
            </w:pPr>
            <w:r w:rsidRPr="00A73003">
              <w:rPr>
                <w:lang w:eastAsia="en-GB"/>
              </w:rPr>
              <w:t>“GP records should be retained until 10 years after the patient's death or after the patient has permanently left the country, unless they remain in the UK.</w:t>
            </w:r>
          </w:p>
          <w:p w14:paraId="528B1078" w14:textId="77777777" w:rsidR="00B50529" w:rsidRPr="00A73003" w:rsidRDefault="00B50529" w:rsidP="00EC23C7">
            <w:pPr>
              <w:rPr>
                <w:lang w:eastAsia="en-GB"/>
              </w:rPr>
            </w:pPr>
          </w:p>
          <w:p w14:paraId="3C039A1F" w14:textId="77777777" w:rsidR="00B50529" w:rsidRPr="00A73003" w:rsidRDefault="00B50529" w:rsidP="00EC23C7">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EC23C7">
            <w:pPr>
              <w:spacing w:after="120"/>
              <w:rPr>
                <w:rFonts w:eastAsia="Calibri" w:cs="Times New Roman"/>
              </w:rPr>
            </w:pPr>
          </w:p>
          <w:p w14:paraId="331CEE8A" w14:textId="2C763CB2" w:rsidR="00B50529" w:rsidRPr="00A73003" w:rsidRDefault="00B50529" w:rsidP="00EC23C7">
            <w:pPr>
              <w:spacing w:after="120"/>
              <w:rPr>
                <w:rFonts w:eastAsia="Calibri" w:cs="Times New Roman"/>
              </w:rPr>
            </w:pPr>
          </w:p>
        </w:tc>
        <w:tc>
          <w:tcPr>
            <w:tcW w:w="1985" w:type="dxa"/>
          </w:tcPr>
          <w:p w14:paraId="77F7E04C" w14:textId="77777777" w:rsidR="00B50529" w:rsidRPr="00A73003" w:rsidRDefault="00B50529" w:rsidP="00EC23C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B64BE57" w14:textId="77777777" w:rsidR="00B50529" w:rsidRPr="00A73003" w:rsidRDefault="00B50529" w:rsidP="00EC23C7">
            <w:pPr>
              <w:spacing w:after="120"/>
              <w:rPr>
                <w:rStyle w:val="Hyperlink"/>
                <w:rFonts w:eastAsia="Times New Roman" w:cstheme="minorHAnsi"/>
              </w:rPr>
            </w:pPr>
          </w:p>
          <w:p w14:paraId="62E6FDD3" w14:textId="77777777" w:rsidR="00B50529" w:rsidRPr="00A73003" w:rsidRDefault="00B50529" w:rsidP="00EC23C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EC23C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EC23C7">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EC23C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w:t>
            </w:r>
            <w:r w:rsidRPr="00A73003">
              <w:rPr>
                <w:rFonts w:cs="Helvetica"/>
              </w:rPr>
              <w:lastRenderedPageBreak/>
              <w:t xml:space="preserve">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EC23C7">
            <w:pPr>
              <w:autoSpaceDE w:val="0"/>
              <w:autoSpaceDN w:val="0"/>
              <w:adjustRightInd w:val="0"/>
              <w:rPr>
                <w:rFonts w:cs="Helvetica"/>
                <w:shd w:val="clear" w:color="auto" w:fill="FFFFFF"/>
              </w:rPr>
            </w:pPr>
          </w:p>
          <w:p w14:paraId="462552ED" w14:textId="77777777" w:rsidR="00B50529" w:rsidRPr="00A73003" w:rsidRDefault="00B50529" w:rsidP="00EC23C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EC23C7">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016407" w:rsidRPr="00A73003" w14:paraId="010BB9B2" w14:textId="77777777" w:rsidTr="00EC23C7">
        <w:trPr>
          <w:trHeight w:val="413"/>
        </w:trPr>
        <w:tc>
          <w:tcPr>
            <w:tcW w:w="2552" w:type="dxa"/>
          </w:tcPr>
          <w:p w14:paraId="1E4A6151" w14:textId="3D98D87B" w:rsidR="00016407" w:rsidRDefault="00016407" w:rsidP="00016407">
            <w:pPr>
              <w:spacing w:after="120"/>
            </w:pPr>
            <w:r>
              <w:lastRenderedPageBreak/>
              <w:t xml:space="preserve">Patient contacts for call / recall for routine tests, particularly where area uptake is low. These providers provide additional language and </w:t>
            </w:r>
            <w:r w:rsidR="004A58AD">
              <w:t>assistance services to patients to enable them to attend or participate</w:t>
            </w:r>
          </w:p>
          <w:p w14:paraId="0D101DC6" w14:textId="77777777" w:rsidR="004A58AD" w:rsidRDefault="004A58AD" w:rsidP="00016407">
            <w:pPr>
              <w:spacing w:after="120"/>
            </w:pPr>
          </w:p>
          <w:p w14:paraId="73E9AF3F" w14:textId="77777777" w:rsidR="00016407" w:rsidRDefault="004A58AD" w:rsidP="00016407">
            <w:pPr>
              <w:spacing w:after="120"/>
            </w:pPr>
            <w:r>
              <w:lastRenderedPageBreak/>
              <w:t>Community Links</w:t>
            </w:r>
          </w:p>
          <w:p w14:paraId="6E0E0C99" w14:textId="2A431DD8" w:rsidR="0077107B" w:rsidRDefault="0077107B" w:rsidP="00016407">
            <w:pPr>
              <w:spacing w:after="120"/>
            </w:pPr>
          </w:p>
        </w:tc>
        <w:tc>
          <w:tcPr>
            <w:tcW w:w="4973" w:type="dxa"/>
          </w:tcPr>
          <w:p w14:paraId="7A6C82B6" w14:textId="328E9497" w:rsidR="00016407" w:rsidRPr="00A73003" w:rsidRDefault="00016407" w:rsidP="00016407">
            <w:pPr>
              <w:spacing w:after="120"/>
              <w:rPr>
                <w:rFonts w:cs="Arial"/>
              </w:rPr>
            </w:pPr>
            <w:r w:rsidRPr="00A73003">
              <w:rPr>
                <w:rFonts w:cs="Arial"/>
              </w:rPr>
              <w:lastRenderedPageBreak/>
              <w:t xml:space="preserve">The practice uses </w:t>
            </w:r>
            <w:r>
              <w:rPr>
                <w:rFonts w:cs="Arial"/>
              </w:rPr>
              <w:t xml:space="preserve">the listed processor(s) as a service for </w:t>
            </w:r>
            <w:r w:rsidR="0077107B">
              <w:rPr>
                <w:rFonts w:cs="Arial"/>
              </w:rPr>
              <w:t xml:space="preserve">contacting patients to contacting patients to </w:t>
            </w:r>
            <w:r w:rsidR="00801DA6">
              <w:rPr>
                <w:rFonts w:cs="Arial"/>
              </w:rPr>
              <w:t>arrange call / recall for routine tests</w:t>
            </w:r>
            <w:r>
              <w:rPr>
                <w:rFonts w:cs="Arial"/>
              </w:rPr>
              <w:t>.</w:t>
            </w:r>
            <w:r w:rsidR="00801DA6">
              <w:rPr>
                <w:rFonts w:cs="Arial"/>
              </w:rPr>
              <w:t xml:space="preserve"> Some providers also provide assistance in translation to </w:t>
            </w:r>
            <w:proofErr w:type="gramStart"/>
            <w:r w:rsidR="00801DA6">
              <w:rPr>
                <w:rFonts w:cs="Arial"/>
              </w:rPr>
              <w:t>patients, and</w:t>
            </w:r>
            <w:proofErr w:type="gramEnd"/>
            <w:r w:rsidR="00801DA6">
              <w:rPr>
                <w:rFonts w:cs="Arial"/>
              </w:rPr>
              <w:t xml:space="preserve"> helping to attend or participate.</w:t>
            </w:r>
          </w:p>
          <w:p w14:paraId="2FDF79F4" w14:textId="77777777" w:rsidR="00016407" w:rsidRPr="00A73003" w:rsidRDefault="00016407" w:rsidP="00016407">
            <w:pPr>
              <w:spacing w:after="120"/>
              <w:rPr>
                <w:rFonts w:cs="Arial"/>
              </w:rPr>
            </w:pPr>
            <w:r w:rsidRPr="00A73003">
              <w:rPr>
                <w:rFonts w:cs="Arial"/>
              </w:rPr>
              <w:t>The source of this data as a patient is your electronic patient record.</w:t>
            </w:r>
          </w:p>
          <w:p w14:paraId="2C064537" w14:textId="77777777" w:rsidR="00016407" w:rsidRPr="00A73003" w:rsidRDefault="00016407" w:rsidP="00016407">
            <w:pPr>
              <w:spacing w:after="120"/>
              <w:rPr>
                <w:rFonts w:cs="Arial"/>
              </w:rPr>
            </w:pPr>
          </w:p>
        </w:tc>
        <w:tc>
          <w:tcPr>
            <w:tcW w:w="2114" w:type="dxa"/>
          </w:tcPr>
          <w:p w14:paraId="2B56469B" w14:textId="77777777" w:rsidR="00016407" w:rsidRPr="00A73003" w:rsidRDefault="00016407" w:rsidP="0001640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53" w:history="1">
              <w:r w:rsidRPr="00A73003">
                <w:rPr>
                  <w:rStyle w:val="Hyperlink"/>
                  <w:rFonts w:eastAsia="Calibri" w:cs="Times New Roman"/>
                </w:rPr>
                <w:t>Records Management Codes of Practice for Health and Social Care</w:t>
              </w:r>
            </w:hyperlink>
          </w:p>
          <w:p w14:paraId="27DF6E4B" w14:textId="77777777" w:rsidR="00016407" w:rsidRPr="00A73003" w:rsidRDefault="00016407" w:rsidP="00016407">
            <w:pPr>
              <w:rPr>
                <w:lang w:eastAsia="en-GB"/>
              </w:rPr>
            </w:pPr>
            <w:r w:rsidRPr="00A73003">
              <w:rPr>
                <w:lang w:eastAsia="en-GB"/>
              </w:rPr>
              <w:lastRenderedPageBreak/>
              <w:t>“GP records should be retained until 10 years after the patient's death or after the patient has permanently left the country, unless they remain in the UK.</w:t>
            </w:r>
          </w:p>
          <w:p w14:paraId="4196FFC0" w14:textId="77777777" w:rsidR="00016407" w:rsidRPr="00A73003" w:rsidRDefault="00016407" w:rsidP="00016407">
            <w:pPr>
              <w:rPr>
                <w:lang w:eastAsia="en-GB"/>
              </w:rPr>
            </w:pPr>
          </w:p>
          <w:p w14:paraId="58DE2DAF" w14:textId="77777777" w:rsidR="00016407" w:rsidRPr="00A73003" w:rsidRDefault="00016407" w:rsidP="00016407">
            <w:pPr>
              <w:rPr>
                <w:lang w:eastAsia="en-GB"/>
              </w:rPr>
            </w:pPr>
            <w:r w:rsidRPr="00A73003">
              <w:rPr>
                <w:lang w:eastAsia="en-GB"/>
              </w:rPr>
              <w:t>Electronic patient records must not be destroyed or deleted for the foreseeable future.”</w:t>
            </w:r>
          </w:p>
          <w:p w14:paraId="5E8B709C" w14:textId="77777777" w:rsidR="00016407" w:rsidRPr="00A73003" w:rsidRDefault="00016407" w:rsidP="00016407">
            <w:pPr>
              <w:spacing w:after="120"/>
              <w:rPr>
                <w:rFonts w:eastAsia="Calibri" w:cs="Times New Roman"/>
              </w:rPr>
            </w:pPr>
          </w:p>
          <w:p w14:paraId="079A1DBC" w14:textId="77777777" w:rsidR="00016407" w:rsidRPr="00A73003" w:rsidRDefault="00016407" w:rsidP="00016407">
            <w:pPr>
              <w:spacing w:after="120"/>
              <w:rPr>
                <w:rFonts w:eastAsia="Calibri" w:cs="Times New Roman"/>
              </w:rPr>
            </w:pPr>
          </w:p>
        </w:tc>
        <w:tc>
          <w:tcPr>
            <w:tcW w:w="1985" w:type="dxa"/>
          </w:tcPr>
          <w:p w14:paraId="266BE8F0" w14:textId="77777777" w:rsidR="00016407" w:rsidRPr="00A73003" w:rsidRDefault="00016407" w:rsidP="0001640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4D417FB" w14:textId="77777777" w:rsidR="00016407" w:rsidRPr="00A73003" w:rsidRDefault="00016407" w:rsidP="00016407">
            <w:pPr>
              <w:spacing w:after="120"/>
              <w:rPr>
                <w:rStyle w:val="Hyperlink"/>
                <w:rFonts w:eastAsia="Times New Roman" w:cstheme="minorHAnsi"/>
              </w:rPr>
            </w:pPr>
          </w:p>
          <w:p w14:paraId="3E73651A" w14:textId="27A8B507" w:rsidR="00016407" w:rsidRPr="00A73003" w:rsidRDefault="00016407" w:rsidP="00016407">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p>
        </w:tc>
        <w:tc>
          <w:tcPr>
            <w:tcW w:w="4365" w:type="dxa"/>
          </w:tcPr>
          <w:p w14:paraId="0E3593E7" w14:textId="77777777" w:rsidR="00016407" w:rsidRPr="00A73003" w:rsidRDefault="00016407" w:rsidP="0001640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877CDE6"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722C73F"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C429BCC"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25FA7C4" w14:textId="77777777" w:rsidR="00016407" w:rsidRPr="00A73003" w:rsidRDefault="00016407" w:rsidP="0001640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B3EF0F" w14:textId="77777777" w:rsidR="00016407" w:rsidRPr="00A73003" w:rsidRDefault="00016407" w:rsidP="0001640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3E6D8A8" w14:textId="77777777" w:rsidR="00016407" w:rsidRPr="00A73003" w:rsidRDefault="00016407" w:rsidP="0001640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3A128670" w14:textId="77777777" w:rsidR="00016407" w:rsidRPr="00A73003" w:rsidRDefault="00016407" w:rsidP="00016407">
            <w:pPr>
              <w:pStyle w:val="ListParagraph"/>
              <w:spacing w:after="60"/>
              <w:ind w:left="1179"/>
              <w:rPr>
                <w:rFonts w:eastAsia="Calibri" w:cs="Times New Roman"/>
                <w:noProof/>
                <w:color w:val="0D0D0D" w:themeColor="text1" w:themeTint="F2"/>
              </w:rPr>
            </w:pPr>
          </w:p>
          <w:p w14:paraId="73BC559E" w14:textId="77777777" w:rsidR="00016407" w:rsidRPr="00A73003" w:rsidRDefault="00016407" w:rsidP="0001640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B2D93EC" w14:textId="77777777" w:rsidR="00016407" w:rsidRPr="00A73003" w:rsidRDefault="00016407" w:rsidP="00016407">
            <w:pPr>
              <w:autoSpaceDE w:val="0"/>
              <w:autoSpaceDN w:val="0"/>
              <w:adjustRightInd w:val="0"/>
              <w:rPr>
                <w:rFonts w:cs="Helvetica"/>
                <w:shd w:val="clear" w:color="auto" w:fill="FFFFFF"/>
              </w:rPr>
            </w:pPr>
          </w:p>
          <w:p w14:paraId="3E909296" w14:textId="77777777" w:rsidR="00016407" w:rsidRPr="00A73003" w:rsidRDefault="00016407" w:rsidP="0001640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B5453C4" w14:textId="77777777" w:rsidR="00016407" w:rsidRPr="00A73003" w:rsidRDefault="00016407" w:rsidP="00016407">
            <w:pPr>
              <w:autoSpaceDE w:val="0"/>
              <w:autoSpaceDN w:val="0"/>
              <w:adjustRightInd w:val="0"/>
              <w:rPr>
                <w:rFonts w:cs="Helvetica"/>
                <w:shd w:val="clear" w:color="auto" w:fill="FFFFFF"/>
              </w:rPr>
            </w:pPr>
          </w:p>
          <w:p w14:paraId="6BFA6BF0" w14:textId="7D1E66C8" w:rsidR="00016407" w:rsidRPr="00A73003" w:rsidRDefault="00016407" w:rsidP="00016407">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20FCF" w:rsidRPr="00A73003" w14:paraId="4CD60EC9" w14:textId="77777777" w:rsidTr="00CE416C">
        <w:trPr>
          <w:trHeight w:val="413"/>
        </w:trPr>
        <w:tc>
          <w:tcPr>
            <w:tcW w:w="2552" w:type="dxa"/>
          </w:tcPr>
          <w:p w14:paraId="16C7E6EB" w14:textId="77777777" w:rsidR="00820FCF" w:rsidRDefault="00820FCF" w:rsidP="003966AE">
            <w:pPr>
              <w:spacing w:after="120"/>
            </w:pPr>
            <w:r w:rsidRPr="00A73003">
              <w:lastRenderedPageBreak/>
              <w:t>Microsoft Azure and Office 365</w:t>
            </w:r>
          </w:p>
          <w:p w14:paraId="298388B5" w14:textId="0DF29087" w:rsidR="002253F3" w:rsidRPr="00A73003" w:rsidRDefault="002253F3" w:rsidP="003966AE">
            <w:pPr>
              <w:spacing w:after="120"/>
            </w:pPr>
            <w:r w:rsidRPr="00A73003">
              <w:lastRenderedPageBreak/>
              <w:t xml:space="preserve">including Teams, </w:t>
            </w:r>
            <w:proofErr w:type="spellStart"/>
            <w:r w:rsidRPr="00A73003">
              <w:t>Sharepoint</w:t>
            </w:r>
            <w:proofErr w:type="spellEnd"/>
            <w:r w:rsidRPr="00A73003">
              <w:t xml:space="preserve">, </w:t>
            </w:r>
            <w:proofErr w:type="spellStart"/>
            <w:r w:rsidRPr="00A73003">
              <w:t>Onedrive</w:t>
            </w:r>
            <w:proofErr w:type="spellEnd"/>
          </w:p>
        </w:tc>
        <w:tc>
          <w:tcPr>
            <w:tcW w:w="4973" w:type="dxa"/>
          </w:tcPr>
          <w:p w14:paraId="637E4E41" w14:textId="663C01E2" w:rsidR="002253F3" w:rsidRPr="00A73003" w:rsidRDefault="002253F3" w:rsidP="002253F3">
            <w:pPr>
              <w:spacing w:after="120"/>
              <w:rPr>
                <w:rFonts w:cs="Arial"/>
              </w:rPr>
            </w:pPr>
            <w:r w:rsidRPr="00A73003">
              <w:rPr>
                <w:rFonts w:cs="Arial"/>
              </w:rPr>
              <w:lastRenderedPageBreak/>
              <w:t xml:space="preserve">The practice uses Microsoft Office 365 supplied by NHS </w:t>
            </w:r>
            <w:r w:rsidR="00197C2E">
              <w:rPr>
                <w:rFonts w:cs="Arial"/>
              </w:rPr>
              <w:t xml:space="preserve">England </w:t>
            </w:r>
            <w:r w:rsidRPr="00A73003">
              <w:rPr>
                <w:rFonts w:cs="Arial"/>
              </w:rPr>
              <w:t xml:space="preserve">for internal information management. </w:t>
            </w:r>
            <w:r w:rsidRPr="00A73003">
              <w:rPr>
                <w:rFonts w:cs="Arial"/>
              </w:rPr>
              <w:lastRenderedPageBreak/>
              <w:t xml:space="preserve">As such, it contains a mix of staff and patient personal data. </w:t>
            </w:r>
          </w:p>
          <w:p w14:paraId="7F8CFE3C" w14:textId="77777777" w:rsidR="002253F3" w:rsidRPr="00A73003" w:rsidRDefault="002253F3" w:rsidP="002253F3">
            <w:pPr>
              <w:spacing w:after="120"/>
              <w:rPr>
                <w:rFonts w:cs="Arial"/>
              </w:rPr>
            </w:pPr>
            <w:r w:rsidRPr="00A73003">
              <w:rPr>
                <w:rFonts w:cs="Arial"/>
              </w:rPr>
              <w:t>The practice uses Microsoft Office 365 in line with guidance from NHS Digital.</w:t>
            </w:r>
          </w:p>
          <w:p w14:paraId="5F022FD8" w14:textId="77777777" w:rsidR="002253F3" w:rsidRPr="00A73003" w:rsidRDefault="002253F3" w:rsidP="002253F3">
            <w:pPr>
              <w:spacing w:after="120"/>
              <w:rPr>
                <w:rFonts w:cs="Arial"/>
              </w:rPr>
            </w:pPr>
            <w:r w:rsidRPr="00A73003">
              <w:rPr>
                <w:rFonts w:cs="Arial"/>
              </w:rPr>
              <w:t>The source of this data as a patient is your electronic patient record.</w:t>
            </w:r>
          </w:p>
          <w:p w14:paraId="36204A37" w14:textId="427805A3" w:rsidR="00820FCF" w:rsidRPr="00A73003" w:rsidRDefault="00820FCF" w:rsidP="003966AE">
            <w:pPr>
              <w:spacing w:after="120"/>
            </w:pPr>
            <w:r w:rsidRPr="00A73003">
              <w:t xml:space="preserve">Microsoft are </w:t>
            </w:r>
            <w:r w:rsidR="00197C2E">
              <w:t xml:space="preserve">also </w:t>
            </w:r>
            <w:r w:rsidRPr="00A73003">
              <w:t>used as a processor by some NHS organisations and suppliers, including Optum, GP federations</w:t>
            </w:r>
            <w:r w:rsidR="00D36608">
              <w:t>, most acute providers</w:t>
            </w:r>
            <w:r w:rsidRPr="00A73003">
              <w:t xml:space="preserve"> and others.</w:t>
            </w:r>
          </w:p>
        </w:tc>
        <w:tc>
          <w:tcPr>
            <w:tcW w:w="2114" w:type="dxa"/>
          </w:tcPr>
          <w:p w14:paraId="0FCBFE3E" w14:textId="28A7907C" w:rsidR="00820FCF" w:rsidRPr="00A73003" w:rsidRDefault="00820FCF" w:rsidP="003966AE">
            <w:pPr>
              <w:spacing w:after="120"/>
              <w:rPr>
                <w:rStyle w:val="Hyperlink"/>
                <w:rFonts w:eastAsia="Calibri" w:cs="Times New Roman"/>
              </w:rPr>
            </w:pPr>
            <w:r w:rsidRPr="00A73003">
              <w:rPr>
                <w:rFonts w:eastAsia="Calibri" w:cs="Times New Roman"/>
              </w:rPr>
              <w:lastRenderedPageBreak/>
              <w:t xml:space="preserve">All records held in the Practice EMIS  system be kept for </w:t>
            </w:r>
            <w:r w:rsidRPr="00A73003">
              <w:rPr>
                <w:rFonts w:eastAsia="Calibri" w:cs="Times New Roman"/>
              </w:rPr>
              <w:lastRenderedPageBreak/>
              <w:t xml:space="preserve">the duration specified in the </w:t>
            </w:r>
            <w:hyperlink r:id="rId154" w:history="1">
              <w:r w:rsidRPr="00A73003">
                <w:rPr>
                  <w:rStyle w:val="Hyperlink"/>
                  <w:rFonts w:eastAsia="Calibri" w:cs="Times New Roman"/>
                </w:rPr>
                <w:t>Records Management Codes of Practice for Health and Social Care</w:t>
              </w:r>
            </w:hyperlink>
          </w:p>
          <w:p w14:paraId="1FE55755" w14:textId="77777777" w:rsidR="00820FCF" w:rsidRPr="00A73003" w:rsidRDefault="00820FCF" w:rsidP="003966AE">
            <w:pPr>
              <w:rPr>
                <w:lang w:eastAsia="en-GB"/>
              </w:rPr>
            </w:pPr>
            <w:r w:rsidRPr="00A73003">
              <w:rPr>
                <w:lang w:eastAsia="en-GB"/>
              </w:rPr>
              <w:t>“GP records should be retained until 10 years after the patient's death or after the patient has permanently left the country, unless they remain in the UK.</w:t>
            </w:r>
          </w:p>
          <w:p w14:paraId="3C54244E" w14:textId="77777777" w:rsidR="00820FCF" w:rsidRPr="00A73003" w:rsidRDefault="00820FCF" w:rsidP="003966AE">
            <w:pPr>
              <w:rPr>
                <w:lang w:eastAsia="en-GB"/>
              </w:rPr>
            </w:pPr>
          </w:p>
          <w:p w14:paraId="0301A8AB" w14:textId="77777777" w:rsidR="00820FCF" w:rsidRPr="00A73003" w:rsidRDefault="00820FCF" w:rsidP="003966AE">
            <w:pPr>
              <w:rPr>
                <w:lang w:eastAsia="en-GB"/>
              </w:rPr>
            </w:pPr>
            <w:r w:rsidRPr="00A73003">
              <w:rPr>
                <w:lang w:eastAsia="en-GB"/>
              </w:rPr>
              <w:t>Electronic patient records must not be destroyed or deleted for the foreseeable future.”</w:t>
            </w:r>
          </w:p>
          <w:p w14:paraId="71B063E9" w14:textId="77777777" w:rsidR="00820FCF" w:rsidRPr="00A73003" w:rsidRDefault="00820FCF" w:rsidP="003966AE">
            <w:pPr>
              <w:spacing w:after="120"/>
              <w:rPr>
                <w:rFonts w:eastAsia="Calibri" w:cs="Times New Roman"/>
              </w:rPr>
            </w:pPr>
          </w:p>
          <w:p w14:paraId="16F5DFE7" w14:textId="77777777" w:rsidR="00820FCF" w:rsidRPr="00A73003" w:rsidRDefault="00820FCF" w:rsidP="003966AE">
            <w:pPr>
              <w:spacing w:after="120"/>
              <w:rPr>
                <w:rFonts w:eastAsia="Calibri" w:cs="Times New Roman"/>
              </w:rPr>
            </w:pPr>
            <w:r w:rsidRPr="00A73003">
              <w:rPr>
                <w:rFonts w:eastAsia="Calibri" w:cs="Times New Roman"/>
              </w:rPr>
              <w:t xml:space="preserve">Where Microsoft (particularly Azure) is a sub-processor, for example to Optum, your GP does not have a direct relationship and the contracting </w:t>
            </w:r>
            <w:r w:rsidRPr="00A73003">
              <w:rPr>
                <w:rFonts w:eastAsia="Calibri" w:cs="Times New Roman"/>
              </w:rPr>
              <w:lastRenderedPageBreak/>
              <w:t>organisation is responsible under their contract for the management of the sub-processor</w:t>
            </w:r>
          </w:p>
        </w:tc>
        <w:tc>
          <w:tcPr>
            <w:tcW w:w="1985" w:type="dxa"/>
          </w:tcPr>
          <w:p w14:paraId="72D2CC64" w14:textId="77777777" w:rsidR="00820FCF" w:rsidRPr="00A73003" w:rsidRDefault="00820FCF" w:rsidP="003966AE">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1BF80427" w14:textId="77777777" w:rsidR="00820FCF" w:rsidRPr="00A73003" w:rsidRDefault="00820FCF" w:rsidP="003966AE">
            <w:pPr>
              <w:spacing w:after="120"/>
              <w:rPr>
                <w:rStyle w:val="Hyperlink"/>
                <w:rFonts w:eastAsia="Times New Roman" w:cstheme="minorHAnsi"/>
              </w:rPr>
            </w:pPr>
          </w:p>
          <w:p w14:paraId="40669544" w14:textId="77777777" w:rsidR="00820FCF" w:rsidRPr="00A73003" w:rsidRDefault="00820FCF" w:rsidP="003966A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A7928FF" w14:textId="77777777" w:rsidR="00820FCF" w:rsidRPr="00A73003" w:rsidRDefault="00820FCF" w:rsidP="003966AE">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5268990"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To access, view or request copies of your personal information;</w:t>
            </w:r>
          </w:p>
          <w:p w14:paraId="42784BBA"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820FCF" w:rsidRPr="00A73003" w:rsidRDefault="00820FCF" w:rsidP="003966A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ABBAD6D" w14:textId="77777777" w:rsidR="00820FCF" w:rsidRPr="00A73003" w:rsidRDefault="00820FCF" w:rsidP="003966AE">
            <w:pPr>
              <w:pStyle w:val="ListParagraph"/>
              <w:spacing w:after="60"/>
              <w:ind w:left="1179"/>
              <w:rPr>
                <w:rFonts w:eastAsia="Calibri" w:cs="Times New Roman"/>
                <w:noProof/>
                <w:color w:val="0D0D0D" w:themeColor="text1" w:themeTint="F2"/>
              </w:rPr>
            </w:pPr>
          </w:p>
          <w:p w14:paraId="2CF8E9B8" w14:textId="77777777" w:rsidR="00820FCF" w:rsidRPr="00A73003" w:rsidRDefault="00820FCF" w:rsidP="003966AE">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42AF762" w14:textId="77777777" w:rsidR="00820FCF" w:rsidRPr="00A73003" w:rsidRDefault="00820FCF" w:rsidP="003966AE">
            <w:pPr>
              <w:autoSpaceDE w:val="0"/>
              <w:autoSpaceDN w:val="0"/>
              <w:adjustRightInd w:val="0"/>
              <w:rPr>
                <w:rFonts w:cs="Helvetica"/>
                <w:shd w:val="clear" w:color="auto" w:fill="FFFFFF"/>
              </w:rPr>
            </w:pPr>
          </w:p>
          <w:p w14:paraId="5F6145A3" w14:textId="77777777" w:rsidR="00820FCF" w:rsidRPr="00A73003" w:rsidRDefault="00820FCF" w:rsidP="003966AE">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820FCF" w:rsidRPr="00A73003" w:rsidRDefault="00820FCF" w:rsidP="003966AE">
            <w:pPr>
              <w:autoSpaceDE w:val="0"/>
              <w:autoSpaceDN w:val="0"/>
              <w:adjustRightInd w:val="0"/>
              <w:rPr>
                <w:rFonts w:cs="Helvetica"/>
                <w:shd w:val="clear" w:color="auto" w:fill="FFFFFF"/>
              </w:rPr>
            </w:pPr>
          </w:p>
          <w:p w14:paraId="56C7DF80" w14:textId="6C23E6A0" w:rsidR="00820FCF"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FD2FB5" w:rsidRPr="00FD2FB5" w14:paraId="1F320275" w14:textId="77777777" w:rsidTr="00CE416C">
        <w:trPr>
          <w:trHeight w:val="413"/>
        </w:trPr>
        <w:tc>
          <w:tcPr>
            <w:tcW w:w="2552" w:type="dxa"/>
          </w:tcPr>
          <w:p w14:paraId="79C1A701" w14:textId="77777777" w:rsidR="00430AB7" w:rsidRPr="007F0006" w:rsidRDefault="00820FCF" w:rsidP="00430AB7">
            <w:pPr>
              <w:spacing w:after="120"/>
              <w:rPr>
                <w:color w:val="A20000"/>
              </w:rPr>
            </w:pPr>
            <w:r w:rsidRPr="007F0006">
              <w:rPr>
                <w:color w:val="A20000"/>
              </w:rPr>
              <w:lastRenderedPageBreak/>
              <w:t xml:space="preserve">CCTV and security monitoring </w:t>
            </w:r>
          </w:p>
          <w:p w14:paraId="5CC0343F" w14:textId="2DC5CB3B" w:rsidR="00820FCF" w:rsidRPr="007F0006" w:rsidRDefault="00BE52CF" w:rsidP="00430AB7">
            <w:pPr>
              <w:spacing w:after="120"/>
              <w:rPr>
                <w:b/>
                <w:bCs/>
                <w:color w:val="A20000"/>
              </w:rPr>
            </w:pPr>
            <w:r w:rsidRPr="007F0006">
              <w:rPr>
                <w:b/>
                <w:bCs/>
                <w:color w:val="A20000"/>
              </w:rPr>
              <w:t>[INSERT SUPPLIERS HERE IF YOU STORE DATA EXTERNALLY; IF ALL ON-SITE, PLEASE STATE]</w:t>
            </w:r>
          </w:p>
        </w:tc>
        <w:tc>
          <w:tcPr>
            <w:tcW w:w="4973" w:type="dxa"/>
          </w:tcPr>
          <w:p w14:paraId="54A14594" w14:textId="3A8408A5" w:rsidR="00430AB7" w:rsidRPr="007F0006" w:rsidRDefault="00BE52CF" w:rsidP="00430AB7">
            <w:pPr>
              <w:spacing w:after="120"/>
              <w:rPr>
                <w:color w:val="A20000"/>
              </w:rPr>
            </w:pPr>
            <w:r w:rsidRPr="007F0006">
              <w:rPr>
                <w:color w:val="A20000"/>
              </w:rPr>
              <w:t xml:space="preserve">We use </w:t>
            </w:r>
            <w:r w:rsidR="004676BD" w:rsidRPr="007F0006">
              <w:rPr>
                <w:color w:val="A20000"/>
              </w:rPr>
              <w:t>closed circuit television and security monitoring systems for the purposes of ensuring security of our patients, staff and premises.</w:t>
            </w:r>
          </w:p>
        </w:tc>
        <w:tc>
          <w:tcPr>
            <w:tcW w:w="2114" w:type="dxa"/>
          </w:tcPr>
          <w:p w14:paraId="0A2C899A" w14:textId="6BB96BFC" w:rsidR="00430AB7" w:rsidRPr="007F0006" w:rsidRDefault="00430AB7" w:rsidP="00430AB7">
            <w:pPr>
              <w:spacing w:after="120"/>
              <w:rPr>
                <w:rStyle w:val="Hyperlink"/>
                <w:rFonts w:eastAsia="Calibri" w:cs="Times New Roman"/>
                <w:color w:val="A20000"/>
              </w:rPr>
            </w:pPr>
            <w:r w:rsidRPr="007F0006">
              <w:rPr>
                <w:rFonts w:eastAsia="Calibri" w:cs="Times New Roman"/>
                <w:color w:val="A20000"/>
              </w:rPr>
              <w:t xml:space="preserve">All records held </w:t>
            </w:r>
            <w:r w:rsidR="00803636" w:rsidRPr="007F0006">
              <w:rPr>
                <w:rFonts w:eastAsia="Calibri" w:cs="Times New Roman"/>
                <w:color w:val="A20000"/>
              </w:rPr>
              <w:t>are</w:t>
            </w:r>
            <w:r w:rsidRPr="007F0006">
              <w:rPr>
                <w:rFonts w:eastAsia="Calibri" w:cs="Times New Roman"/>
                <w:color w:val="A20000"/>
              </w:rPr>
              <w:t xml:space="preserve"> kept for the duration specified in the </w:t>
            </w:r>
            <w:hyperlink r:id="rId155" w:history="1">
              <w:r w:rsidRPr="007F0006">
                <w:rPr>
                  <w:rStyle w:val="Hyperlink"/>
                  <w:rFonts w:eastAsia="Calibri" w:cs="Times New Roman"/>
                  <w:color w:val="A20000"/>
                </w:rPr>
                <w:t>Records Management Codes of Practice for Health and Social Care</w:t>
              </w:r>
            </w:hyperlink>
          </w:p>
          <w:p w14:paraId="3DD5EFFF" w14:textId="687541AA" w:rsidR="00803636" w:rsidRPr="007F0006" w:rsidRDefault="00803636" w:rsidP="00430AB7">
            <w:pPr>
              <w:spacing w:after="120"/>
              <w:rPr>
                <w:rStyle w:val="Hyperlink"/>
                <w:rFonts w:eastAsia="Calibri" w:cs="Times New Roman"/>
                <w:color w:val="A20000"/>
              </w:rPr>
            </w:pPr>
          </w:p>
          <w:p w14:paraId="130E0314" w14:textId="6CCE1F7B" w:rsidR="00430AB7" w:rsidRPr="007F0006" w:rsidRDefault="00803636" w:rsidP="00430AB7">
            <w:pPr>
              <w:spacing w:after="120"/>
              <w:rPr>
                <w:rFonts w:eastAsia="Calibri" w:cs="Times New Roman"/>
                <w:color w:val="A20000"/>
              </w:rPr>
            </w:pPr>
            <w:r w:rsidRPr="007F0006">
              <w:rPr>
                <w:rFonts w:eastAsia="Calibri" w:cs="Times New Roman"/>
                <w:color w:val="A20000"/>
              </w:rPr>
              <w:t>For CCTV images, this is normally 30 days.</w:t>
            </w:r>
          </w:p>
        </w:tc>
        <w:tc>
          <w:tcPr>
            <w:tcW w:w="1985" w:type="dxa"/>
          </w:tcPr>
          <w:p w14:paraId="532685AA" w14:textId="77777777" w:rsidR="00430AB7" w:rsidRPr="007F0006" w:rsidRDefault="00430AB7" w:rsidP="00430AB7">
            <w:pPr>
              <w:rPr>
                <w:rFonts w:eastAsia="Times New Roman" w:cstheme="minorHAnsi"/>
                <w:color w:val="A20000"/>
              </w:rPr>
            </w:pPr>
            <w:r w:rsidRPr="007F0006">
              <w:rPr>
                <w:color w:val="A20000"/>
              </w:rPr>
              <w:t xml:space="preserve">Article 6(1) </w:t>
            </w:r>
            <w:r w:rsidRPr="007F0006">
              <w:rPr>
                <w:rFonts w:eastAsia="Times New Roman" w:cstheme="minorHAnsi"/>
                <w:color w:val="A20000"/>
              </w:rPr>
              <w:t>(e) - public interest or in the exercise of official authority.</w:t>
            </w:r>
          </w:p>
          <w:p w14:paraId="07E2A786" w14:textId="77777777" w:rsidR="00430AB7" w:rsidRPr="007F0006" w:rsidRDefault="00430AB7" w:rsidP="00430AB7">
            <w:pPr>
              <w:spacing w:after="120"/>
              <w:rPr>
                <w:rStyle w:val="Hyperlink"/>
                <w:rFonts w:eastAsia="Times New Roman" w:cstheme="minorHAnsi"/>
                <w:color w:val="A20000"/>
              </w:rPr>
            </w:pPr>
          </w:p>
          <w:p w14:paraId="722DDFBC" w14:textId="401F94B3" w:rsidR="00430AB7" w:rsidRPr="007F0006" w:rsidRDefault="00430AB7" w:rsidP="00430AB7">
            <w:pPr>
              <w:spacing w:after="120"/>
              <w:rPr>
                <w:rFonts w:cstheme="minorHAnsi"/>
                <w:color w:val="A20000"/>
              </w:rPr>
            </w:pPr>
          </w:p>
        </w:tc>
        <w:tc>
          <w:tcPr>
            <w:tcW w:w="4365" w:type="dxa"/>
          </w:tcPr>
          <w:p w14:paraId="64ED327F" w14:textId="77777777" w:rsidR="00430AB7" w:rsidRPr="007F0006" w:rsidRDefault="00430AB7" w:rsidP="00430AB7">
            <w:pPr>
              <w:spacing w:after="60"/>
              <w:rPr>
                <w:rFonts w:eastAsia="Calibri" w:cs="Times New Roman"/>
                <w:b/>
                <w:color w:val="A20000"/>
              </w:rPr>
            </w:pPr>
            <w:r w:rsidRPr="007F0006">
              <w:rPr>
                <w:rFonts w:eastAsia="Calibri" w:cs="Times New Roman"/>
                <w:b/>
                <w:color w:val="A20000"/>
              </w:rPr>
              <w:t>You have the right to:</w:t>
            </w:r>
          </w:p>
          <w:p w14:paraId="7AB70E12" w14:textId="77777777" w:rsidR="00430AB7" w:rsidRPr="007F0006" w:rsidRDefault="00430AB7" w:rsidP="00430AB7">
            <w:pPr>
              <w:pStyle w:val="ListParagraph"/>
              <w:numPr>
                <w:ilvl w:val="0"/>
                <w:numId w:val="10"/>
              </w:numPr>
              <w:spacing w:after="60"/>
              <w:ind w:left="459" w:hanging="283"/>
              <w:rPr>
                <w:rFonts w:eastAsia="Calibri" w:cs="Times New Roman"/>
                <w:noProof/>
                <w:color w:val="A20000"/>
              </w:rPr>
            </w:pPr>
            <w:r w:rsidRPr="007F0006">
              <w:rPr>
                <w:rFonts w:eastAsia="Calibri" w:cs="Times New Roman"/>
                <w:noProof/>
                <w:color w:val="A20000"/>
              </w:rPr>
              <w:t>To access, view or request copies of your personal information;</w:t>
            </w:r>
          </w:p>
          <w:p w14:paraId="5BA3C3DF" w14:textId="77777777" w:rsidR="00430AB7" w:rsidRPr="007F0006" w:rsidRDefault="00430AB7" w:rsidP="00430AB7">
            <w:pPr>
              <w:pStyle w:val="ListParagraph"/>
              <w:numPr>
                <w:ilvl w:val="0"/>
                <w:numId w:val="10"/>
              </w:numPr>
              <w:spacing w:after="60"/>
              <w:ind w:left="459" w:hanging="283"/>
              <w:rPr>
                <w:rFonts w:eastAsia="Calibri" w:cs="Times New Roman"/>
                <w:noProof/>
                <w:color w:val="A20000"/>
              </w:rPr>
            </w:pPr>
            <w:r w:rsidRPr="007F0006">
              <w:rPr>
                <w:rFonts w:eastAsia="Calibri" w:cs="Times New Roman"/>
                <w:noProof/>
                <w:color w:val="A20000"/>
              </w:rPr>
              <w:t xml:space="preserve">request rectification of any </w:t>
            </w:r>
            <w:r w:rsidRPr="007F0006">
              <w:rPr>
                <w:noProof/>
                <w:color w:val="A20000"/>
              </w:rPr>
              <w:t>inaccuracy in your personal information</w:t>
            </w:r>
            <w:r w:rsidRPr="007F0006">
              <w:rPr>
                <w:rFonts w:eastAsia="Calibri" w:cs="Times New Roman"/>
                <w:noProof/>
                <w:color w:val="A20000"/>
              </w:rPr>
              <w:t>;</w:t>
            </w:r>
          </w:p>
          <w:p w14:paraId="349E1B41" w14:textId="77777777" w:rsidR="00430AB7" w:rsidRPr="007F0006" w:rsidRDefault="00430AB7" w:rsidP="00430AB7">
            <w:pPr>
              <w:pStyle w:val="ListParagraph"/>
              <w:numPr>
                <w:ilvl w:val="0"/>
                <w:numId w:val="10"/>
              </w:numPr>
              <w:spacing w:after="60"/>
              <w:ind w:left="459" w:hanging="283"/>
              <w:rPr>
                <w:rFonts w:eastAsia="Calibri" w:cs="Times New Roman"/>
                <w:noProof/>
                <w:color w:val="A20000"/>
              </w:rPr>
            </w:pPr>
            <w:r w:rsidRPr="007F0006">
              <w:rPr>
                <w:rFonts w:eastAsia="Calibri" w:cs="Times New Roman"/>
                <w:noProof/>
                <w:color w:val="A20000"/>
              </w:rPr>
              <w:t>restrict the processing of your personal information where:</w:t>
            </w:r>
          </w:p>
          <w:p w14:paraId="30884CE7" w14:textId="77777777" w:rsidR="00430AB7" w:rsidRPr="007F0006" w:rsidRDefault="00430AB7" w:rsidP="00430AB7">
            <w:pPr>
              <w:pStyle w:val="ListParagraph"/>
              <w:numPr>
                <w:ilvl w:val="0"/>
                <w:numId w:val="12"/>
              </w:numPr>
              <w:spacing w:after="60"/>
              <w:rPr>
                <w:rFonts w:eastAsia="Calibri" w:cs="Times New Roman"/>
                <w:noProof/>
                <w:color w:val="A20000"/>
              </w:rPr>
            </w:pPr>
            <w:r w:rsidRPr="007F0006">
              <w:rPr>
                <w:rFonts w:eastAsia="Calibri" w:cs="Times New Roman"/>
                <w:noProof/>
                <w:color w:val="A20000"/>
              </w:rPr>
              <w:t>accuracy of the data is contested,</w:t>
            </w:r>
          </w:p>
          <w:p w14:paraId="77FB0DE9" w14:textId="77777777" w:rsidR="00430AB7" w:rsidRPr="007F0006" w:rsidRDefault="00430AB7" w:rsidP="00430AB7">
            <w:pPr>
              <w:pStyle w:val="ListParagraph"/>
              <w:numPr>
                <w:ilvl w:val="0"/>
                <w:numId w:val="11"/>
              </w:numPr>
              <w:spacing w:after="60"/>
              <w:rPr>
                <w:rFonts w:eastAsia="Calibri" w:cs="Times New Roman"/>
                <w:noProof/>
                <w:color w:val="A20000"/>
              </w:rPr>
            </w:pPr>
            <w:r w:rsidRPr="007F0006">
              <w:rPr>
                <w:rFonts w:eastAsia="Calibri" w:cs="Times New Roman"/>
                <w:noProof/>
                <w:color w:val="A20000"/>
              </w:rPr>
              <w:t xml:space="preserve">the </w:t>
            </w:r>
            <w:r w:rsidRPr="007F0006">
              <w:rPr>
                <w:noProof/>
                <w:color w:val="A20000"/>
              </w:rPr>
              <w:t>processing is unlawful or,</w:t>
            </w:r>
          </w:p>
          <w:p w14:paraId="7551953C" w14:textId="77777777" w:rsidR="00430AB7" w:rsidRPr="007F0006" w:rsidRDefault="00430AB7" w:rsidP="00430AB7">
            <w:pPr>
              <w:pStyle w:val="ListParagraph"/>
              <w:numPr>
                <w:ilvl w:val="0"/>
                <w:numId w:val="11"/>
              </w:numPr>
              <w:spacing w:after="60"/>
              <w:rPr>
                <w:rFonts w:eastAsia="Calibri" w:cs="Times New Roman"/>
                <w:noProof/>
                <w:color w:val="A20000"/>
              </w:rPr>
            </w:pPr>
            <w:r w:rsidRPr="007F0006">
              <w:rPr>
                <w:noProof/>
                <w:color w:val="A20000"/>
              </w:rPr>
              <w:t>where we no longer need the data for the purposes of the processing.</w:t>
            </w:r>
          </w:p>
          <w:p w14:paraId="55D706B9" w14:textId="77777777" w:rsidR="00430AB7" w:rsidRPr="007F0006" w:rsidRDefault="00430AB7" w:rsidP="00430AB7">
            <w:pPr>
              <w:pStyle w:val="ListParagraph"/>
              <w:spacing w:after="60"/>
              <w:ind w:left="1179"/>
              <w:rPr>
                <w:rFonts w:eastAsia="Calibri" w:cs="Times New Roman"/>
                <w:noProof/>
                <w:color w:val="A20000"/>
              </w:rPr>
            </w:pPr>
          </w:p>
          <w:p w14:paraId="3529BEA6" w14:textId="77777777" w:rsidR="00430AB7" w:rsidRPr="007F0006" w:rsidRDefault="00430AB7" w:rsidP="00430AB7">
            <w:pPr>
              <w:autoSpaceDE w:val="0"/>
              <w:autoSpaceDN w:val="0"/>
              <w:adjustRightInd w:val="0"/>
              <w:rPr>
                <w:rFonts w:cs="Helvetica"/>
                <w:color w:val="A20000"/>
                <w:shd w:val="clear" w:color="auto" w:fill="FFFFFF"/>
              </w:rPr>
            </w:pPr>
            <w:r w:rsidRPr="007F0006">
              <w:rPr>
                <w:b/>
                <w:color w:val="A20000"/>
                <w:lang w:eastAsia="en-GB"/>
              </w:rPr>
              <w:t>Right to object:</w:t>
            </w:r>
            <w:r w:rsidRPr="007F0006">
              <w:rPr>
                <w:color w:val="A20000"/>
                <w:lang w:eastAsia="en-GB"/>
              </w:rPr>
              <w:t xml:space="preserve"> In line with the UK GDPR Article 21, you have a general right to raise an objection </w:t>
            </w:r>
            <w:r w:rsidRPr="007F0006">
              <w:rPr>
                <w:rFonts w:cs="Helvetica"/>
                <w:color w:val="A20000"/>
              </w:rPr>
              <w:t xml:space="preserve">to the processing of your personal data in some </w:t>
            </w:r>
            <w:proofErr w:type="gramStart"/>
            <w:r w:rsidRPr="007F0006">
              <w:rPr>
                <w:rFonts w:cs="Helvetica"/>
                <w:color w:val="A20000"/>
              </w:rPr>
              <w:t>particular circumstances</w:t>
            </w:r>
            <w:proofErr w:type="gramEnd"/>
            <w:r w:rsidRPr="007F0006">
              <w:rPr>
                <w:rFonts w:cs="Helvetica"/>
                <w:color w:val="A20000"/>
              </w:rPr>
              <w:t xml:space="preserve">. This right only </w:t>
            </w:r>
            <w:r w:rsidRPr="007F0006">
              <w:rPr>
                <w:rFonts w:cs="InterFace-Regular"/>
                <w:color w:val="A20000"/>
              </w:rPr>
              <w:t xml:space="preserve">applies where we cannot demonstrate compelling legitimate grounds for continued processing of your personal data for the purposes of direct provision of care, and compliance with a legal obligation </w:t>
            </w:r>
            <w:r w:rsidRPr="007F0006">
              <w:rPr>
                <w:rFonts w:cs="Helvetica"/>
                <w:color w:val="A20000"/>
                <w:shd w:val="clear" w:color="auto" w:fill="FFFFFF"/>
              </w:rPr>
              <w:t>to which we are subject.</w:t>
            </w:r>
          </w:p>
          <w:p w14:paraId="1D83BF2C" w14:textId="77777777" w:rsidR="00430AB7" w:rsidRPr="007F0006" w:rsidRDefault="00430AB7" w:rsidP="00430AB7">
            <w:pPr>
              <w:autoSpaceDE w:val="0"/>
              <w:autoSpaceDN w:val="0"/>
              <w:adjustRightInd w:val="0"/>
              <w:rPr>
                <w:rFonts w:cs="Helvetica"/>
                <w:color w:val="A20000"/>
                <w:shd w:val="clear" w:color="auto" w:fill="FFFFFF"/>
              </w:rPr>
            </w:pPr>
          </w:p>
          <w:p w14:paraId="6249BECB" w14:textId="77777777" w:rsidR="00430AB7" w:rsidRPr="007F0006" w:rsidRDefault="00430AB7" w:rsidP="00430AB7">
            <w:pPr>
              <w:rPr>
                <w:rFonts w:ascii="Times New Roman" w:hAnsi="Times New Roman"/>
                <w:color w:val="A20000"/>
                <w:sz w:val="24"/>
                <w:szCs w:val="24"/>
                <w:lang w:eastAsia="en-GB"/>
              </w:rPr>
            </w:pPr>
            <w:r w:rsidRPr="007F0006">
              <w:rPr>
                <w:color w:val="A20000"/>
                <w:lang w:eastAsia="en-GB"/>
              </w:rPr>
              <w:lastRenderedPageBreak/>
              <w:t xml:space="preserve">If you wish to exercise any of your </w:t>
            </w:r>
            <w:proofErr w:type="gramStart"/>
            <w:r w:rsidRPr="007F0006">
              <w:rPr>
                <w:color w:val="A20000"/>
                <w:lang w:eastAsia="en-GB"/>
              </w:rPr>
              <w:t>rights</w:t>
            </w:r>
            <w:proofErr w:type="gramEnd"/>
            <w:r w:rsidRPr="007F0006">
              <w:rPr>
                <w:color w:val="A20000"/>
                <w:lang w:eastAsia="en-GB"/>
              </w:rPr>
              <w:t xml:space="preserve"> please contact the Practice (data controller) or the DPO and your request will be carefully considered</w:t>
            </w:r>
            <w:r w:rsidRPr="007F0006">
              <w:rPr>
                <w:rFonts w:ascii="Times New Roman" w:hAnsi="Times New Roman"/>
                <w:color w:val="A20000"/>
                <w:sz w:val="24"/>
                <w:szCs w:val="24"/>
                <w:lang w:eastAsia="en-GB"/>
              </w:rPr>
              <w:t xml:space="preserve">. </w:t>
            </w:r>
          </w:p>
          <w:p w14:paraId="42295A59" w14:textId="77777777" w:rsidR="00430AB7" w:rsidRPr="007F0006" w:rsidRDefault="00430AB7" w:rsidP="00430AB7">
            <w:pPr>
              <w:autoSpaceDE w:val="0"/>
              <w:autoSpaceDN w:val="0"/>
              <w:adjustRightInd w:val="0"/>
              <w:rPr>
                <w:rFonts w:cs="Helvetica"/>
                <w:color w:val="A20000"/>
                <w:shd w:val="clear" w:color="auto" w:fill="FFFFFF"/>
              </w:rPr>
            </w:pPr>
          </w:p>
          <w:p w14:paraId="0D37A96A" w14:textId="77777777" w:rsidR="002806EA" w:rsidRPr="007F0006" w:rsidRDefault="002806EA" w:rsidP="002806EA">
            <w:pPr>
              <w:autoSpaceDE w:val="0"/>
              <w:autoSpaceDN w:val="0"/>
              <w:adjustRightInd w:val="0"/>
              <w:rPr>
                <w:rFonts w:cs="Helvetica"/>
                <w:color w:val="A20000"/>
                <w:shd w:val="clear" w:color="auto" w:fill="FFFFFF"/>
              </w:rPr>
            </w:pPr>
            <w:r w:rsidRPr="007F0006">
              <w:rPr>
                <w:rFonts w:cs="Helvetica"/>
                <w:b/>
                <w:color w:val="A20000"/>
                <w:shd w:val="clear" w:color="auto" w:fill="FFFFFF"/>
              </w:rPr>
              <w:t>Right to complain:</w:t>
            </w:r>
            <w:r w:rsidRPr="007F0006">
              <w:rPr>
                <w:rFonts w:cs="Helvetica"/>
                <w:color w:val="A20000"/>
                <w:shd w:val="clear" w:color="auto" w:fill="FFFFFF"/>
              </w:rPr>
              <w:t xml:space="preserve"> </w:t>
            </w:r>
            <w:r w:rsidRPr="007F0006">
              <w:rPr>
                <w:rFonts w:cs="Arial"/>
                <w:color w:val="A20000"/>
              </w:rPr>
              <w:t xml:space="preserve">If you are dissatisfied with the way the Practice processes your data, you have the right to appeal/complain. You may raise the issue with the Practice’s Data Protection Officer, contact details are given at section </w:t>
            </w:r>
            <w:r w:rsidRPr="007F0006">
              <w:rPr>
                <w:rFonts w:cs="Arial"/>
                <w:color w:val="A20000"/>
              </w:rPr>
              <w:fldChar w:fldCharType="begin"/>
            </w:r>
            <w:r w:rsidRPr="007F0006">
              <w:rPr>
                <w:rFonts w:cs="Arial"/>
                <w:color w:val="A20000"/>
              </w:rPr>
              <w:instrText xml:space="preserve"> REF _Ref150247541 \r \h </w:instrText>
            </w:r>
            <w:r w:rsidRPr="007F0006">
              <w:rPr>
                <w:rFonts w:cs="Arial"/>
                <w:color w:val="A20000"/>
              </w:rPr>
            </w:r>
            <w:r w:rsidRPr="007F0006">
              <w:rPr>
                <w:rFonts w:cs="Arial"/>
                <w:color w:val="A20000"/>
              </w:rPr>
              <w:fldChar w:fldCharType="separate"/>
            </w:r>
            <w:r w:rsidRPr="007F0006">
              <w:rPr>
                <w:rFonts w:cs="Arial"/>
                <w:color w:val="A20000"/>
              </w:rPr>
              <w:t>6</w:t>
            </w:r>
            <w:r w:rsidRPr="007F0006">
              <w:rPr>
                <w:rFonts w:cs="Arial"/>
                <w:color w:val="A20000"/>
              </w:rPr>
              <w:fldChar w:fldCharType="end"/>
            </w:r>
            <w:r w:rsidRPr="007F0006">
              <w:rPr>
                <w:rFonts w:cs="Arial"/>
                <w:color w:val="A20000"/>
              </w:rPr>
              <w:t xml:space="preserve">, or if not satisfied, with the Information Commissioner (ICO), whose contact details are given at section </w:t>
            </w:r>
            <w:r w:rsidRPr="007F0006">
              <w:rPr>
                <w:rFonts w:cs="Arial"/>
                <w:color w:val="A20000"/>
              </w:rPr>
              <w:fldChar w:fldCharType="begin"/>
            </w:r>
            <w:r w:rsidRPr="007F0006">
              <w:rPr>
                <w:rFonts w:cs="Arial"/>
                <w:color w:val="A20000"/>
              </w:rPr>
              <w:instrText xml:space="preserve"> REF _Ref150247590 \r \h </w:instrText>
            </w:r>
            <w:r w:rsidRPr="007F0006">
              <w:rPr>
                <w:rFonts w:cs="Arial"/>
                <w:color w:val="A20000"/>
              </w:rPr>
            </w:r>
            <w:r w:rsidRPr="007F0006">
              <w:rPr>
                <w:rFonts w:cs="Arial"/>
                <w:color w:val="A20000"/>
              </w:rPr>
              <w:fldChar w:fldCharType="separate"/>
            </w:r>
            <w:r w:rsidRPr="007F0006">
              <w:rPr>
                <w:rFonts w:cs="Arial"/>
                <w:color w:val="A20000"/>
              </w:rPr>
              <w:t>8</w:t>
            </w:r>
            <w:r w:rsidRPr="007F0006">
              <w:rPr>
                <w:rFonts w:cs="Arial"/>
                <w:color w:val="A20000"/>
              </w:rPr>
              <w:fldChar w:fldCharType="end"/>
            </w:r>
            <w:r w:rsidRPr="007F0006">
              <w:rPr>
                <w:rFonts w:cs="Arial"/>
                <w:color w:val="A20000"/>
              </w:rPr>
              <w:t xml:space="preserve">. </w:t>
            </w:r>
          </w:p>
          <w:p w14:paraId="72FAEBB9" w14:textId="77777777" w:rsidR="00430AB7" w:rsidRPr="00FD2FB5" w:rsidRDefault="00430AB7" w:rsidP="00430AB7">
            <w:pPr>
              <w:spacing w:after="60"/>
              <w:rPr>
                <w:rFonts w:eastAsia="Calibri" w:cs="Times New Roman"/>
                <w:b/>
                <w:color w:val="FF0000"/>
              </w:rPr>
            </w:pPr>
          </w:p>
        </w:tc>
      </w:tr>
      <w:tr w:rsidR="00430AB7" w:rsidRPr="00A73003" w14:paraId="33D0DE82" w14:textId="77777777" w:rsidTr="00CE416C">
        <w:trPr>
          <w:trHeight w:val="413"/>
        </w:trPr>
        <w:tc>
          <w:tcPr>
            <w:tcW w:w="2552" w:type="dxa"/>
          </w:tcPr>
          <w:p w14:paraId="634427BB" w14:textId="5F90E9F1" w:rsidR="00430AB7" w:rsidRPr="00A73003" w:rsidRDefault="00000000" w:rsidP="00430AB7">
            <w:pPr>
              <w:spacing w:after="120"/>
            </w:pPr>
            <w:hyperlink r:id="rId156" w:history="1">
              <w:r w:rsidR="00430AB7" w:rsidRPr="00A73003">
                <w:rPr>
                  <w:rStyle w:val="Hyperlink"/>
                  <w:rFonts w:cs="Arial"/>
                  <w:b/>
                </w:rPr>
                <w:t>EMIS Health</w:t>
              </w:r>
            </w:hyperlink>
            <w:r w:rsidR="00430AB7" w:rsidRPr="00A73003">
              <w:rPr>
                <w:rFonts w:cs="Arial"/>
                <w:b/>
              </w:rPr>
              <w:t xml:space="preserve"> and </w:t>
            </w:r>
            <w:hyperlink r:id="rId157" w:history="1">
              <w:proofErr w:type="spellStart"/>
              <w:r w:rsidR="00430AB7" w:rsidRPr="00A73003">
                <w:rPr>
                  <w:rStyle w:val="Hyperlink"/>
                  <w:rFonts w:cs="Arial"/>
                  <w:b/>
                </w:rPr>
                <w:t>Egton</w:t>
              </w:r>
              <w:proofErr w:type="spellEnd"/>
            </w:hyperlink>
          </w:p>
        </w:tc>
        <w:tc>
          <w:tcPr>
            <w:tcW w:w="4973" w:type="dxa"/>
          </w:tcPr>
          <w:p w14:paraId="48B52419" w14:textId="5601EC01" w:rsidR="00430AB7" w:rsidRPr="00A73003" w:rsidRDefault="00000000" w:rsidP="00430AB7">
            <w:pPr>
              <w:spacing w:after="120"/>
              <w:rPr>
                <w:rFonts w:cs="Arial"/>
              </w:rPr>
            </w:pPr>
            <w:hyperlink r:id="rId158" w:history="1">
              <w:r w:rsidR="00430AB7" w:rsidRPr="00A73003">
                <w:rPr>
                  <w:rStyle w:val="Hyperlink"/>
                  <w:rFonts w:cs="Arial"/>
                  <w:b/>
                </w:rPr>
                <w:t>EMIS Health</w:t>
              </w:r>
            </w:hyperlink>
            <w:r w:rsidR="00430AB7" w:rsidRPr="00A73003">
              <w:rPr>
                <w:rFonts w:cs="Arial"/>
                <w:b/>
              </w:rPr>
              <w:t xml:space="preserve"> and </w:t>
            </w:r>
            <w:hyperlink r:id="rId159" w:history="1">
              <w:proofErr w:type="spellStart"/>
              <w:r w:rsidR="00430AB7" w:rsidRPr="00A73003">
                <w:rPr>
                  <w:rStyle w:val="Hyperlink"/>
                  <w:rFonts w:cs="Arial"/>
                  <w:b/>
                </w:rPr>
                <w:t>Egton</w:t>
              </w:r>
              <w:proofErr w:type="spellEnd"/>
            </w:hyperlink>
            <w:r w:rsidR="00430AB7" w:rsidRPr="00A73003">
              <w:rPr>
                <w:rFonts w:cs="Arial"/>
              </w:rPr>
              <w:t xml:space="preserve"> are responsible for the provision of a clinical system, </w:t>
            </w:r>
            <w:r w:rsidR="00430AB7" w:rsidRPr="00A73003">
              <w:t>software and IT services</w:t>
            </w:r>
            <w:r w:rsidR="00430AB7"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t xml:space="preserve">All information about your personal health records </w:t>
            </w:r>
            <w:proofErr w:type="gramStart"/>
            <w:r w:rsidRPr="00A73003">
              <w:rPr>
                <w:lang w:eastAsia="en-GB"/>
              </w:rPr>
              <w:t>are</w:t>
            </w:r>
            <w:proofErr w:type="gramEnd"/>
            <w:r w:rsidRPr="00A73003">
              <w:rPr>
                <w:lang w:eastAsia="en-GB"/>
              </w:rPr>
              <w:t xml:space="preserve"> stored in your GP electronic record. This 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 xml:space="preserve">This data can </w:t>
            </w:r>
            <w:proofErr w:type="gramStart"/>
            <w:r w:rsidRPr="00A73003">
              <w:rPr>
                <w:lang w:eastAsia="en-GB"/>
              </w:rPr>
              <w:t>includes</w:t>
            </w:r>
            <w:proofErr w:type="gramEnd"/>
            <w:r w:rsidRPr="00A73003">
              <w:rPr>
                <w:lang w:eastAsia="en-GB"/>
              </w:rPr>
              <w:t xml:space="preserve">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14" w:type="dxa"/>
          </w:tcPr>
          <w:p w14:paraId="62CF79A8" w14:textId="6526F611"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60" w:history="1">
              <w:r w:rsidRPr="00A73003">
                <w:rPr>
                  <w:rStyle w:val="Hyperlink"/>
                  <w:rFonts w:eastAsia="Calibri" w:cs="Times New Roman"/>
                </w:rPr>
                <w:t>Records Management Codes of Practice for Health and Social Care</w:t>
              </w:r>
            </w:hyperlink>
          </w:p>
          <w:p w14:paraId="4C7B029D" w14:textId="1305DD2C"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r w:rsidRPr="00A73003">
              <w:rPr>
                <w:lang w:eastAsia="en-GB"/>
              </w:rPr>
              <w:lastRenderedPageBreak/>
              <w:t>country, unless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1EFB9135" w14:textId="77777777" w:rsidR="00430AB7" w:rsidRPr="00A73003" w:rsidRDefault="00430AB7" w:rsidP="00430AB7">
            <w:pPr>
              <w:spacing w:after="120"/>
              <w:rPr>
                <w:rStyle w:val="Hyperlink"/>
                <w:rFonts w:cstheme="minorHAnsi"/>
              </w:rPr>
            </w:pPr>
          </w:p>
        </w:tc>
        <w:tc>
          <w:tcPr>
            <w:tcW w:w="1985" w:type="dxa"/>
          </w:tcPr>
          <w:p w14:paraId="40B46C09" w14:textId="703A3884"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64A15EEC" w14:textId="77777777" w:rsidR="00430AB7" w:rsidRPr="00A73003" w:rsidRDefault="00430AB7" w:rsidP="00430AB7">
            <w:pPr>
              <w:spacing w:after="120"/>
              <w:rPr>
                <w:rStyle w:val="Hyperlink"/>
                <w:rFonts w:eastAsia="Times New Roman" w:cstheme="minorHAnsi"/>
              </w:rPr>
            </w:pPr>
          </w:p>
          <w:p w14:paraId="6E171D79" w14:textId="332CC22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w:t>
            </w:r>
            <w:r w:rsidRPr="00A73003">
              <w:rPr>
                <w:lang w:eastAsia="en-GB"/>
              </w:rPr>
              <w:lastRenderedPageBreak/>
              <w:t xml:space="preserve">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6A149CD1" w14:textId="61F5B963"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B2582E8" w14:textId="77777777" w:rsidTr="002806EA">
        <w:tc>
          <w:tcPr>
            <w:tcW w:w="2552" w:type="dxa"/>
          </w:tcPr>
          <w:p w14:paraId="70C7244D" w14:textId="3E62BE93" w:rsidR="00430AB7" w:rsidRPr="00A73003" w:rsidRDefault="00430AB7" w:rsidP="00430AB7">
            <w:pPr>
              <w:spacing w:after="120"/>
            </w:pPr>
            <w:proofErr w:type="spellStart"/>
            <w:r w:rsidRPr="00A73003">
              <w:lastRenderedPageBreak/>
              <w:t>NHSMail</w:t>
            </w:r>
            <w:proofErr w:type="spellEnd"/>
          </w:p>
        </w:tc>
        <w:tc>
          <w:tcPr>
            <w:tcW w:w="4973" w:type="dxa"/>
          </w:tcPr>
          <w:p w14:paraId="5FBA496C" w14:textId="77777777"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to process and manage email and calendar appointments for staff. As such, it contains a mix of staff and patient personal data. </w:t>
            </w:r>
          </w:p>
          <w:p w14:paraId="3E1C0CEE" w14:textId="1074D23A"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in line with guidance from NHS Digital</w:t>
            </w:r>
            <w:r w:rsidR="005B3472">
              <w:rPr>
                <w:rFonts w:cs="Arial"/>
              </w:rPr>
              <w:t>.</w:t>
            </w:r>
          </w:p>
          <w:p w14:paraId="17289E51" w14:textId="77777777" w:rsidR="00430AB7" w:rsidRPr="00A73003" w:rsidRDefault="00430AB7" w:rsidP="00430AB7">
            <w:pPr>
              <w:spacing w:after="120"/>
              <w:rPr>
                <w:rFonts w:cs="Arial"/>
              </w:rPr>
            </w:pPr>
            <w:r w:rsidRPr="00A73003">
              <w:rPr>
                <w:rFonts w:cs="Arial"/>
              </w:rPr>
              <w:t>Rights and policies in respect of staff personal data are held by NHS Digital as the controller and available at the link below</w:t>
            </w:r>
          </w:p>
          <w:p w14:paraId="555D7564" w14:textId="4EF2C0EA" w:rsidR="00430AB7" w:rsidRPr="00A73003" w:rsidRDefault="00000000" w:rsidP="00430AB7">
            <w:pPr>
              <w:spacing w:after="120"/>
            </w:pPr>
            <w:hyperlink r:id="rId161" w:history="1">
              <w:proofErr w:type="spellStart"/>
              <w:r w:rsidR="00430AB7" w:rsidRPr="00A73003">
                <w:rPr>
                  <w:rStyle w:val="Hyperlink"/>
                </w:rPr>
                <w:t>NHSMail</w:t>
              </w:r>
              <w:proofErr w:type="spellEnd"/>
              <w:r w:rsidR="00430AB7" w:rsidRPr="00A73003">
                <w:rPr>
                  <w:rStyle w:val="Hyperlink"/>
                </w:rPr>
                <w:t xml:space="preserve"> Transparency Information</w:t>
              </w:r>
            </w:hyperlink>
          </w:p>
          <w:p w14:paraId="4653B129" w14:textId="77777777" w:rsidR="00430AB7" w:rsidRDefault="00430AB7" w:rsidP="00430AB7">
            <w:pPr>
              <w:spacing w:after="120"/>
              <w:rPr>
                <w:rFonts w:cs="Arial"/>
              </w:rPr>
            </w:pPr>
            <w:r w:rsidRPr="00A73003">
              <w:rPr>
                <w:rFonts w:cs="Arial"/>
              </w:rPr>
              <w:t>The source of this data as a patient is your electronic patient record.</w:t>
            </w:r>
          </w:p>
          <w:p w14:paraId="2F2BBC3E" w14:textId="00B3BBF8" w:rsidR="002253F3" w:rsidRPr="00A73003" w:rsidRDefault="002253F3" w:rsidP="00430AB7">
            <w:pPr>
              <w:spacing w:after="120"/>
              <w:rPr>
                <w:rFonts w:cs="Arial"/>
              </w:rPr>
            </w:pPr>
            <w:r>
              <w:rPr>
                <w:rFonts w:cs="Arial"/>
              </w:rPr>
              <w:t xml:space="preserve">Note that </w:t>
            </w:r>
            <w:proofErr w:type="spellStart"/>
            <w:r>
              <w:rPr>
                <w:rFonts w:cs="Arial"/>
              </w:rPr>
              <w:t>NHSMail</w:t>
            </w:r>
            <w:proofErr w:type="spellEnd"/>
            <w:r>
              <w:rPr>
                <w:rFonts w:cs="Arial"/>
              </w:rPr>
              <w:t xml:space="preserve"> is now provided by Microsoft.</w:t>
            </w:r>
          </w:p>
          <w:p w14:paraId="22C897BC" w14:textId="0B012777" w:rsidR="00430AB7" w:rsidRPr="00A73003" w:rsidRDefault="00430AB7" w:rsidP="00430AB7">
            <w:pPr>
              <w:spacing w:after="120"/>
              <w:rPr>
                <w:rFonts w:cs="Arial"/>
              </w:rPr>
            </w:pPr>
          </w:p>
        </w:tc>
        <w:tc>
          <w:tcPr>
            <w:tcW w:w="2114" w:type="dxa"/>
          </w:tcPr>
          <w:p w14:paraId="5CCE07AA" w14:textId="77777777" w:rsidR="00430AB7" w:rsidRPr="00A73003" w:rsidRDefault="00430AB7" w:rsidP="00430AB7">
            <w:pPr>
              <w:spacing w:after="120"/>
              <w:rPr>
                <w:rFonts w:eastAsia="Calibri" w:cs="Times New Roman"/>
              </w:rPr>
            </w:pPr>
            <w:r w:rsidRPr="00A73003">
              <w:rPr>
                <w:rFonts w:eastAsia="Calibri" w:cs="Times New Roman"/>
              </w:rPr>
              <w:lastRenderedPageBreak/>
              <w:t xml:space="preserve">The </w:t>
            </w:r>
            <w:proofErr w:type="spellStart"/>
            <w:r w:rsidRPr="00A73003">
              <w:rPr>
                <w:rFonts w:eastAsia="Calibri" w:cs="Times New Roman"/>
              </w:rPr>
              <w:t>NHSMail</w:t>
            </w:r>
            <w:proofErr w:type="spellEnd"/>
            <w:r w:rsidRPr="00A73003">
              <w:rPr>
                <w:rFonts w:eastAsia="Calibri" w:cs="Times New Roman"/>
              </w:rPr>
              <w:t xml:space="preserve"> data retention and Information Management policy is available at the link below:</w:t>
            </w:r>
          </w:p>
          <w:p w14:paraId="7DBAC2DE" w14:textId="0FB51576" w:rsidR="00430AB7" w:rsidRPr="00A73003" w:rsidRDefault="00000000" w:rsidP="00430AB7">
            <w:pPr>
              <w:spacing w:after="120"/>
              <w:rPr>
                <w:rFonts w:eastAsia="Calibri" w:cs="Times New Roman"/>
              </w:rPr>
            </w:pPr>
            <w:hyperlink r:id="rId162" w:history="1">
              <w:proofErr w:type="spellStart"/>
              <w:r w:rsidR="00430AB7" w:rsidRPr="00A73003">
                <w:rPr>
                  <w:rStyle w:val="Hyperlink"/>
                  <w:rFonts w:eastAsia="Calibri" w:cs="Times New Roman"/>
                </w:rPr>
                <w:t>NHSMail</w:t>
              </w:r>
              <w:proofErr w:type="spellEnd"/>
              <w:r w:rsidR="00430AB7" w:rsidRPr="00A73003">
                <w:rPr>
                  <w:rStyle w:val="Hyperlink"/>
                  <w:rFonts w:eastAsia="Calibri" w:cs="Times New Roman"/>
                </w:rPr>
                <w:t xml:space="preserve"> Data Retention and </w:t>
              </w:r>
              <w:r w:rsidR="00430AB7" w:rsidRPr="00A73003">
                <w:rPr>
                  <w:rStyle w:val="Hyperlink"/>
                  <w:rFonts w:eastAsia="Calibri" w:cs="Times New Roman"/>
                </w:rPr>
                <w:lastRenderedPageBreak/>
                <w:t>Information Management Policy</w:t>
              </w:r>
            </w:hyperlink>
          </w:p>
          <w:p w14:paraId="0471C138" w14:textId="1C5B82EF" w:rsidR="00430AB7" w:rsidRPr="00A73003" w:rsidRDefault="00430AB7" w:rsidP="00430AB7">
            <w:pPr>
              <w:spacing w:after="120"/>
              <w:rPr>
                <w:rFonts w:eastAsia="Calibri" w:cs="Times New Roman"/>
              </w:rPr>
            </w:pPr>
          </w:p>
        </w:tc>
        <w:tc>
          <w:tcPr>
            <w:tcW w:w="1985" w:type="dxa"/>
          </w:tcPr>
          <w:p w14:paraId="4AEA31C6"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w:t>
            </w:r>
            <w:r w:rsidRPr="00A73003">
              <w:rPr>
                <w:rFonts w:cs="Helvetica"/>
              </w:rPr>
              <w:lastRenderedPageBreak/>
              <w:t>care treatment or, the management 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0D65F2EF" w14:textId="449CEBCB"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B65E096" w14:textId="77777777" w:rsidTr="00C9354A">
        <w:tc>
          <w:tcPr>
            <w:tcW w:w="2552" w:type="dxa"/>
          </w:tcPr>
          <w:p w14:paraId="6EF5003C" w14:textId="0A508A98" w:rsidR="00430AB7" w:rsidRPr="00A73003" w:rsidRDefault="00430AB7" w:rsidP="00430AB7">
            <w:pPr>
              <w:spacing w:after="120"/>
              <w:rPr>
                <w:b/>
                <w:bCs/>
              </w:rPr>
            </w:pPr>
            <w:r w:rsidRPr="00A73003">
              <w:rPr>
                <w:b/>
                <w:bCs/>
              </w:rPr>
              <w:lastRenderedPageBreak/>
              <w:t>North Central London Integrated Care Board</w:t>
            </w:r>
          </w:p>
          <w:p w14:paraId="7CA1DCBD" w14:textId="0A610D4A" w:rsidR="00430AB7" w:rsidRPr="00A73003" w:rsidRDefault="00430AB7" w:rsidP="00430AB7">
            <w:pPr>
              <w:spacing w:after="120"/>
              <w:rPr>
                <w:b/>
              </w:rPr>
            </w:pPr>
            <w:r w:rsidRPr="00A73003">
              <w:t>(formerly North Central London CCG)</w:t>
            </w:r>
          </w:p>
          <w:p w14:paraId="4816E3ED" w14:textId="77777777" w:rsidR="00430AB7" w:rsidRPr="00A73003" w:rsidRDefault="00430AB7" w:rsidP="00430AB7">
            <w:pPr>
              <w:spacing w:after="120"/>
            </w:pPr>
          </w:p>
        </w:tc>
        <w:tc>
          <w:tcPr>
            <w:tcW w:w="4973" w:type="dxa"/>
          </w:tcPr>
          <w:p w14:paraId="3132C4C1" w14:textId="4F98C9B6" w:rsidR="00430AB7" w:rsidRPr="00A73003" w:rsidRDefault="00430AB7" w:rsidP="00430AB7">
            <w:pPr>
              <w:spacing w:after="120"/>
              <w:rPr>
                <w:rFonts w:cs="Arial"/>
              </w:rPr>
            </w:pPr>
            <w:r w:rsidRPr="00A73003">
              <w:rPr>
                <w:rFonts w:cs="Arial"/>
              </w:rPr>
              <w:t xml:space="preserve">NHS North Central London ICB is </w:t>
            </w:r>
            <w:r w:rsidRPr="00A73003">
              <w:t xml:space="preserve">responsible for securing, planning, designing and paying for your NHS services, including planned and emergency 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00EA390A">
              <w:rPr>
                <w:rStyle w:val="Hyperlink"/>
                <w:rFonts w:eastAsia="Calibri" w:cs="Times New Roman"/>
                <w:color w:val="auto"/>
                <w:u w:val="none"/>
              </w:rPr>
              <w:t xml:space="preserve">and secondary use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14" w:type="dxa"/>
          </w:tcPr>
          <w:p w14:paraId="52A2EF04" w14:textId="47A34F8B"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63"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Electronic patient records must not be destroyed or deleted for the foreseeable future.”</w:t>
            </w:r>
          </w:p>
        </w:tc>
        <w:tc>
          <w:tcPr>
            <w:tcW w:w="1985" w:type="dxa"/>
          </w:tcPr>
          <w:p w14:paraId="0BB3DA73" w14:textId="065B4A4B"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539850C" w14:textId="6DB0E9D1" w:rsidR="00430AB7" w:rsidRPr="00A73003" w:rsidRDefault="00430AB7" w:rsidP="00430AB7">
            <w:pPr>
              <w:spacing w:after="120"/>
              <w:rPr>
                <w:rFonts w:cstheme="minorHAnsi"/>
              </w:rPr>
            </w:pP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42C0D987" w14:textId="5DE30B4B" w:rsidR="00430AB7" w:rsidRPr="00C9354A" w:rsidRDefault="00C9354A"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D32E0D" w14:textId="77777777" w:rsidTr="00885546">
        <w:tc>
          <w:tcPr>
            <w:tcW w:w="2552" w:type="dxa"/>
          </w:tcPr>
          <w:p w14:paraId="0E65E4D0" w14:textId="55944831" w:rsidR="00430AB7" w:rsidRPr="0070529F" w:rsidRDefault="00430AB7" w:rsidP="00430AB7">
            <w:pPr>
              <w:spacing w:after="120"/>
              <w:rPr>
                <w:rFonts w:cstheme="minorHAnsi"/>
                <w:b/>
                <w:bCs/>
              </w:rPr>
            </w:pPr>
            <w:r w:rsidRPr="0070529F">
              <w:rPr>
                <w:b/>
                <w:bCs/>
              </w:rPr>
              <w:lastRenderedPageBreak/>
              <w:t xml:space="preserve">South West London Integrated Care </w:t>
            </w:r>
            <w:proofErr w:type="gramStart"/>
            <w:r w:rsidRPr="0070529F">
              <w:rPr>
                <w:b/>
                <w:bCs/>
              </w:rPr>
              <w:t xml:space="preserve">Board </w:t>
            </w:r>
            <w:r w:rsidRPr="0070529F">
              <w:rPr>
                <w:rStyle w:val="Hyperlink"/>
                <w:rFonts w:ascii="Calibri" w:hAnsi="Calibri" w:cs="Arial"/>
                <w:b/>
                <w:bCs/>
              </w:rPr>
              <w:t xml:space="preserve"> -</w:t>
            </w:r>
            <w:proofErr w:type="gramEnd"/>
            <w:r w:rsidRPr="0070529F">
              <w:rPr>
                <w:rStyle w:val="Hyperlink"/>
                <w:rFonts w:ascii="Calibri" w:hAnsi="Calibri" w:cs="Arial"/>
                <w:b/>
                <w:bCs/>
              </w:rPr>
              <w:t xml:space="preserve"> </w:t>
            </w:r>
            <w:r w:rsidRPr="0070529F">
              <w:rPr>
                <w:rFonts w:cstheme="minorHAnsi"/>
                <w:b/>
                <w:bCs/>
              </w:rPr>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4973" w:type="dxa"/>
          </w:tcPr>
          <w:p w14:paraId="41296AFB" w14:textId="5CDB1B7F" w:rsidR="00430AB7" w:rsidRPr="00A73003" w:rsidRDefault="00430AB7" w:rsidP="00430AB7">
            <w:pPr>
              <w:spacing w:after="120"/>
              <w:rPr>
                <w:rFonts w:cstheme="minorHAnsi"/>
              </w:rPr>
            </w:pPr>
            <w:r w:rsidRPr="00A73003">
              <w:rPr>
                <w:rFonts w:cs="Arial"/>
              </w:rPr>
              <w:t xml:space="preserve">The </w:t>
            </w:r>
            <w:r w:rsidRPr="00A73003">
              <w:rPr>
                <w:rFonts w:cstheme="minorHAnsi"/>
              </w:rPr>
              <w:t xml:space="preserve">GP Practice Data Extraction Services is shared across London, with </w:t>
            </w:r>
            <w:proofErr w:type="gramStart"/>
            <w:r w:rsidRPr="00A73003">
              <w:rPr>
                <w:rFonts w:cstheme="minorHAnsi"/>
              </w:rPr>
              <w:t>South West</w:t>
            </w:r>
            <w:proofErr w:type="gramEnd"/>
            <w:r w:rsidRPr="00A73003">
              <w:rPr>
                <w:rFonts w:cstheme="minorHAnsi"/>
              </w:rPr>
              <w:t xml:space="preserve"> London performing the service. This enables SWL to, on behalf of the 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w:t>
            </w:r>
            <w:proofErr w:type="gramStart"/>
            <w:r w:rsidRPr="00A73003">
              <w:rPr>
                <w:rFonts w:cs="Arial"/>
                <w:color w:val="000000"/>
              </w:rPr>
              <w:t>sets;</w:t>
            </w:r>
            <w:proofErr w:type="gramEnd"/>
            <w:r w:rsidRPr="00A73003">
              <w:rPr>
                <w:rFonts w:cs="Arial"/>
                <w:color w:val="000000"/>
              </w:rPr>
              <w:t xml:space="preserve">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financial </w:t>
            </w:r>
            <w:proofErr w:type="gramStart"/>
            <w:r w:rsidRPr="00A73003">
              <w:rPr>
                <w:rFonts w:cs="Arial"/>
                <w:color w:val="000000"/>
              </w:rPr>
              <w:t>reporting;</w:t>
            </w:r>
            <w:proofErr w:type="gramEnd"/>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business </w:t>
            </w:r>
            <w:proofErr w:type="gramStart"/>
            <w:r w:rsidRPr="00A73003">
              <w:rPr>
                <w:rFonts w:cs="Arial"/>
                <w:color w:val="000000"/>
              </w:rPr>
              <w:t>intelligence;</w:t>
            </w:r>
            <w:proofErr w:type="gramEnd"/>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statistical analysis </w:t>
            </w:r>
            <w:proofErr w:type="gramStart"/>
            <w:r w:rsidRPr="00A73003">
              <w:rPr>
                <w:rFonts w:cs="Arial"/>
                <w:color w:val="000000"/>
              </w:rPr>
              <w:t>and;</w:t>
            </w:r>
            <w:proofErr w:type="gramEnd"/>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14" w:type="dxa"/>
          </w:tcPr>
          <w:p w14:paraId="7AE4C9B5" w14:textId="36860D78"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64"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85" w:type="dxa"/>
          </w:tcPr>
          <w:p w14:paraId="11508C39" w14:textId="5DE6915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DDE2022" w14:textId="3706ED03" w:rsidR="00430AB7" w:rsidRPr="00A73003" w:rsidRDefault="00430AB7" w:rsidP="00430AB7">
            <w:pPr>
              <w:spacing w:after="120"/>
              <w:rPr>
                <w:rFonts w:cstheme="minorHAnsi"/>
              </w:rPr>
            </w:pP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0EC594BA"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00EC43B7">
              <w:rPr>
                <w:rFonts w:cs="Helvetica"/>
              </w:rPr>
              <w:t xml:space="preserve">, which </w:t>
            </w:r>
            <w:r w:rsidR="00056E8E">
              <w:rPr>
                <w:rFonts w:cs="Helvetica"/>
              </w:rPr>
              <w:t>will restrict your patient record from being shared with anyone outside your GP</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0800C005" w14:textId="4C227D7A"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05E8F02" w14:textId="77777777" w:rsidTr="00CE416C">
        <w:trPr>
          <w:trHeight w:val="176"/>
        </w:trPr>
        <w:tc>
          <w:tcPr>
            <w:tcW w:w="2552" w:type="dxa"/>
          </w:tcPr>
          <w:p w14:paraId="0CF32035" w14:textId="7C505170" w:rsidR="00DC19CB" w:rsidRDefault="00000000" w:rsidP="00430AB7">
            <w:pPr>
              <w:spacing w:after="120"/>
              <w:rPr>
                <w:rFonts w:ascii="Calibri" w:eastAsia="Calibri" w:hAnsi="Calibri" w:cs="Times New Roman"/>
                <w:b/>
              </w:rPr>
            </w:pPr>
            <w:hyperlink r:id="rId165" w:history="1">
              <w:proofErr w:type="spellStart"/>
              <w:r w:rsidR="00430AB7" w:rsidRPr="00CB3904">
                <w:rPr>
                  <w:rStyle w:val="Hyperlink"/>
                  <w:rFonts w:ascii="Calibri" w:eastAsia="Calibri" w:hAnsi="Calibri" w:cs="Times New Roman"/>
                  <w:b/>
                </w:rPr>
                <w:t>Docman</w:t>
              </w:r>
              <w:proofErr w:type="spellEnd"/>
            </w:hyperlink>
            <w:r w:rsidR="00430AB7" w:rsidRPr="00DC19CB">
              <w:rPr>
                <w:rFonts w:ascii="Calibri" w:eastAsia="Calibri" w:hAnsi="Calibri" w:cs="Times New Roman"/>
                <w:b/>
              </w:rPr>
              <w:t xml:space="preserve"> </w:t>
            </w:r>
          </w:p>
          <w:p w14:paraId="0BBE2004" w14:textId="5F620A8D" w:rsidR="00DC19CB" w:rsidRDefault="00DC19CB" w:rsidP="00430AB7">
            <w:pPr>
              <w:spacing w:after="120"/>
              <w:rPr>
                <w:rFonts w:ascii="Calibri" w:eastAsia="Calibri" w:hAnsi="Calibri" w:cs="Times New Roman"/>
                <w:b/>
              </w:rPr>
            </w:pPr>
            <w:r w:rsidRPr="00DC19CB">
              <w:rPr>
                <w:rFonts w:ascii="Calibri" w:eastAsia="Calibri" w:hAnsi="Calibri" w:cs="Times New Roman"/>
                <w:b/>
              </w:rPr>
              <w:t>A</w:t>
            </w:r>
            <w:r w:rsidR="00430AB7" w:rsidRPr="00DC19CB">
              <w:rPr>
                <w:rFonts w:ascii="Calibri" w:eastAsia="Calibri" w:hAnsi="Calibri" w:cs="Times New Roman"/>
                <w:b/>
              </w:rPr>
              <w:t>nd</w:t>
            </w:r>
          </w:p>
          <w:p w14:paraId="6F3F2156" w14:textId="70F4697A" w:rsidR="00430AB7" w:rsidRPr="00A73003" w:rsidRDefault="00000000" w:rsidP="00430AB7">
            <w:pPr>
              <w:spacing w:after="120"/>
              <w:rPr>
                <w:rStyle w:val="Hyperlink"/>
                <w:rFonts w:ascii="Calibri" w:eastAsia="Calibri" w:hAnsi="Calibri" w:cs="Times New Roman"/>
                <w:b/>
                <w:color w:val="auto"/>
                <w:u w:val="none"/>
              </w:rPr>
            </w:pPr>
            <w:hyperlink r:id="rId166" w:history="1">
              <w:proofErr w:type="spellStart"/>
              <w:r w:rsidR="00430AB7" w:rsidRPr="00CB3904">
                <w:rPr>
                  <w:rStyle w:val="Hyperlink"/>
                  <w:rFonts w:ascii="Calibri" w:hAnsi="Calibri"/>
                  <w:b/>
                </w:rPr>
                <w:t>Docmail</w:t>
              </w:r>
              <w:proofErr w:type="spellEnd"/>
            </w:hyperlink>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4973" w:type="dxa"/>
          </w:tcPr>
          <w:p w14:paraId="04B62275" w14:textId="78918539" w:rsidR="00430AB7" w:rsidRPr="00A73003" w:rsidRDefault="00000000" w:rsidP="00430AB7">
            <w:pPr>
              <w:rPr>
                <w:color w:val="000000"/>
                <w:lang w:eastAsia="en-GB"/>
              </w:rPr>
            </w:pPr>
            <w:hyperlink r:id="rId167" w:history="1">
              <w:proofErr w:type="spellStart"/>
              <w:r w:rsidR="00430AB7" w:rsidRPr="00A73003">
                <w:rPr>
                  <w:rStyle w:val="Hyperlink"/>
                  <w:rFonts w:eastAsia="Calibri" w:cs="Arial"/>
                  <w:b/>
                </w:rPr>
                <w:t>Docman</w:t>
              </w:r>
              <w:proofErr w:type="spellEnd"/>
            </w:hyperlink>
            <w:r w:rsidR="00430AB7" w:rsidRPr="00A73003">
              <w:rPr>
                <w:rFonts w:eastAsia="Calibri" w:cs="Arial"/>
                <w:b/>
              </w:rPr>
              <w:t xml:space="preserve"> Limited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430AB7" w:rsidRPr="00A73003">
              <w:rPr>
                <w:rFonts w:ascii="Verdana" w:hAnsi="Verdana"/>
                <w:color w:val="000000"/>
                <w:lang w:eastAsia="en-GB"/>
              </w:rPr>
              <w:t xml:space="preserve">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77777777" w:rsidR="00430AB7" w:rsidRPr="00A73003" w:rsidRDefault="00430AB7" w:rsidP="00430AB7">
            <w:pPr>
              <w:spacing w:after="120"/>
              <w:rPr>
                <w:rFonts w:ascii="Calibri" w:hAnsi="Calibri" w:cs="Helvetica"/>
                <w:color w:val="000000" w:themeColor="text1"/>
              </w:rPr>
            </w:pPr>
            <w:r w:rsidRPr="00A73003">
              <w:rPr>
                <w:rFonts w:cs="Helvetica"/>
                <w:color w:val="000000" w:themeColor="text1"/>
              </w:rPr>
              <w:t xml:space="preserve">Generally, </w:t>
            </w:r>
            <w:proofErr w:type="spellStart"/>
            <w:r w:rsidRPr="00A73003">
              <w:rPr>
                <w:rFonts w:cs="Helvetica"/>
                <w:color w:val="000000" w:themeColor="text1"/>
              </w:rPr>
              <w:t>Docman</w:t>
            </w:r>
            <w:proofErr w:type="spellEnd"/>
            <w:r w:rsidRPr="00A73003">
              <w:rPr>
                <w:rFonts w:cs="Helvetica"/>
                <w:color w:val="000000" w:themeColor="text1"/>
              </w:rPr>
              <w:t xml:space="preserve"> enables primary health care organisations capture, file, workflow, view and manage</w:t>
            </w:r>
            <w:r w:rsidRPr="00A73003">
              <w:rPr>
                <w:rFonts w:ascii="Calibri" w:hAnsi="Calibri" w:cs="Helvetica"/>
                <w:color w:val="000000" w:themeColor="text1"/>
              </w:rPr>
              <w:t xml:space="preserve"> primary care documents efficiently.</w:t>
            </w:r>
          </w:p>
          <w:p w14:paraId="3B190B4C" w14:textId="3231CCAF" w:rsidR="00430AB7" w:rsidRPr="00A73003" w:rsidRDefault="00000000" w:rsidP="00430AB7">
            <w:pPr>
              <w:spacing w:after="120"/>
              <w:rPr>
                <w:rFonts w:ascii="Calibri" w:hAnsi="Calibri"/>
              </w:rPr>
            </w:pPr>
            <w:hyperlink r:id="rId168" w:history="1">
              <w:proofErr w:type="spellStart"/>
              <w:r w:rsidR="00430AB7" w:rsidRPr="00CB3904">
                <w:rPr>
                  <w:rStyle w:val="Hyperlink"/>
                  <w:rFonts w:ascii="Calibri" w:hAnsi="Calibri"/>
                  <w:b/>
                </w:rPr>
                <w:t>Docmail</w:t>
              </w:r>
              <w:proofErr w:type="spellEnd"/>
            </w:hyperlink>
            <w:r w:rsidR="00430AB7" w:rsidRPr="00A73003">
              <w:rPr>
                <w:rStyle w:val="Strong"/>
                <w:rFonts w:ascii="Calibri" w:hAnsi="Calibri"/>
                <w:color w:val="000000"/>
              </w:rPr>
              <w:t xml:space="preserve"> </w:t>
            </w:r>
            <w:r w:rsidR="00430AB7" w:rsidRPr="00A73003">
              <w:rPr>
                <w:rFonts w:ascii="Calibri" w:hAnsi="Calibri" w:cs="Helvetica"/>
                <w:color w:val="000000" w:themeColor="text1"/>
              </w:rPr>
              <w:t xml:space="preserve">enables primary health care organisations </w:t>
            </w:r>
            <w:r w:rsidR="00430AB7" w:rsidRPr="00A73003">
              <w:rPr>
                <w:rFonts w:ascii="Calibri" w:hAnsi="Calibri"/>
              </w:rPr>
              <w:t>send letters, invoices and documents directly from computers and other portable devices.</w:t>
            </w:r>
          </w:p>
          <w:p w14:paraId="4AD33CBF" w14:textId="77777777" w:rsidR="00430AB7" w:rsidRPr="00A73003" w:rsidRDefault="00430AB7" w:rsidP="00430AB7">
            <w:pPr>
              <w:spacing w:after="120"/>
              <w:rPr>
                <w:rFonts w:ascii="Calibri" w:hAnsi="Calibri"/>
              </w:rPr>
            </w:pPr>
          </w:p>
          <w:p w14:paraId="24CE58EF"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14" w:type="dxa"/>
          </w:tcPr>
          <w:p w14:paraId="1B3691BB" w14:textId="7A21FDAE"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w:t>
            </w:r>
            <w:proofErr w:type="spellStart"/>
            <w:r w:rsidRPr="00A73003">
              <w:rPr>
                <w:rFonts w:eastAsia="Calibri" w:cs="Times New Roman"/>
              </w:rPr>
              <w:t>Docman</w:t>
            </w:r>
            <w:proofErr w:type="spellEnd"/>
            <w:r w:rsidRPr="00A73003">
              <w:rPr>
                <w:rFonts w:eastAsia="Calibri" w:cs="Times New Roman"/>
              </w:rPr>
              <w:t xml:space="preserve"> vault are kept for the duration specified in the </w:t>
            </w:r>
            <w:hyperlink r:id="rId169" w:history="1">
              <w:r w:rsidRPr="00A73003">
                <w:rPr>
                  <w:rStyle w:val="Hyperlink"/>
                  <w:rFonts w:eastAsia="Calibri" w:cs="Times New Roman"/>
                </w:rPr>
                <w:t>Records Management Codes of Practice for 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16F717F3" w14:textId="5E60E88C"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0449D842" w14:textId="77777777" w:rsidTr="00CE416C">
        <w:trPr>
          <w:trHeight w:val="101"/>
        </w:trPr>
        <w:tc>
          <w:tcPr>
            <w:tcW w:w="2552" w:type="dxa"/>
          </w:tcPr>
          <w:p w14:paraId="66A10F60" w14:textId="1EA4997D" w:rsidR="00430AB7" w:rsidRPr="00A73003" w:rsidRDefault="00000000" w:rsidP="00430AB7">
            <w:pPr>
              <w:spacing w:after="120"/>
            </w:pPr>
            <w:hyperlink r:id="rId170" w:history="1">
              <w:proofErr w:type="spellStart"/>
              <w:r w:rsidR="00430AB7" w:rsidRPr="00A73003">
                <w:rPr>
                  <w:rStyle w:val="Hyperlink"/>
                  <w:rFonts w:ascii="Calibri" w:hAnsi="Calibri"/>
                  <w:b/>
                </w:rPr>
                <w:t>iPlato</w:t>
              </w:r>
              <w:proofErr w:type="spellEnd"/>
            </w:hyperlink>
          </w:p>
        </w:tc>
        <w:tc>
          <w:tcPr>
            <w:tcW w:w="4973" w:type="dxa"/>
          </w:tcPr>
          <w:p w14:paraId="4BD7B2EF" w14:textId="5FE4962C" w:rsidR="00430AB7" w:rsidRPr="00A73003" w:rsidRDefault="00000000" w:rsidP="00430AB7">
            <w:pPr>
              <w:spacing w:after="120"/>
              <w:rPr>
                <w:rFonts w:cs="Arial"/>
              </w:rPr>
            </w:pPr>
            <w:hyperlink r:id="rId171" w:history="1">
              <w:proofErr w:type="spellStart"/>
              <w:r w:rsidR="00430AB7" w:rsidRPr="00A73003">
                <w:rPr>
                  <w:rStyle w:val="Hyperlink"/>
                  <w:rFonts w:ascii="Calibri" w:hAnsi="Calibri"/>
                  <w:b/>
                </w:rPr>
                <w:t>iPlato</w:t>
              </w:r>
              <w:proofErr w:type="spellEnd"/>
            </w:hyperlink>
            <w:r w:rsidR="00430AB7" w:rsidRPr="00A73003">
              <w:rPr>
                <w:rStyle w:val="Strong"/>
                <w:rFonts w:ascii="Calibri" w:hAnsi="Calibri"/>
                <w:color w:val="000000"/>
              </w:rPr>
              <w:t xml:space="preserve"> is </w:t>
            </w:r>
            <w:r w:rsidR="00430AB7"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14" w:type="dxa"/>
          </w:tcPr>
          <w:p w14:paraId="48511AE5" w14:textId="4D25CD35" w:rsidR="00430AB7" w:rsidRPr="00A73003" w:rsidRDefault="00430AB7" w:rsidP="00430AB7">
            <w:pPr>
              <w:spacing w:after="120"/>
              <w:rPr>
                <w:rStyle w:val="Hyperlink"/>
                <w:rFonts w:eastAsia="Calibri" w:cs="Times New Roman"/>
              </w:rPr>
            </w:pPr>
            <w:r w:rsidRPr="00A73003">
              <w:rPr>
                <w:rFonts w:eastAsia="Calibri" w:cs="Times New Roman"/>
              </w:rPr>
              <w:t xml:space="preserve">All personal health records held in the Practice EMIS system and the </w:t>
            </w:r>
            <w:proofErr w:type="spellStart"/>
            <w:r w:rsidRPr="00A73003">
              <w:rPr>
                <w:rFonts w:eastAsia="Calibri" w:cs="Times New Roman"/>
              </w:rPr>
              <w:t>iPlato</w:t>
            </w:r>
            <w:proofErr w:type="spellEnd"/>
            <w:r w:rsidRPr="00A73003">
              <w:rPr>
                <w:rFonts w:eastAsia="Calibri" w:cs="Times New Roman"/>
              </w:rPr>
              <w:t xml:space="preserve"> system are kept for the duration specified in the </w:t>
            </w:r>
            <w:hyperlink r:id="rId172"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85" w:type="dxa"/>
          </w:tcPr>
          <w:p w14:paraId="2D2EA651" w14:textId="11CA06E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AF2AE5" w14:textId="77777777" w:rsidR="00430AB7" w:rsidRPr="00A73003" w:rsidRDefault="00430AB7" w:rsidP="00430AB7">
            <w:pPr>
              <w:spacing w:after="120"/>
              <w:rPr>
                <w:rFonts w:cstheme="minorHAnsi"/>
              </w:rPr>
            </w:pP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557EA802" w14:textId="2A9FF529" w:rsidR="00430AB7" w:rsidRDefault="00430AB7" w:rsidP="00AA7C2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sidR="00AA7C28">
              <w:rPr>
                <w:rFonts w:cs="Arial"/>
              </w:rPr>
              <w:t xml:space="preserve">, contact details are given at </w:t>
            </w:r>
            <w:hyperlink w:anchor="_The_Information_Commissioner" w:history="1">
              <w:r w:rsidR="00AA7C28" w:rsidRPr="00AA7C28">
                <w:rPr>
                  <w:rStyle w:val="Hyperlink"/>
                  <w:rFonts w:cs="Arial"/>
                </w:rPr>
                <w:t>section 8</w:t>
              </w:r>
            </w:hyperlink>
          </w:p>
          <w:p w14:paraId="5D96FBE1" w14:textId="77777777" w:rsidR="00430AB7" w:rsidRPr="00A73003" w:rsidRDefault="00430AB7" w:rsidP="00AA7C28">
            <w:pPr>
              <w:autoSpaceDE w:val="0"/>
              <w:autoSpaceDN w:val="0"/>
              <w:adjustRightInd w:val="0"/>
              <w:rPr>
                <w:color w:val="333333"/>
              </w:rPr>
            </w:pPr>
          </w:p>
        </w:tc>
      </w:tr>
      <w:tr w:rsidR="00430AB7" w:rsidRPr="00A73003" w14:paraId="68F351E8" w14:textId="77777777" w:rsidTr="00CE416C">
        <w:trPr>
          <w:trHeight w:val="225"/>
        </w:trPr>
        <w:tc>
          <w:tcPr>
            <w:tcW w:w="2552" w:type="dxa"/>
          </w:tcPr>
          <w:p w14:paraId="1FFA1693" w14:textId="69B0ED91" w:rsidR="00430AB7" w:rsidRPr="00A73003" w:rsidRDefault="00430AB7" w:rsidP="00430AB7">
            <w:pPr>
              <w:spacing w:after="120"/>
            </w:pPr>
            <w:proofErr w:type="spellStart"/>
            <w:r w:rsidRPr="00A73003">
              <w:lastRenderedPageBreak/>
              <w:t>INhealth</w:t>
            </w:r>
            <w:proofErr w:type="spellEnd"/>
            <w:r w:rsidRPr="00A73003">
              <w:t xml:space="preserve"> Intelligence</w:t>
            </w:r>
          </w:p>
        </w:tc>
        <w:tc>
          <w:tcPr>
            <w:tcW w:w="4973" w:type="dxa"/>
          </w:tcPr>
          <w:p w14:paraId="5840BA86" w14:textId="2BF686CC" w:rsidR="00430AB7" w:rsidRPr="00A73003" w:rsidRDefault="00EA5E8F" w:rsidP="00430AB7">
            <w:pPr>
              <w:spacing w:after="120"/>
              <w:rPr>
                <w:rFonts w:eastAsia="Calibri" w:cs="Times New Roman"/>
                <w:bCs/>
              </w:rPr>
            </w:pPr>
            <w:proofErr w:type="spellStart"/>
            <w:r>
              <w:rPr>
                <w:rFonts w:eastAsia="Calibri" w:cs="Times New Roman"/>
                <w:bCs/>
              </w:rPr>
              <w:t>InHealth</w:t>
            </w:r>
            <w:proofErr w:type="spellEnd"/>
            <w:r>
              <w:rPr>
                <w:rFonts w:eastAsia="Calibri" w:cs="Times New Roman"/>
                <w:bCs/>
              </w:rPr>
              <w:t xml:space="preserve"> (formerly QMS-UK) </w:t>
            </w:r>
            <w:r w:rsidR="00430AB7" w:rsidRPr="00A73003">
              <w:rPr>
                <w:rFonts w:eastAsia="Calibri" w:cs="Times New Roman"/>
                <w:bCs/>
              </w:rPr>
              <w:t>are commissioned by NHS England to provide secure data processing solutions for two services:</w:t>
            </w:r>
          </w:p>
          <w:p w14:paraId="46409E91" w14:textId="07DEA080" w:rsidR="00430AB7" w:rsidRDefault="00430AB7" w:rsidP="00430AB7">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173" w:history="1">
              <w:proofErr w:type="gramStart"/>
              <w:r w:rsidRPr="00A73003">
                <w:rPr>
                  <w:rStyle w:val="Hyperlink"/>
                  <w:rFonts w:eastAsia="Calibri" w:cs="Times New Roman"/>
                  <w:bCs/>
                </w:rPr>
                <w:t>North East</w:t>
              </w:r>
              <w:proofErr w:type="gramEnd"/>
              <w:r w:rsidRPr="00A73003">
                <w:rPr>
                  <w:rStyle w:val="Hyperlink"/>
                  <w:rFonts w:eastAsia="Calibri" w:cs="Times New Roman"/>
                  <w:bCs/>
                </w:rPr>
                <w:t xml:space="preserve"> London Foundation Trust</w:t>
              </w:r>
            </w:hyperlink>
            <w:r w:rsidRPr="00A73003">
              <w:rPr>
                <w:rFonts w:eastAsia="Calibri" w:cs="Times New Roman"/>
                <w:bCs/>
              </w:rPr>
              <w:t xml:space="preserve"> who run one of 4 Child Health Information Services across London.</w:t>
            </w:r>
          </w:p>
          <w:p w14:paraId="1BC41940" w14:textId="5E6E449E" w:rsidR="00430AB7" w:rsidRPr="00A73003" w:rsidRDefault="00EA5E8F" w:rsidP="00430AB7">
            <w:pPr>
              <w:spacing w:after="120"/>
              <w:rPr>
                <w:rFonts w:eastAsia="Calibri" w:cs="Times New Roman"/>
                <w:bCs/>
              </w:rPr>
            </w:pPr>
            <w:r>
              <w:rPr>
                <w:rFonts w:eastAsia="Calibri" w:cs="Times New Roman"/>
                <w:bCs/>
              </w:rPr>
              <w:t xml:space="preserve">Additionally, they are an approved NHS provider for services such as </w:t>
            </w:r>
            <w:r w:rsidR="00585902">
              <w:rPr>
                <w:rFonts w:eastAsia="Calibri" w:cs="Times New Roman"/>
                <w:bCs/>
              </w:rPr>
              <w:t xml:space="preserve">diabetic </w:t>
            </w:r>
            <w:r w:rsidR="00885546">
              <w:rPr>
                <w:rFonts w:eastAsia="Calibri" w:cs="Times New Roman"/>
                <w:bCs/>
              </w:rPr>
              <w:t>retinopathy</w:t>
            </w:r>
            <w:r w:rsidR="00585902">
              <w:rPr>
                <w:rFonts w:eastAsia="Calibri" w:cs="Times New Roman"/>
                <w:bCs/>
              </w:rPr>
              <w:t xml:space="preserve"> screening, ultrasound scans and other tests.</w:t>
            </w:r>
            <w:r w:rsidR="0070529F">
              <w:rPr>
                <w:rFonts w:eastAsia="Calibri" w:cs="Times New Roman"/>
                <w:bCs/>
              </w:rPr>
              <w:t xml:space="preserve"> </w:t>
            </w:r>
            <w:proofErr w:type="gramStart"/>
            <w:r w:rsidR="0070529F">
              <w:rPr>
                <w:rFonts w:eastAsia="Calibri" w:cs="Times New Roman"/>
                <w:bCs/>
              </w:rPr>
              <w:t>Generally</w:t>
            </w:r>
            <w:proofErr w:type="gramEnd"/>
            <w:r w:rsidR="0070529F">
              <w:rPr>
                <w:rFonts w:eastAsia="Calibri" w:cs="Times New Roman"/>
                <w:bCs/>
              </w:rPr>
              <w:t xml:space="preserve"> for these purposes they are a separate data controller.</w:t>
            </w:r>
          </w:p>
        </w:tc>
        <w:tc>
          <w:tcPr>
            <w:tcW w:w="2114" w:type="dxa"/>
          </w:tcPr>
          <w:p w14:paraId="4D09699E" w14:textId="1A805A01"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QMS database are kept for the duration specified in the </w:t>
            </w:r>
            <w:hyperlink r:id="rId174" w:history="1">
              <w:r w:rsidRPr="00A73003">
                <w:rPr>
                  <w:rStyle w:val="Hyperlink"/>
                  <w:rFonts w:eastAsia="Calibri" w:cs="Times New Roman"/>
                </w:rPr>
                <w:t>Records Management Codes 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lastRenderedPageBreak/>
              <w:t>“GP records should be retained until 10 years after the patient's death or after the patient has permanently left the country, unless they remain in the UK.</w:t>
            </w:r>
          </w:p>
          <w:p w14:paraId="7BCCC512" w14:textId="77777777" w:rsidR="00430AB7" w:rsidRPr="00A73003" w:rsidRDefault="00430AB7" w:rsidP="00430AB7">
            <w:pPr>
              <w:spacing w:after="120"/>
              <w:rPr>
                <w:rStyle w:val="Hyperlink"/>
                <w:rFonts w:cstheme="minorHAnsi"/>
              </w:rPr>
            </w:pPr>
          </w:p>
        </w:tc>
        <w:tc>
          <w:tcPr>
            <w:tcW w:w="1985" w:type="dxa"/>
          </w:tcPr>
          <w:p w14:paraId="1EC315BE" w14:textId="43CE30B3"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F84EC0" w14:textId="59568BDF" w:rsidR="00430AB7" w:rsidRPr="00A73003" w:rsidRDefault="00430AB7" w:rsidP="00430AB7">
            <w:pPr>
              <w:spacing w:after="120"/>
              <w:rPr>
                <w:rFonts w:cstheme="minorHAnsi"/>
              </w:rPr>
            </w:pPr>
          </w:p>
          <w:p w14:paraId="5DF21283" w14:textId="20E0D46E"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34E1333D"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430AB7" w:rsidRPr="00A73003" w:rsidRDefault="00430AB7" w:rsidP="00430AB7">
            <w:pPr>
              <w:spacing w:after="120"/>
              <w:rPr>
                <w:color w:val="333333"/>
              </w:rPr>
            </w:pPr>
          </w:p>
        </w:tc>
      </w:tr>
      <w:tr w:rsidR="00430AB7" w:rsidRPr="00A73003" w14:paraId="455D7AEC" w14:textId="77777777" w:rsidTr="00CE416C">
        <w:trPr>
          <w:trHeight w:val="225"/>
        </w:trPr>
        <w:tc>
          <w:tcPr>
            <w:tcW w:w="2552" w:type="dxa"/>
          </w:tcPr>
          <w:p w14:paraId="0F157073" w14:textId="3EA59DEA" w:rsidR="00430AB7" w:rsidRPr="0070529F" w:rsidRDefault="00430AB7" w:rsidP="00430AB7">
            <w:pPr>
              <w:spacing w:after="120"/>
              <w:rPr>
                <w:b/>
                <w:bCs/>
              </w:rPr>
            </w:pPr>
            <w:bookmarkStart w:id="66" w:name="UCP"/>
            <w:r w:rsidRPr="0070529F">
              <w:rPr>
                <w:b/>
                <w:bCs/>
              </w:rPr>
              <w:lastRenderedPageBreak/>
              <w:t>Better Ltd Urgent Care Plan</w:t>
            </w:r>
            <w:bookmarkEnd w:id="66"/>
          </w:p>
        </w:tc>
        <w:tc>
          <w:tcPr>
            <w:tcW w:w="4973" w:type="dxa"/>
          </w:tcPr>
          <w:p w14:paraId="4487A89F" w14:textId="5227AA95" w:rsidR="00430AB7" w:rsidRPr="00A73003" w:rsidRDefault="00430AB7" w:rsidP="00430AB7">
            <w:pPr>
              <w:spacing w:after="120"/>
              <w:rPr>
                <w:rFonts w:eastAsia="Calibri" w:cs="Times New Roman"/>
                <w:bCs/>
              </w:rPr>
            </w:pPr>
            <w:r w:rsidRPr="00A73003">
              <w:rPr>
                <w:rFonts w:eastAsia="Calibri" w:cs="Times New Roman"/>
                <w:bCs/>
              </w:rPr>
              <w:t xml:space="preserve">Better Ltd are commissioned by </w:t>
            </w:r>
            <w:proofErr w:type="gramStart"/>
            <w:r w:rsidRPr="00A73003">
              <w:rPr>
                <w:rFonts w:eastAsia="Calibri" w:cs="Times New Roman"/>
                <w:bCs/>
              </w:rPr>
              <w:t>South West</w:t>
            </w:r>
            <w:proofErr w:type="gramEnd"/>
            <w:r w:rsidRPr="00A73003">
              <w:rPr>
                <w:rFonts w:eastAsia="Calibri" w:cs="Times New Roman"/>
                <w:bCs/>
              </w:rPr>
              <w:t xml:space="preserve"> London on behalf of all parts of London to provide secure data processing solutions for:</w:t>
            </w:r>
          </w:p>
          <w:p w14:paraId="7B00A5A1" w14:textId="6E3BCD03" w:rsidR="00430AB7" w:rsidRPr="00A73003" w:rsidRDefault="00430AB7" w:rsidP="00430AB7">
            <w:pPr>
              <w:spacing w:after="120"/>
              <w:rPr>
                <w:rFonts w:eastAsia="Calibri" w:cs="Times New Roman"/>
                <w:bCs/>
              </w:rPr>
            </w:pPr>
            <w:r w:rsidRPr="00A73003">
              <w:rPr>
                <w:rFonts w:eastAsia="Calibri" w:cs="Times New Roman"/>
                <w:b/>
                <w:bCs/>
              </w:rPr>
              <w:t>Urgent Care Plans</w:t>
            </w:r>
            <w:r w:rsidRPr="00A73003">
              <w:rPr>
                <w:rFonts w:eastAsia="Calibri" w:cs="Times New Roman"/>
                <w:bCs/>
              </w:rPr>
              <w:t xml:space="preserve"> – The NHS aims to provide personalised care based on what matters to you. Care planning enables your wishes and individual </w:t>
            </w:r>
            <w:proofErr w:type="gramStart"/>
            <w:r w:rsidRPr="00A73003">
              <w:rPr>
                <w:rFonts w:eastAsia="Calibri" w:cs="Times New Roman"/>
                <w:bCs/>
              </w:rPr>
              <w:t>care</w:t>
            </w:r>
            <w:proofErr w:type="gramEnd"/>
            <w:r w:rsidRPr="00A73003">
              <w:rPr>
                <w:rFonts w:eastAsia="Calibri" w:cs="Times New Roman"/>
                <w:bCs/>
              </w:rPr>
              <w:t xml:space="preserve"> and support needs to be communicated digitally with your healthcare professionals across London. </w:t>
            </w:r>
          </w:p>
          <w:p w14:paraId="62DF1BBB"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 xml:space="preserve">A care plan can be created following a conversation between you and your healthcare professional (such as a doctor or </w:t>
            </w:r>
            <w:r w:rsidRPr="00A73003">
              <w:rPr>
                <w:rFonts w:eastAsia="Calibri" w:cs="Times New Roman"/>
                <w:bCs/>
              </w:rPr>
              <w:lastRenderedPageBreak/>
              <w:t>nurse). Your healthcare professional will listen to you, understand your needs and make notes about:</w:t>
            </w:r>
          </w:p>
          <w:p w14:paraId="07F66B12"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is important to you in your day-to-day life</w:t>
            </w:r>
          </w:p>
          <w:p w14:paraId="1376411F"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75C31EDF" w:rsidR="00430AB7" w:rsidRPr="00A73003" w:rsidRDefault="00430AB7" w:rsidP="00430AB7">
            <w:pPr>
              <w:spacing w:after="120"/>
              <w:rPr>
                <w:rFonts w:eastAsia="Calibri" w:cs="Times New Roman"/>
                <w:bCs/>
              </w:rPr>
            </w:pPr>
            <w:r w:rsidRPr="00A73003">
              <w:rPr>
                <w:rFonts w:eastAsia="Calibri" w:cs="Times New Roman"/>
                <w:bCs/>
              </w:rPr>
              <w:t xml:space="preserve">For details, see </w:t>
            </w:r>
            <w:hyperlink r:id="rId175" w:history="1">
              <w:r w:rsidRPr="00A73003">
                <w:rPr>
                  <w:rStyle w:val="Hyperlink"/>
                  <w:rFonts w:eastAsia="Calibri" w:cs="Times New Roman"/>
                  <w:bCs/>
                </w:rPr>
                <w:t>https://ucp.onelondon.online/patients/</w:t>
              </w:r>
            </w:hyperlink>
          </w:p>
          <w:p w14:paraId="3EA62055" w14:textId="77777777" w:rsidR="00430AB7" w:rsidRPr="00A73003" w:rsidRDefault="00430AB7" w:rsidP="00430AB7">
            <w:pPr>
              <w:spacing w:after="120"/>
              <w:rPr>
                <w:rFonts w:eastAsia="Calibri" w:cs="Times New Roman"/>
                <w:bCs/>
              </w:rPr>
            </w:pPr>
          </w:p>
          <w:p w14:paraId="2CA863A7" w14:textId="77777777" w:rsidR="00430AB7" w:rsidRPr="00A73003" w:rsidRDefault="00430AB7" w:rsidP="00430AB7">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430AB7" w:rsidRPr="00A73003" w:rsidRDefault="00430AB7" w:rsidP="00430AB7">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42A2AE8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are kept for the duration specified in the </w:t>
            </w:r>
            <w:hyperlink r:id="rId176" w:history="1">
              <w:r w:rsidRPr="00A73003">
                <w:rPr>
                  <w:rStyle w:val="Hyperlink"/>
                  <w:rFonts w:eastAsia="Calibri" w:cs="Times New Roman"/>
                </w:rPr>
                <w:t>Records Management Codes of Practice for Health and Social Care</w:t>
              </w:r>
            </w:hyperlink>
          </w:p>
          <w:p w14:paraId="035CC7A1" w14:textId="77777777" w:rsidR="00430AB7" w:rsidRPr="00A73003" w:rsidRDefault="00430AB7" w:rsidP="00430AB7">
            <w:pPr>
              <w:spacing w:after="120"/>
              <w:rPr>
                <w:rStyle w:val="Hyperlink"/>
                <w:rFonts w:eastAsia="Calibri" w:cs="Times New Roman"/>
              </w:rPr>
            </w:pPr>
          </w:p>
          <w:p w14:paraId="19631E2E" w14:textId="003907D8" w:rsidR="00430AB7" w:rsidRPr="00A73003" w:rsidRDefault="00430AB7" w:rsidP="00430AB7">
            <w:pPr>
              <w:rPr>
                <w:lang w:eastAsia="en-GB"/>
              </w:rPr>
            </w:pPr>
            <w:r w:rsidRPr="00A73003">
              <w:rPr>
                <w:lang w:eastAsia="en-GB"/>
              </w:rPr>
              <w:t xml:space="preserve">Since the Urgent Care Plan is created voluntarily by </w:t>
            </w:r>
            <w:r w:rsidRPr="00A73003">
              <w:rPr>
                <w:lang w:eastAsia="en-GB"/>
              </w:rPr>
              <w:lastRenderedPageBreak/>
              <w:t>patients, patients can withdraw it at any time, in which case it will be deleted.</w:t>
            </w:r>
          </w:p>
          <w:p w14:paraId="0A898CC4" w14:textId="77777777" w:rsidR="00430AB7" w:rsidRPr="00A73003" w:rsidRDefault="00430AB7" w:rsidP="00430AB7">
            <w:pPr>
              <w:spacing w:after="120"/>
              <w:rPr>
                <w:rStyle w:val="Hyperlink"/>
                <w:rFonts w:cstheme="minorHAnsi"/>
              </w:rPr>
            </w:pPr>
          </w:p>
        </w:tc>
        <w:tc>
          <w:tcPr>
            <w:tcW w:w="1985" w:type="dxa"/>
          </w:tcPr>
          <w:p w14:paraId="7C41844B"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38BD538" w14:textId="6840C4D3" w:rsidR="00430AB7" w:rsidRPr="00A73003" w:rsidRDefault="00430AB7" w:rsidP="00430AB7">
            <w:pPr>
              <w:spacing w:after="120"/>
              <w:rPr>
                <w:rFonts w:cstheme="minorHAnsi"/>
              </w:rPr>
            </w:pPr>
          </w:p>
          <w:p w14:paraId="567FA7E0"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7A5810D1" w14:textId="77777777" w:rsidR="00430AB7" w:rsidRPr="00A73003" w:rsidRDefault="00430AB7" w:rsidP="00430AB7">
            <w:pPr>
              <w:spacing w:after="120"/>
              <w:rPr>
                <w:rFonts w:eastAsia="Calibri" w:cs="Times New Roman"/>
                <w:b/>
                <w:bCs/>
              </w:rPr>
            </w:pPr>
          </w:p>
          <w:p w14:paraId="1F8A16F7" w14:textId="77777777" w:rsidR="00430AB7" w:rsidRPr="00A73003" w:rsidRDefault="00430AB7" w:rsidP="00430AB7">
            <w:pPr>
              <w:spacing w:after="120"/>
              <w:rPr>
                <w:rFonts w:cstheme="minorHAnsi"/>
              </w:rPr>
            </w:pPr>
          </w:p>
        </w:tc>
        <w:tc>
          <w:tcPr>
            <w:tcW w:w="4365" w:type="dxa"/>
          </w:tcPr>
          <w:p w14:paraId="0F9FD115"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124D3D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124EC74"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08FCE3E" w14:textId="366A803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430AB7" w:rsidRPr="00A73003" w:rsidRDefault="00430AB7" w:rsidP="00430AB7">
            <w:pPr>
              <w:rPr>
                <w:rFonts w:cs="Helvetica"/>
              </w:rPr>
            </w:pPr>
          </w:p>
          <w:p w14:paraId="5D032AD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430AB7" w:rsidRPr="00A73003" w:rsidRDefault="00430AB7" w:rsidP="00430AB7">
            <w:pPr>
              <w:rPr>
                <w:rFonts w:ascii="Times New Roman" w:hAnsi="Times New Roman"/>
                <w:color w:val="000000"/>
                <w:sz w:val="24"/>
                <w:szCs w:val="24"/>
                <w:lang w:eastAsia="en-GB"/>
              </w:rPr>
            </w:pPr>
          </w:p>
          <w:p w14:paraId="43B85782"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430AB7" w:rsidRPr="00A73003" w:rsidRDefault="00430AB7" w:rsidP="00430AB7">
            <w:pPr>
              <w:spacing w:after="120"/>
              <w:rPr>
                <w:color w:val="333333"/>
              </w:rPr>
            </w:pPr>
          </w:p>
        </w:tc>
      </w:tr>
      <w:tr w:rsidR="00B46CD5" w:rsidRPr="00A73003" w14:paraId="2A6F1755" w14:textId="77777777" w:rsidTr="00CE416C">
        <w:trPr>
          <w:trHeight w:val="225"/>
        </w:trPr>
        <w:tc>
          <w:tcPr>
            <w:tcW w:w="2552" w:type="dxa"/>
          </w:tcPr>
          <w:p w14:paraId="326DD92F" w14:textId="77777777" w:rsidR="00B46CD5" w:rsidRPr="0070529F" w:rsidRDefault="00B46CD5" w:rsidP="00430AB7">
            <w:pPr>
              <w:spacing w:after="120"/>
              <w:rPr>
                <w:b/>
                <w:bCs/>
              </w:rPr>
            </w:pPr>
            <w:r w:rsidRPr="0070529F">
              <w:rPr>
                <w:b/>
                <w:bCs/>
              </w:rPr>
              <w:lastRenderedPageBreak/>
              <w:t xml:space="preserve">Medicines Management and Prescribing Optimisation </w:t>
            </w:r>
          </w:p>
          <w:p w14:paraId="5C669FDA" w14:textId="616C4959" w:rsidR="00B46CD5" w:rsidRDefault="00000000" w:rsidP="00430AB7">
            <w:pPr>
              <w:spacing w:after="120"/>
              <w:rPr>
                <w:b/>
                <w:bCs/>
              </w:rPr>
            </w:pPr>
            <w:hyperlink r:id="rId177" w:history="1">
              <w:r w:rsidR="007A3CC4" w:rsidRPr="007A3CC4">
                <w:rPr>
                  <w:rStyle w:val="Hyperlink"/>
                  <w:b/>
                  <w:bCs/>
                </w:rPr>
                <w:t xml:space="preserve">Optum </w:t>
              </w:r>
              <w:proofErr w:type="spellStart"/>
              <w:r w:rsidR="00B46CD5" w:rsidRPr="007A3CC4">
                <w:rPr>
                  <w:rStyle w:val="Hyperlink"/>
                  <w:b/>
                  <w:bCs/>
                </w:rPr>
                <w:t>Scriptswitch</w:t>
              </w:r>
              <w:proofErr w:type="spellEnd"/>
            </w:hyperlink>
          </w:p>
          <w:p w14:paraId="5278F180" w14:textId="069E917B" w:rsidR="00B46CD5" w:rsidRPr="00B46CD5" w:rsidRDefault="00B46CD5" w:rsidP="00430AB7">
            <w:pPr>
              <w:spacing w:after="120"/>
              <w:rPr>
                <w:b/>
                <w:bCs/>
              </w:rPr>
            </w:pPr>
          </w:p>
        </w:tc>
        <w:tc>
          <w:tcPr>
            <w:tcW w:w="4973" w:type="dxa"/>
          </w:tcPr>
          <w:p w14:paraId="5E52F91D" w14:textId="77777777" w:rsidR="00B46CD5" w:rsidRDefault="00B96355" w:rsidP="00430AB7">
            <w:pPr>
              <w:spacing w:after="120"/>
              <w:rPr>
                <w:rFonts w:eastAsia="Calibri" w:cs="Times New Roman"/>
                <w:bCs/>
              </w:rPr>
            </w:pPr>
            <w:proofErr w:type="spellStart"/>
            <w:r>
              <w:rPr>
                <w:rFonts w:eastAsia="Calibri" w:cs="Times New Roman"/>
                <w:bCs/>
              </w:rPr>
              <w:t>ScriptSwitch</w:t>
            </w:r>
            <w:proofErr w:type="spellEnd"/>
            <w:r>
              <w:rPr>
                <w:rFonts w:eastAsia="Calibri" w:cs="Times New Roman"/>
                <w:bCs/>
              </w:rPr>
              <w:t xml:space="preserve"> prompts prescribers </w:t>
            </w:r>
            <w:r w:rsidR="00F82A05">
              <w:rPr>
                <w:rFonts w:eastAsia="Calibri" w:cs="Times New Roman"/>
                <w:bCs/>
              </w:rPr>
              <w:t xml:space="preserve">with potentially better choices for medication when they are prescribing, based on NICE guidance and guidance from the NCL </w:t>
            </w:r>
            <w:r w:rsidR="00CF3F6F">
              <w:rPr>
                <w:rFonts w:eastAsia="Calibri" w:cs="Times New Roman"/>
                <w:bCs/>
              </w:rPr>
              <w:t>Medicines Management Team.</w:t>
            </w:r>
          </w:p>
          <w:p w14:paraId="33320FDB" w14:textId="77777777" w:rsidR="0022490F" w:rsidRDefault="00CF3F6F" w:rsidP="00430AB7">
            <w:pPr>
              <w:spacing w:after="120"/>
              <w:rPr>
                <w:rFonts w:eastAsia="Calibri" w:cs="Times New Roman"/>
                <w:bCs/>
              </w:rPr>
            </w:pPr>
            <w:r>
              <w:rPr>
                <w:rFonts w:eastAsia="Calibri" w:cs="Times New Roman"/>
                <w:bCs/>
              </w:rPr>
              <w:t>No identifiable personal data is shared</w:t>
            </w:r>
            <w:r w:rsidR="000406D9">
              <w:rPr>
                <w:rFonts w:eastAsia="Calibri" w:cs="Times New Roman"/>
                <w:bCs/>
              </w:rPr>
              <w:t xml:space="preserve"> or processed outside of the prescriber’s </w:t>
            </w:r>
            <w:proofErr w:type="gramStart"/>
            <w:r w:rsidR="000406D9">
              <w:rPr>
                <w:rFonts w:eastAsia="Calibri" w:cs="Times New Roman"/>
                <w:bCs/>
              </w:rPr>
              <w:t>computer</w:t>
            </w:r>
            <w:r>
              <w:rPr>
                <w:rFonts w:eastAsia="Calibri" w:cs="Times New Roman"/>
                <w:bCs/>
              </w:rPr>
              <w:t>,</w:t>
            </w:r>
            <w:proofErr w:type="gramEnd"/>
            <w:r>
              <w:rPr>
                <w:rFonts w:eastAsia="Calibri" w:cs="Times New Roman"/>
                <w:bCs/>
              </w:rPr>
              <w:t xml:space="preserve"> the app processes your data locally as an add-on to the EMIS system</w:t>
            </w:r>
            <w:r w:rsidR="000406D9">
              <w:rPr>
                <w:rFonts w:eastAsia="Calibri" w:cs="Times New Roman"/>
                <w:bCs/>
              </w:rPr>
              <w:t xml:space="preserve">. </w:t>
            </w:r>
            <w:r w:rsidR="0022490F">
              <w:rPr>
                <w:rFonts w:eastAsia="Calibri" w:cs="Times New Roman"/>
                <w:bCs/>
              </w:rPr>
              <w:t xml:space="preserve">Your prescriber is free to accept or reject its suggestions based on their professional judgement. </w:t>
            </w:r>
          </w:p>
          <w:p w14:paraId="04D598B7" w14:textId="2E221120" w:rsidR="00CF3F6F" w:rsidRPr="00A73003" w:rsidRDefault="0022490F" w:rsidP="00430AB7">
            <w:pPr>
              <w:spacing w:after="120"/>
              <w:rPr>
                <w:rFonts w:eastAsia="Calibri" w:cs="Times New Roman"/>
                <w:bCs/>
              </w:rPr>
            </w:pPr>
            <w:r>
              <w:rPr>
                <w:rFonts w:eastAsia="Calibri" w:cs="Times New Roman"/>
                <w:bCs/>
              </w:rPr>
              <w:t>The app</w:t>
            </w:r>
            <w:r w:rsidR="000406D9">
              <w:rPr>
                <w:rFonts w:eastAsia="Calibri" w:cs="Times New Roman"/>
                <w:bCs/>
              </w:rPr>
              <w:t xml:space="preserve"> </w:t>
            </w:r>
            <w:r w:rsidR="004F062E">
              <w:rPr>
                <w:rFonts w:eastAsia="Calibri" w:cs="Times New Roman"/>
                <w:bCs/>
              </w:rPr>
              <w:t xml:space="preserve">records </w:t>
            </w:r>
            <w:r w:rsidR="004A536F">
              <w:rPr>
                <w:rFonts w:eastAsia="Calibri" w:cs="Times New Roman"/>
                <w:bCs/>
              </w:rPr>
              <w:t>anonymised data on</w:t>
            </w:r>
            <w:r w:rsidR="004F062E">
              <w:rPr>
                <w:rFonts w:eastAsia="Calibri" w:cs="Times New Roman"/>
                <w:bCs/>
              </w:rPr>
              <w:t xml:space="preserve"> the prescribing which is then provided </w:t>
            </w:r>
            <w:r w:rsidR="004A536F">
              <w:rPr>
                <w:rFonts w:eastAsia="Calibri" w:cs="Times New Roman"/>
                <w:bCs/>
              </w:rPr>
              <w:t xml:space="preserve">as an </w:t>
            </w:r>
            <w:r w:rsidR="004F062E">
              <w:rPr>
                <w:rFonts w:eastAsia="Calibri" w:cs="Times New Roman"/>
                <w:bCs/>
              </w:rPr>
              <w:t xml:space="preserve">aggregate </w:t>
            </w:r>
            <w:r w:rsidR="004A536F">
              <w:rPr>
                <w:rFonts w:eastAsia="Calibri" w:cs="Times New Roman"/>
                <w:bCs/>
              </w:rPr>
              <w:t>(totals only)</w:t>
            </w:r>
            <w:r w:rsidR="004F062E">
              <w:rPr>
                <w:rFonts w:eastAsia="Calibri" w:cs="Times New Roman"/>
                <w:bCs/>
              </w:rPr>
              <w:t xml:space="preserve"> to the NCL Medicines Management Team for </w:t>
            </w:r>
            <w:r w:rsidR="004A536F">
              <w:rPr>
                <w:rFonts w:eastAsia="Calibri" w:cs="Times New Roman"/>
                <w:bCs/>
              </w:rPr>
              <w:t>review.</w:t>
            </w:r>
          </w:p>
        </w:tc>
        <w:tc>
          <w:tcPr>
            <w:tcW w:w="2114" w:type="dxa"/>
          </w:tcPr>
          <w:p w14:paraId="11505676" w14:textId="0E727F9B" w:rsidR="00B46CD5" w:rsidRPr="00A73003" w:rsidRDefault="00622071" w:rsidP="00430AB7">
            <w:pPr>
              <w:spacing w:after="120"/>
              <w:rPr>
                <w:rFonts w:eastAsia="Calibri" w:cs="Times New Roman"/>
              </w:rPr>
            </w:pPr>
            <w:proofErr w:type="spellStart"/>
            <w:r>
              <w:rPr>
                <w:rFonts w:eastAsia="Calibri" w:cs="Times New Roman"/>
              </w:rPr>
              <w:t>Scriptswitch</w:t>
            </w:r>
            <w:proofErr w:type="spellEnd"/>
            <w:r>
              <w:rPr>
                <w:rFonts w:eastAsia="Calibri" w:cs="Times New Roman"/>
              </w:rPr>
              <w:t xml:space="preserve"> does not create any identifiable records. Please refer to the entry for EMIS for details of your medical record.</w:t>
            </w:r>
          </w:p>
        </w:tc>
        <w:tc>
          <w:tcPr>
            <w:tcW w:w="1985" w:type="dxa"/>
          </w:tcPr>
          <w:p w14:paraId="5C0AC7D2" w14:textId="77777777" w:rsidR="00622071" w:rsidRPr="00A73003" w:rsidRDefault="00622071" w:rsidP="00622071">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17D3E7" w14:textId="17CBB230" w:rsidR="00622071" w:rsidRPr="00A73003" w:rsidRDefault="00622071" w:rsidP="00622071">
            <w:pPr>
              <w:spacing w:after="120"/>
              <w:rPr>
                <w:rFonts w:cstheme="minorHAnsi"/>
              </w:rPr>
            </w:pPr>
          </w:p>
          <w:p w14:paraId="6D291EE8" w14:textId="77777777" w:rsidR="00622071" w:rsidRPr="00A73003" w:rsidRDefault="00622071" w:rsidP="00622071">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211A643" w14:textId="46458E2F" w:rsidR="00B46CD5" w:rsidRPr="00A73003" w:rsidRDefault="00B46CD5" w:rsidP="00430AB7">
            <w:pPr>
              <w:spacing w:after="120"/>
              <w:rPr>
                <w:rFonts w:cstheme="minorHAnsi"/>
              </w:rPr>
            </w:pPr>
          </w:p>
        </w:tc>
        <w:tc>
          <w:tcPr>
            <w:tcW w:w="4365" w:type="dxa"/>
          </w:tcPr>
          <w:p w14:paraId="0A24376D" w14:textId="095A99B7" w:rsidR="00B46CD5" w:rsidRPr="00A73003" w:rsidRDefault="004231DC" w:rsidP="00430AB7">
            <w:pPr>
              <w:spacing w:after="60"/>
              <w:rPr>
                <w:rFonts w:eastAsia="Calibri" w:cs="Times New Roman"/>
                <w:b/>
                <w:color w:val="0D0D0D" w:themeColor="text1" w:themeTint="F2"/>
              </w:rPr>
            </w:pPr>
            <w:r>
              <w:rPr>
                <w:rFonts w:eastAsia="Calibri" w:cs="Times New Roman"/>
                <w:b/>
                <w:color w:val="0D0D0D" w:themeColor="text1" w:themeTint="F2"/>
              </w:rPr>
              <w:t>See Entry for EMIS</w:t>
            </w:r>
          </w:p>
        </w:tc>
      </w:tr>
      <w:tr w:rsidR="00430AB7" w:rsidRPr="00A73003" w14:paraId="795FDDE7" w14:textId="77777777" w:rsidTr="00CE416C">
        <w:trPr>
          <w:trHeight w:val="225"/>
        </w:trPr>
        <w:tc>
          <w:tcPr>
            <w:tcW w:w="2552" w:type="dxa"/>
          </w:tcPr>
          <w:p w14:paraId="024CED2C" w14:textId="3F6D15F7" w:rsidR="00430AB7" w:rsidRPr="00A73003" w:rsidRDefault="00000000" w:rsidP="00430AB7">
            <w:pPr>
              <w:spacing w:after="120"/>
            </w:pPr>
            <w:hyperlink r:id="rId178" w:history="1">
              <w:r w:rsidR="00430AB7" w:rsidRPr="00A73003">
                <w:rPr>
                  <w:rStyle w:val="Hyperlink"/>
                </w:rPr>
                <w:t>GP Connect</w:t>
              </w:r>
            </w:hyperlink>
            <w:r w:rsidR="00430AB7" w:rsidRPr="00A73003">
              <w:t xml:space="preserve"> </w:t>
            </w:r>
          </w:p>
        </w:tc>
        <w:tc>
          <w:tcPr>
            <w:tcW w:w="4973" w:type="dxa"/>
          </w:tcPr>
          <w:p w14:paraId="16B2C573" w14:textId="6E6B073A" w:rsidR="00430AB7" w:rsidRPr="00A73003" w:rsidRDefault="00430AB7" w:rsidP="00430AB7">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430AB7" w:rsidRPr="00A73003" w:rsidRDefault="00430AB7" w:rsidP="00430AB7">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430AB7" w:rsidRPr="00A73003" w:rsidRDefault="00430AB7" w:rsidP="00430AB7">
            <w:pPr>
              <w:spacing w:after="120"/>
              <w:rPr>
                <w:rFonts w:eastAsia="Calibri" w:cs="Times New Roman"/>
              </w:rPr>
            </w:pPr>
            <w:r w:rsidRPr="00A73003">
              <w:rPr>
                <w:rFonts w:eastAsia="Calibri" w:cs="Times New Roman"/>
              </w:rPr>
              <w:t>For more details, please visit:</w:t>
            </w:r>
          </w:p>
          <w:p w14:paraId="61C00A2B" w14:textId="620F45E6" w:rsidR="00430AB7" w:rsidRPr="00A73003" w:rsidRDefault="00000000" w:rsidP="00430AB7">
            <w:pPr>
              <w:spacing w:after="120"/>
              <w:rPr>
                <w:rFonts w:eastAsia="Calibri" w:cs="Times New Roman"/>
              </w:rPr>
            </w:pPr>
            <w:hyperlink r:id="rId179" w:history="1">
              <w:r w:rsidR="00430AB7" w:rsidRPr="00A73003">
                <w:rPr>
                  <w:rStyle w:val="Hyperlink"/>
                  <w:rFonts w:eastAsia="Calibri" w:cs="Times New Roman"/>
                </w:rPr>
                <w:t>https://digital.nhs.uk/services/gp-connect</w:t>
              </w:r>
            </w:hyperlink>
          </w:p>
          <w:p w14:paraId="20D98123" w14:textId="77777777" w:rsidR="00430AB7" w:rsidRPr="00A73003" w:rsidRDefault="00430AB7" w:rsidP="00430AB7">
            <w:pPr>
              <w:spacing w:after="120"/>
              <w:rPr>
                <w:rFonts w:eastAsia="Calibri" w:cs="Times New Roman"/>
              </w:rPr>
            </w:pPr>
          </w:p>
          <w:p w14:paraId="5C3366C8" w14:textId="77777777" w:rsidR="00430AB7" w:rsidRPr="00A73003" w:rsidRDefault="00430AB7" w:rsidP="00430AB7">
            <w:pPr>
              <w:spacing w:after="120"/>
              <w:rPr>
                <w:rFonts w:eastAsia="Calibri" w:cs="Times New Roman"/>
                <w:bCs/>
              </w:rPr>
            </w:pPr>
          </w:p>
        </w:tc>
        <w:tc>
          <w:tcPr>
            <w:tcW w:w="2114" w:type="dxa"/>
          </w:tcPr>
          <w:p w14:paraId="54F72142" w14:textId="45AFCFC5"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are kept for the duration specified in the </w:t>
            </w:r>
            <w:hyperlink r:id="rId180" w:history="1">
              <w:r w:rsidRPr="00A73003">
                <w:rPr>
                  <w:rStyle w:val="Hyperlink"/>
                  <w:rFonts w:eastAsia="Calibri" w:cs="Times New Roman"/>
                </w:rPr>
                <w:t>Records Management Codes of Practice for Health and Social Care</w:t>
              </w:r>
            </w:hyperlink>
          </w:p>
          <w:p w14:paraId="27C3D6EA" w14:textId="77777777" w:rsidR="00430AB7" w:rsidRPr="00A73003" w:rsidRDefault="00430AB7" w:rsidP="00430AB7">
            <w:pPr>
              <w:spacing w:after="120"/>
              <w:rPr>
                <w:rStyle w:val="Hyperlink"/>
                <w:rFonts w:eastAsia="Calibri" w:cs="Times New Roman"/>
              </w:rPr>
            </w:pPr>
          </w:p>
          <w:p w14:paraId="1F18A51A" w14:textId="0EB2F6B2" w:rsidR="00430AB7" w:rsidRPr="00A73003" w:rsidRDefault="00430AB7" w:rsidP="00430AB7">
            <w:pPr>
              <w:rPr>
                <w:lang w:eastAsia="en-GB"/>
              </w:rPr>
            </w:pPr>
            <w:r w:rsidRPr="00A73003">
              <w:rPr>
                <w:lang w:eastAsia="en-GB"/>
              </w:rPr>
              <w:t xml:space="preserve">GP records should be retained until 10 years after the </w:t>
            </w:r>
            <w:r w:rsidRPr="00A73003">
              <w:rPr>
                <w:lang w:eastAsia="en-GB"/>
              </w:rPr>
              <w:lastRenderedPageBreak/>
              <w:t>patient's death or after the patient has permanently left the country, unless they remain in the UK.</w:t>
            </w:r>
          </w:p>
          <w:p w14:paraId="3AFAF088" w14:textId="77777777" w:rsidR="00430AB7" w:rsidRPr="00A73003" w:rsidRDefault="00430AB7" w:rsidP="00430AB7">
            <w:pPr>
              <w:spacing w:after="120"/>
              <w:rPr>
                <w:rFonts w:eastAsia="Calibri" w:cs="Times New Roman"/>
              </w:rPr>
            </w:pPr>
          </w:p>
        </w:tc>
        <w:tc>
          <w:tcPr>
            <w:tcW w:w="1985" w:type="dxa"/>
          </w:tcPr>
          <w:p w14:paraId="21FFA5B9"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39B666A" w14:textId="7C7FA59D" w:rsidR="00430AB7" w:rsidRPr="00A73003" w:rsidRDefault="00430AB7" w:rsidP="00430AB7">
            <w:pPr>
              <w:spacing w:after="120"/>
              <w:rPr>
                <w:rFonts w:cstheme="minorHAnsi"/>
              </w:rPr>
            </w:pPr>
          </w:p>
          <w:p w14:paraId="7BB49093"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91B4DB7" w14:textId="77777777" w:rsidR="00430AB7" w:rsidRPr="00A73003" w:rsidRDefault="00430AB7" w:rsidP="00430AB7">
            <w:pPr>
              <w:spacing w:after="120"/>
              <w:rPr>
                <w:rFonts w:eastAsia="Calibri" w:cs="Times New Roman"/>
                <w:b/>
                <w:bCs/>
              </w:rPr>
            </w:pPr>
          </w:p>
          <w:p w14:paraId="47EA7523" w14:textId="77777777" w:rsidR="00430AB7" w:rsidRPr="00A73003" w:rsidRDefault="00430AB7" w:rsidP="00430AB7">
            <w:pPr>
              <w:spacing w:after="120"/>
              <w:rPr>
                <w:rFonts w:cstheme="minorHAnsi"/>
              </w:rPr>
            </w:pPr>
          </w:p>
        </w:tc>
        <w:tc>
          <w:tcPr>
            <w:tcW w:w="4365" w:type="dxa"/>
          </w:tcPr>
          <w:p w14:paraId="0781382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3530AE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F27C4D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54EE0AF" w14:textId="77777777" w:rsidR="00430AB7" w:rsidRPr="00A73003" w:rsidRDefault="00430AB7" w:rsidP="00430AB7">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430AB7" w:rsidRPr="00A73003" w:rsidRDefault="00430AB7" w:rsidP="00430AB7">
            <w:pPr>
              <w:rPr>
                <w:rFonts w:cs="Helvetica"/>
              </w:rPr>
            </w:pPr>
          </w:p>
          <w:p w14:paraId="3D17E81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430AB7" w:rsidRPr="00A73003" w:rsidRDefault="00430AB7" w:rsidP="00430AB7">
            <w:pPr>
              <w:rPr>
                <w:rFonts w:ascii="Times New Roman" w:hAnsi="Times New Roman"/>
                <w:color w:val="000000"/>
                <w:sz w:val="24"/>
                <w:szCs w:val="24"/>
                <w:lang w:eastAsia="en-GB"/>
              </w:rPr>
            </w:pPr>
          </w:p>
          <w:p w14:paraId="28AA3D3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430AB7" w:rsidRPr="00A73003" w:rsidRDefault="00430AB7" w:rsidP="00430AB7">
            <w:pPr>
              <w:spacing w:after="60"/>
              <w:rPr>
                <w:rFonts w:eastAsia="Calibri" w:cs="Times New Roman"/>
                <w:b/>
                <w:color w:val="0D0D0D" w:themeColor="text1" w:themeTint="F2"/>
              </w:rPr>
            </w:pPr>
          </w:p>
        </w:tc>
      </w:tr>
      <w:tr w:rsidR="00430AB7" w:rsidRPr="00A73003" w14:paraId="3FA58905" w14:textId="77777777" w:rsidTr="00CE416C">
        <w:trPr>
          <w:trHeight w:val="212"/>
        </w:trPr>
        <w:tc>
          <w:tcPr>
            <w:tcW w:w="2552" w:type="dxa"/>
          </w:tcPr>
          <w:p w14:paraId="4AA97F54" w14:textId="65870490" w:rsidR="00430AB7" w:rsidRPr="00BF4B7F" w:rsidRDefault="00BF4B7F" w:rsidP="00430AB7">
            <w:pPr>
              <w:rPr>
                <w:b/>
              </w:rPr>
            </w:pPr>
            <w:proofErr w:type="spellStart"/>
            <w:r w:rsidRPr="00BF4B7F">
              <w:rPr>
                <w:b/>
              </w:rPr>
              <w:lastRenderedPageBreak/>
              <w:t>Noclor</w:t>
            </w:r>
            <w:proofErr w:type="spellEnd"/>
          </w:p>
          <w:p w14:paraId="6386A4BC" w14:textId="77777777" w:rsidR="00430AB7" w:rsidRPr="00A73003" w:rsidRDefault="00430AB7" w:rsidP="00430AB7">
            <w:pPr>
              <w:rPr>
                <w:color w:val="FF0000"/>
              </w:rPr>
            </w:pPr>
          </w:p>
        </w:tc>
        <w:tc>
          <w:tcPr>
            <w:tcW w:w="4973" w:type="dxa"/>
          </w:tcPr>
          <w:p w14:paraId="3F6ABDBA" w14:textId="2C0F9776" w:rsidR="00430AB7" w:rsidRPr="00A73003" w:rsidRDefault="00430AB7" w:rsidP="00430AB7">
            <w:pPr>
              <w:spacing w:after="120"/>
              <w:rPr>
                <w:color w:val="000000"/>
                <w:lang w:eastAsia="en-GB"/>
              </w:rPr>
            </w:pPr>
            <w:r w:rsidRPr="00A73003">
              <w:rPr>
                <w:color w:val="000000"/>
                <w:lang w:eastAsia="en-GB"/>
              </w:rPr>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18CD27C2" w:rsidR="00430AB7" w:rsidRPr="00A73003" w:rsidRDefault="00430AB7" w:rsidP="00430AB7">
            <w:pPr>
              <w:spacing w:after="120"/>
              <w:rPr>
                <w:color w:val="000000"/>
                <w:lang w:eastAsia="en-GB"/>
              </w:rPr>
            </w:pPr>
            <w:r w:rsidRPr="00A73003">
              <w:rPr>
                <w:color w:val="000000"/>
                <w:lang w:eastAsia="en-GB"/>
              </w:rPr>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 xml:space="preserve">Any research proposal will only be agreed with a clearly defined protocol, consent mechanisms, and relevant research ethics committee approval, and in line with the principles of Article 89(1) of the UK </w:t>
            </w:r>
            <w:r w:rsidRPr="00A73003">
              <w:rPr>
                <w:color w:val="000000"/>
                <w:lang w:eastAsia="en-GB"/>
              </w:rPr>
              <w:lastRenderedPageBreak/>
              <w:t>GDPR.</w:t>
            </w:r>
            <w:r w:rsidRPr="00A73003">
              <w:rPr>
                <w:color w:val="000000"/>
                <w:lang w:eastAsia="en-GB"/>
              </w:rPr>
              <w:br/>
            </w:r>
            <w:r w:rsidRPr="00A73003">
              <w:rPr>
                <w:color w:val="000000"/>
                <w:lang w:eastAsia="en-GB"/>
              </w:rPr>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w:t>
            </w:r>
            <w:r w:rsidR="00C502B8">
              <w:rPr>
                <w:color w:val="000000"/>
                <w:lang w:eastAsia="en-GB"/>
              </w:rPr>
              <w:t>special category personal</w:t>
            </w:r>
            <w:r w:rsidRPr="00A73003">
              <w:rPr>
                <w:color w:val="000000"/>
                <w:lang w:eastAsia="en-GB"/>
              </w:rPr>
              <w:t xml:space="preser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181" w:history="1">
              <w:r w:rsidRPr="00A73003">
                <w:rPr>
                  <w:rStyle w:val="Hyperlink"/>
                </w:rPr>
                <w:t>Section 251 NHS Act 2006</w:t>
              </w:r>
            </w:hyperlink>
            <w:r w:rsidRPr="00A73003">
              <w:rPr>
                <w:color w:val="000000"/>
                <w:lang w:eastAsia="en-GB"/>
              </w:rPr>
              <w:t xml:space="preserve"> / </w:t>
            </w:r>
            <w:hyperlink r:id="rId182"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430AB7" w:rsidRPr="00A73003" w:rsidRDefault="00430AB7" w:rsidP="00430AB7">
            <w:pPr>
              <w:rPr>
                <w:color w:val="000000"/>
                <w:lang w:eastAsia="en-GB"/>
              </w:rPr>
            </w:pPr>
          </w:p>
          <w:p w14:paraId="291F6699" w14:textId="77777777" w:rsidR="00430AB7" w:rsidRPr="00A73003" w:rsidRDefault="00430AB7" w:rsidP="00430AB7">
            <w:pPr>
              <w:rPr>
                <w:color w:val="000000"/>
                <w:lang w:eastAsia="en-GB"/>
              </w:rPr>
            </w:pPr>
            <w:r w:rsidRPr="00A73003">
              <w:rPr>
                <w:color w:val="000000"/>
                <w:lang w:eastAsia="en-GB"/>
              </w:rPr>
              <w:t>The source of the information shared in this way is your electronic GP record.</w:t>
            </w:r>
          </w:p>
        </w:tc>
        <w:tc>
          <w:tcPr>
            <w:tcW w:w="2114" w:type="dxa"/>
          </w:tcPr>
          <w:p w14:paraId="34AFD68C" w14:textId="7A79CE85"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8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C67FF7" w14:textId="77777777" w:rsidR="00430AB7" w:rsidRPr="00A73003" w:rsidRDefault="00430AB7" w:rsidP="00430AB7">
            <w:pPr>
              <w:rPr>
                <w:rStyle w:val="Hyperlink"/>
                <w:rFonts w:cstheme="minorHAnsi"/>
              </w:rPr>
            </w:pPr>
          </w:p>
        </w:tc>
        <w:tc>
          <w:tcPr>
            <w:tcW w:w="1985" w:type="dxa"/>
          </w:tcPr>
          <w:p w14:paraId="65D579C0" w14:textId="10237C76"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7C50C3" w14:textId="77777777" w:rsidR="006C3163" w:rsidRDefault="006C3163" w:rsidP="00430AB7"/>
          <w:p w14:paraId="55B9E21C" w14:textId="74518C63" w:rsidR="00430AB7" w:rsidRPr="00A73003" w:rsidRDefault="00430AB7" w:rsidP="00430AB7">
            <w:r w:rsidRPr="00A73003">
              <w:t xml:space="preserve">Article 9 (2) (j) - for archiving purposes in the public interest, scientific or historical research purposes or statistical purposes in </w:t>
            </w:r>
            <w:r w:rsidRPr="00A73003">
              <w:lastRenderedPageBreak/>
              <w:t xml:space="preserve">accordance with Article 89(1) based on </w:t>
            </w:r>
            <w:r w:rsidR="00DA251D">
              <w:t>domestic</w:t>
            </w:r>
            <w:r w:rsidRPr="00A73003">
              <w:t xml:space="preserve"> law</w:t>
            </w:r>
          </w:p>
          <w:p w14:paraId="5724251C" w14:textId="77777777" w:rsidR="00430AB7" w:rsidRPr="00A73003" w:rsidRDefault="00430AB7" w:rsidP="00430AB7">
            <w:pPr>
              <w:rPr>
                <w:rFonts w:cstheme="minorHAnsi"/>
              </w:rPr>
            </w:pPr>
          </w:p>
          <w:p w14:paraId="20B09451" w14:textId="77777777" w:rsidR="00430AB7" w:rsidRPr="00A73003" w:rsidRDefault="00430AB7" w:rsidP="00430AB7">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2060A872" w:rsidR="00430AB7" w:rsidRPr="00A73003" w:rsidRDefault="00000000" w:rsidP="00430AB7">
            <w:pPr>
              <w:rPr>
                <w:color w:val="000000"/>
                <w:lang w:eastAsia="en-GB"/>
              </w:rPr>
            </w:pPr>
            <w:hyperlink r:id="rId184" w:history="1">
              <w:r w:rsidR="00430AB7" w:rsidRPr="00A73003">
                <w:rPr>
                  <w:rStyle w:val="Hyperlink"/>
                </w:rPr>
                <w:t>Section 251 NHS Act 2006</w:t>
              </w:r>
            </w:hyperlink>
            <w:r w:rsidR="00430AB7" w:rsidRPr="00A73003">
              <w:rPr>
                <w:color w:val="000000"/>
                <w:lang w:eastAsia="en-GB"/>
              </w:rPr>
              <w:t xml:space="preserve"> </w:t>
            </w:r>
          </w:p>
          <w:p w14:paraId="18798F3A" w14:textId="77777777" w:rsidR="00430AB7" w:rsidRPr="00A73003" w:rsidRDefault="00430AB7" w:rsidP="00430AB7">
            <w:pPr>
              <w:rPr>
                <w:rFonts w:cstheme="minorHAnsi"/>
              </w:rPr>
            </w:pPr>
          </w:p>
        </w:tc>
        <w:tc>
          <w:tcPr>
            <w:tcW w:w="4365" w:type="dxa"/>
          </w:tcPr>
          <w:p w14:paraId="0A7873B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9FC36E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96EB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9B57775"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430AB7" w:rsidRPr="00A73003" w:rsidRDefault="00430AB7" w:rsidP="00430AB7">
            <w:pPr>
              <w:rPr>
                <w:rFonts w:cs="Helvetica"/>
              </w:rPr>
            </w:pPr>
          </w:p>
          <w:p w14:paraId="05A3D19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430AB7" w:rsidRPr="00A73003" w:rsidRDefault="00430AB7" w:rsidP="00430AB7">
            <w:pPr>
              <w:rPr>
                <w:rFonts w:ascii="Times New Roman" w:hAnsi="Times New Roman"/>
                <w:color w:val="000000"/>
                <w:sz w:val="24"/>
                <w:szCs w:val="24"/>
                <w:lang w:eastAsia="en-GB"/>
              </w:rPr>
            </w:pPr>
          </w:p>
          <w:p w14:paraId="151CA5AF"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78DC89F6" w14:textId="5394F8E1" w:rsidR="00430AB7" w:rsidRPr="00A73003" w:rsidRDefault="00430AB7" w:rsidP="00430AB7">
            <w:pPr>
              <w:rPr>
                <w:color w:val="333333"/>
              </w:rPr>
            </w:pPr>
          </w:p>
        </w:tc>
      </w:tr>
      <w:tr w:rsidR="00430AB7" w:rsidRPr="00A73003" w14:paraId="044CAF83" w14:textId="77777777" w:rsidTr="00A05B59">
        <w:tc>
          <w:tcPr>
            <w:tcW w:w="2552" w:type="dxa"/>
          </w:tcPr>
          <w:p w14:paraId="4C8658F6" w14:textId="3B1941F5" w:rsidR="00430AB7" w:rsidRPr="00A73003" w:rsidRDefault="008227DC" w:rsidP="00430AB7">
            <w:pPr>
              <w:rPr>
                <w:b/>
                <w:color w:val="FF0000"/>
              </w:rPr>
            </w:pPr>
            <w:r w:rsidRPr="008227DC">
              <w:rPr>
                <w:b/>
              </w:rPr>
              <w:lastRenderedPageBreak/>
              <w:t xml:space="preserve">Shred it </w:t>
            </w:r>
          </w:p>
        </w:tc>
        <w:tc>
          <w:tcPr>
            <w:tcW w:w="4973" w:type="dxa"/>
          </w:tcPr>
          <w:p w14:paraId="590FAE88" w14:textId="77777777" w:rsidR="00430AB7" w:rsidRPr="00A73003" w:rsidRDefault="00430AB7" w:rsidP="00430AB7">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430AB7" w:rsidRPr="00A73003" w:rsidRDefault="00430AB7" w:rsidP="00430AB7">
            <w:pPr>
              <w:rPr>
                <w:color w:val="000000"/>
                <w:lang w:eastAsia="en-GB"/>
              </w:rPr>
            </w:pPr>
          </w:p>
          <w:p w14:paraId="38908579" w14:textId="77777777" w:rsidR="00430AB7" w:rsidRPr="00A73003" w:rsidRDefault="00430AB7" w:rsidP="00430AB7">
            <w:pPr>
              <w:rPr>
                <w:bCs/>
              </w:rPr>
            </w:pPr>
            <w:r w:rsidRPr="00A73003">
              <w:rPr>
                <w:color w:val="000000"/>
                <w:lang w:eastAsia="en-GB"/>
              </w:rPr>
              <w:t>The source of the information shared in this way is your electronic GP record.</w:t>
            </w:r>
          </w:p>
        </w:tc>
        <w:tc>
          <w:tcPr>
            <w:tcW w:w="2114" w:type="dxa"/>
          </w:tcPr>
          <w:p w14:paraId="1B5D3DD0" w14:textId="27383691"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18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430AB7" w:rsidRPr="00A73003" w:rsidRDefault="00430AB7" w:rsidP="00430AB7">
            <w:pPr>
              <w:rPr>
                <w:rStyle w:val="Hyperlink"/>
                <w:rFonts w:cstheme="minorHAnsi"/>
              </w:rPr>
            </w:pPr>
          </w:p>
        </w:tc>
        <w:tc>
          <w:tcPr>
            <w:tcW w:w="1985" w:type="dxa"/>
          </w:tcPr>
          <w:p w14:paraId="0B847309" w14:textId="5EB94522"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1B296C" w14:textId="61AB5223" w:rsidR="00430AB7" w:rsidRPr="00A73003" w:rsidRDefault="00430AB7" w:rsidP="00430AB7">
            <w:r w:rsidRPr="00A73003">
              <w:t xml:space="preserve">Article 9 (2) (j) - for archiving purposes in the public interest, scientific or historical research purposes or statistical purposes in </w:t>
            </w:r>
            <w:r w:rsidRPr="00A73003">
              <w:lastRenderedPageBreak/>
              <w:t xml:space="preserve">accordance with Article 89(1) based on </w:t>
            </w:r>
            <w:r w:rsidR="006A142E">
              <w:t>domestic law</w:t>
            </w:r>
          </w:p>
          <w:p w14:paraId="51111543" w14:textId="77777777" w:rsidR="00430AB7" w:rsidRPr="00A73003" w:rsidRDefault="00430AB7" w:rsidP="00430AB7">
            <w:pPr>
              <w:rPr>
                <w:rFonts w:cstheme="minorHAnsi"/>
              </w:rPr>
            </w:pPr>
          </w:p>
        </w:tc>
        <w:tc>
          <w:tcPr>
            <w:tcW w:w="4365" w:type="dxa"/>
          </w:tcPr>
          <w:p w14:paraId="17697D1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4F0955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01A183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42037F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430AB7" w:rsidRPr="00A73003" w:rsidRDefault="00430AB7" w:rsidP="00430AB7">
            <w:pPr>
              <w:rPr>
                <w:rFonts w:cs="Helvetica"/>
              </w:rPr>
            </w:pPr>
          </w:p>
          <w:p w14:paraId="193DB6C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430AB7" w:rsidRPr="00A73003" w:rsidRDefault="00430AB7" w:rsidP="00430AB7">
            <w:pPr>
              <w:rPr>
                <w:rFonts w:ascii="Times New Roman" w:hAnsi="Times New Roman"/>
                <w:color w:val="000000"/>
                <w:sz w:val="24"/>
                <w:szCs w:val="24"/>
                <w:lang w:eastAsia="en-GB"/>
              </w:rPr>
            </w:pPr>
          </w:p>
          <w:p w14:paraId="2F0CC1E6"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2049174" w14:textId="3CD0BDC3" w:rsidR="00430AB7" w:rsidRPr="00A73003" w:rsidRDefault="00430AB7" w:rsidP="00430AB7">
            <w:pPr>
              <w:rPr>
                <w:color w:val="333333"/>
              </w:rPr>
            </w:pPr>
          </w:p>
        </w:tc>
      </w:tr>
      <w:tr w:rsidR="00430AB7" w:rsidRPr="00A73003" w14:paraId="145E53B9" w14:textId="77777777" w:rsidTr="00CE416C">
        <w:trPr>
          <w:trHeight w:val="164"/>
        </w:trPr>
        <w:tc>
          <w:tcPr>
            <w:tcW w:w="2552" w:type="dxa"/>
          </w:tcPr>
          <w:p w14:paraId="0CF5FA0E" w14:textId="1D618527" w:rsidR="00430AB7" w:rsidRPr="008227DC" w:rsidRDefault="008227DC" w:rsidP="00430AB7">
            <w:pPr>
              <w:rPr>
                <w:b/>
              </w:rPr>
            </w:pPr>
            <w:r w:rsidRPr="008227DC">
              <w:rPr>
                <w:b/>
              </w:rPr>
              <w:lastRenderedPageBreak/>
              <w:t xml:space="preserve">Taylor associates </w:t>
            </w:r>
          </w:p>
          <w:p w14:paraId="53869DCD" w14:textId="77777777" w:rsidR="00430AB7" w:rsidRPr="008227DC" w:rsidRDefault="00430AB7" w:rsidP="00430AB7"/>
        </w:tc>
        <w:tc>
          <w:tcPr>
            <w:tcW w:w="4973" w:type="dxa"/>
          </w:tcPr>
          <w:p w14:paraId="6E60B14B" w14:textId="4506D286" w:rsidR="00430AB7" w:rsidRPr="008227DC" w:rsidRDefault="00430AB7" w:rsidP="00430AB7">
            <w:r w:rsidRPr="008227DC">
              <w:t xml:space="preserve">The </w:t>
            </w:r>
            <w:r w:rsidR="008227DC" w:rsidRPr="008227DC">
              <w:t xml:space="preserve">Taylor associates </w:t>
            </w:r>
            <w:r w:rsidRPr="008227DC">
              <w:t>offer a wide range of business assurance services, from internal audit, counter fraud and forensic investigations, risk management and governance.</w:t>
            </w:r>
          </w:p>
          <w:p w14:paraId="0E7E6BCE" w14:textId="77777777" w:rsidR="00430AB7" w:rsidRPr="008227DC" w:rsidRDefault="00430AB7" w:rsidP="00430AB7">
            <w:pPr>
              <w:rPr>
                <w:bCs/>
              </w:rPr>
            </w:pPr>
          </w:p>
        </w:tc>
        <w:tc>
          <w:tcPr>
            <w:tcW w:w="2114" w:type="dxa"/>
          </w:tcPr>
          <w:p w14:paraId="22FA847F" w14:textId="0D39D4D3"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186"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p w14:paraId="7FB9BAA0" w14:textId="77777777" w:rsidR="00430AB7" w:rsidRPr="00A73003" w:rsidRDefault="00430AB7" w:rsidP="00430AB7">
            <w:pPr>
              <w:rPr>
                <w:rStyle w:val="Hyperlink"/>
                <w:rFonts w:cstheme="minorHAnsi"/>
              </w:rPr>
            </w:pPr>
          </w:p>
        </w:tc>
        <w:tc>
          <w:tcPr>
            <w:tcW w:w="1985" w:type="dxa"/>
          </w:tcPr>
          <w:p w14:paraId="1ED82626" w14:textId="3F4045B4"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653C3F58" w14:textId="77777777" w:rsidR="00430AB7" w:rsidRPr="00A73003" w:rsidRDefault="00430AB7" w:rsidP="00430AB7">
            <w:pPr>
              <w:spacing w:after="120"/>
              <w:rPr>
                <w:rFonts w:cstheme="minorHAnsi"/>
              </w:rPr>
            </w:pPr>
          </w:p>
          <w:p w14:paraId="5356EE01" w14:textId="77777777" w:rsidR="00430AB7" w:rsidRPr="00A73003" w:rsidRDefault="00430AB7" w:rsidP="00430AB7">
            <w:pPr>
              <w:rPr>
                <w:rFonts w:cstheme="minorHAnsi"/>
              </w:rPr>
            </w:pPr>
          </w:p>
        </w:tc>
        <w:tc>
          <w:tcPr>
            <w:tcW w:w="4365" w:type="dxa"/>
          </w:tcPr>
          <w:p w14:paraId="48F590C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FC0ECA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74396E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30E993E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2F9CCEE"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430AB7" w:rsidRPr="00A73003" w:rsidRDefault="00430AB7" w:rsidP="00430AB7">
            <w:pPr>
              <w:rPr>
                <w:rFonts w:cs="Helvetica"/>
              </w:rPr>
            </w:pPr>
          </w:p>
          <w:p w14:paraId="4313926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430AB7" w:rsidRPr="00A73003" w:rsidRDefault="00430AB7" w:rsidP="00430AB7">
            <w:pPr>
              <w:rPr>
                <w:rFonts w:ascii="Times New Roman" w:hAnsi="Times New Roman"/>
                <w:color w:val="000000"/>
                <w:sz w:val="24"/>
                <w:szCs w:val="24"/>
                <w:lang w:eastAsia="en-GB"/>
              </w:rPr>
            </w:pPr>
          </w:p>
          <w:p w14:paraId="5D2B5DD3"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6D9BFDA3" w14:textId="24E415F7" w:rsidR="00430AB7" w:rsidRPr="00A73003" w:rsidRDefault="00430AB7" w:rsidP="00430AB7">
            <w:pPr>
              <w:rPr>
                <w:color w:val="333333"/>
              </w:rPr>
            </w:pPr>
          </w:p>
        </w:tc>
      </w:tr>
      <w:tr w:rsidR="00430AB7" w:rsidRPr="00A73003" w14:paraId="6FD915D8" w14:textId="77777777" w:rsidTr="00CE416C">
        <w:trPr>
          <w:trHeight w:val="338"/>
        </w:trPr>
        <w:tc>
          <w:tcPr>
            <w:tcW w:w="2552" w:type="dxa"/>
          </w:tcPr>
          <w:p w14:paraId="01BE9D47" w14:textId="44EE3C71" w:rsidR="00430AB7" w:rsidRPr="00A73003" w:rsidRDefault="008227DC" w:rsidP="00430AB7">
            <w:pPr>
              <w:rPr>
                <w:b/>
                <w:color w:val="FF0000"/>
              </w:rPr>
            </w:pPr>
            <w:r w:rsidRPr="00FA7B88">
              <w:rPr>
                <w:rFonts w:cs="Arial"/>
                <w:b/>
              </w:rPr>
              <w:lastRenderedPageBreak/>
              <w:t>IRIS &amp; B</w:t>
            </w:r>
            <w:r w:rsidR="00FA7B88" w:rsidRPr="00FA7B88">
              <w:rPr>
                <w:rFonts w:cs="Arial"/>
                <w:b/>
              </w:rPr>
              <w:t>right HR</w:t>
            </w:r>
          </w:p>
        </w:tc>
        <w:tc>
          <w:tcPr>
            <w:tcW w:w="4973" w:type="dxa"/>
          </w:tcPr>
          <w:p w14:paraId="08A461B2" w14:textId="034CA8EF" w:rsidR="00430AB7" w:rsidRPr="00A73003" w:rsidRDefault="00430AB7" w:rsidP="00430AB7">
            <w:pPr>
              <w:spacing w:after="120"/>
              <w:rPr>
                <w:rFonts w:cs="Helvetica"/>
              </w:rPr>
            </w:pPr>
            <w:r w:rsidRPr="00A73003">
              <w:rPr>
                <w:rFonts w:cs="Helvetica"/>
              </w:rPr>
              <w:t xml:space="preserve">The </w:t>
            </w:r>
            <w:r w:rsidR="00F3571C">
              <w:rPr>
                <w:rFonts w:cs="Helvetica"/>
              </w:rPr>
              <w:t xml:space="preserve">HR </w:t>
            </w:r>
            <w:r w:rsidRPr="00F3571C">
              <w:rPr>
                <w:rFonts w:cs="Helvetica"/>
              </w:rPr>
              <w:t>supplier</w:t>
            </w:r>
            <w:r w:rsidR="00F3571C" w:rsidRPr="00FA7B88">
              <w:rPr>
                <w:rFonts w:cs="Helvetica"/>
              </w:rPr>
              <w:t>,</w:t>
            </w:r>
            <w:r w:rsidR="00FA7B88" w:rsidRPr="00FA7B88">
              <w:t xml:space="preserve"> Bright HR, </w:t>
            </w:r>
            <w:r w:rsidR="00FA7B88" w:rsidRPr="00FA7B88">
              <w:rPr>
                <w:rFonts w:cs="Helvetica"/>
              </w:rPr>
              <w:t>provides</w:t>
            </w:r>
            <w:r w:rsidRPr="00FA7B88">
              <w:rPr>
                <w:rFonts w:cs="Helvetica"/>
              </w:rPr>
              <w:t xml:space="preserve"> practices with a software solution to enable the recording </w:t>
            </w:r>
            <w:r w:rsidRPr="00A73003">
              <w:rPr>
                <w:rFonts w:cs="Helvetica"/>
              </w:rPr>
              <w:t xml:space="preserve">of Human Resources related information of </w:t>
            </w:r>
            <w:proofErr w:type="gramStart"/>
            <w:r w:rsidRPr="00A73003">
              <w:rPr>
                <w:rFonts w:cs="Helvetica"/>
              </w:rPr>
              <w:t>its  employees</w:t>
            </w:r>
            <w:proofErr w:type="gramEnd"/>
            <w:r w:rsidRPr="00A73003">
              <w:rPr>
                <w:rFonts w:cs="Helvetica"/>
              </w:rPr>
              <w:t xml:space="preserve">’ personal data, in particular for the purposes of the recruitment, obligations performance contract of employment, rights and benefits management </w:t>
            </w:r>
            <w:r w:rsidRPr="00A73003">
              <w:rPr>
                <w:rFonts w:cs="Helvetica"/>
              </w:rPr>
              <w:lastRenderedPageBreak/>
              <w:t xml:space="preserve">planning, health and safety, equality and diversity in the workplace, health and safety at work. </w:t>
            </w:r>
          </w:p>
          <w:p w14:paraId="4F816A27" w14:textId="498943BF" w:rsidR="00F3571C" w:rsidRPr="00A73003" w:rsidRDefault="00F3571C" w:rsidP="00430AB7">
            <w:pPr>
              <w:rPr>
                <w:rFonts w:cs="Helvetica"/>
              </w:rPr>
            </w:pPr>
            <w:r>
              <w:rPr>
                <w:rFonts w:cs="Helvetica"/>
              </w:rPr>
              <w:t xml:space="preserve">The </w:t>
            </w:r>
            <w:proofErr w:type="gramStart"/>
            <w:r>
              <w:rPr>
                <w:rFonts w:cs="Helvetica"/>
              </w:rPr>
              <w:t>Payroll</w:t>
            </w:r>
            <w:proofErr w:type="gramEnd"/>
            <w:r>
              <w:rPr>
                <w:rFonts w:cs="Helvetica"/>
              </w:rPr>
              <w:t xml:space="preserve"> </w:t>
            </w:r>
            <w:r w:rsidRPr="00FA7B88">
              <w:rPr>
                <w:rFonts w:cs="Helvetica"/>
              </w:rPr>
              <w:t xml:space="preserve">supplier, </w:t>
            </w:r>
            <w:r w:rsidR="00FA7B88" w:rsidRPr="00FA7B88">
              <w:rPr>
                <w:rFonts w:cs="Helvetica"/>
              </w:rPr>
              <w:t>Irisi, provides</w:t>
            </w:r>
            <w:r w:rsidRPr="00FA7B88">
              <w:rPr>
                <w:rFonts w:cs="Helvetica"/>
              </w:rPr>
              <w:t xml:space="preserve"> practices with a software solution to enable the management </w:t>
            </w:r>
            <w:r>
              <w:rPr>
                <w:rFonts w:cs="Helvetica"/>
              </w:rPr>
              <w:t xml:space="preserve">and payment for employment of staff, contractors and </w:t>
            </w:r>
            <w:r w:rsidR="00A52006">
              <w:rPr>
                <w:rFonts w:cs="Helvetica"/>
              </w:rPr>
              <w:t xml:space="preserve">others, including management of tax payments, pension payments, expenses and </w:t>
            </w:r>
            <w:r w:rsidR="00AE6F81">
              <w:rPr>
                <w:rFonts w:cs="Helvetica"/>
              </w:rPr>
              <w:t>deductions. All processing is carried out in accordance with UK law relating to employment and taxation.</w:t>
            </w:r>
          </w:p>
          <w:p w14:paraId="55AC06F7" w14:textId="77777777" w:rsidR="00430AB7" w:rsidRPr="00A73003" w:rsidRDefault="00430AB7" w:rsidP="00430AB7">
            <w:pPr>
              <w:rPr>
                <w:rFonts w:cs="Helvetica"/>
              </w:rPr>
            </w:pPr>
          </w:p>
          <w:p w14:paraId="71BAABAE" w14:textId="77777777" w:rsidR="00AE6F81" w:rsidRDefault="00AE6F81" w:rsidP="00AE6F81">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4394151F" w14:textId="77777777" w:rsidR="00430AB7" w:rsidRPr="00A73003" w:rsidRDefault="00430AB7" w:rsidP="00430AB7">
            <w:pPr>
              <w:rPr>
                <w:bCs/>
              </w:rPr>
            </w:pPr>
          </w:p>
        </w:tc>
        <w:tc>
          <w:tcPr>
            <w:tcW w:w="2114" w:type="dxa"/>
          </w:tcPr>
          <w:p w14:paraId="22FB3143" w14:textId="578411EA"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187"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tc>
        <w:tc>
          <w:tcPr>
            <w:tcW w:w="1985" w:type="dxa"/>
          </w:tcPr>
          <w:p w14:paraId="4E16AC40" w14:textId="51827E72" w:rsidR="00430AB7" w:rsidRPr="00A73003" w:rsidRDefault="00430AB7" w:rsidP="00430AB7">
            <w:pPr>
              <w:spacing w:after="120"/>
              <w:rPr>
                <w:rStyle w:val="Hyperlink"/>
                <w:rFonts w:eastAsia="Times New Roman" w:cstheme="minorHAnsi"/>
              </w:rPr>
            </w:pPr>
            <w:r w:rsidRPr="00A73003">
              <w:rPr>
                <w:rFonts w:eastAsia="Times New Roman" w:cstheme="minorHAnsi"/>
              </w:rPr>
              <w:lastRenderedPageBreak/>
              <w:t>Article 6 1(e) (public interest or in the exercise of official authority).</w:t>
            </w:r>
          </w:p>
          <w:p w14:paraId="5A919EA6" w14:textId="3D093336" w:rsidR="00430AB7" w:rsidRPr="00A73003" w:rsidRDefault="00430AB7" w:rsidP="00430AB7">
            <w:pPr>
              <w:spacing w:after="120"/>
              <w:rPr>
                <w:rFonts w:cs="Helvetica"/>
              </w:rPr>
            </w:pPr>
            <w:r w:rsidRPr="00A73003">
              <w:t>Article 9</w:t>
            </w:r>
            <w:r w:rsidRPr="00A73003">
              <w:rPr>
                <w:rFonts w:cs="Helvetica"/>
              </w:rPr>
              <w:t xml:space="preserve">(2) (b): processing is necessary for the </w:t>
            </w:r>
            <w:r w:rsidRPr="00A73003">
              <w:rPr>
                <w:rFonts w:cs="Helvetica"/>
              </w:rPr>
              <w:lastRenderedPageBreak/>
              <w:t>purposes of carrying out the obligations and exercising specific rights of the controller or of the data subject</w:t>
            </w:r>
          </w:p>
          <w:p w14:paraId="1F802E28" w14:textId="77777777" w:rsidR="00430AB7" w:rsidRPr="00A73003" w:rsidRDefault="00430AB7" w:rsidP="00430AB7">
            <w:pPr>
              <w:spacing w:after="120"/>
              <w:rPr>
                <w:rFonts w:cstheme="minorHAnsi"/>
              </w:rPr>
            </w:pPr>
          </w:p>
          <w:p w14:paraId="137784EF" w14:textId="77777777" w:rsidR="00430AB7" w:rsidRPr="00A73003" w:rsidRDefault="00430AB7" w:rsidP="00430AB7">
            <w:pPr>
              <w:rPr>
                <w:rFonts w:cstheme="minorHAnsi"/>
              </w:rPr>
            </w:pPr>
          </w:p>
        </w:tc>
        <w:tc>
          <w:tcPr>
            <w:tcW w:w="4365" w:type="dxa"/>
          </w:tcPr>
          <w:p w14:paraId="6B33747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 xml:space="preserve">Employees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0085A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509DDC4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D425D52"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430AB7" w:rsidRPr="00A73003" w:rsidRDefault="00430AB7" w:rsidP="00430AB7">
            <w:pPr>
              <w:rPr>
                <w:rFonts w:cs="Helvetica"/>
              </w:rPr>
            </w:pPr>
          </w:p>
          <w:p w14:paraId="71CAE3E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an employee wishes to exercise his/her </w:t>
            </w:r>
            <w:proofErr w:type="gramStart"/>
            <w:r w:rsidRPr="00A73003">
              <w:rPr>
                <w:color w:val="000000"/>
                <w:lang w:eastAsia="en-GB"/>
              </w:rPr>
              <w:t>rights</w:t>
            </w:r>
            <w:proofErr w:type="gramEnd"/>
            <w:r w:rsidRPr="00A73003">
              <w:rPr>
                <w:color w:val="000000"/>
                <w:lang w:eastAsia="en-GB"/>
              </w:rPr>
              <w:t xml:space="preserve">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430AB7" w:rsidRPr="00A73003" w:rsidRDefault="00430AB7" w:rsidP="00430AB7">
            <w:pPr>
              <w:rPr>
                <w:rFonts w:ascii="Times New Roman" w:hAnsi="Times New Roman"/>
                <w:color w:val="000000"/>
                <w:sz w:val="24"/>
                <w:szCs w:val="24"/>
                <w:lang w:eastAsia="en-GB"/>
              </w:rPr>
            </w:pPr>
          </w:p>
          <w:p w14:paraId="2E222B04" w14:textId="22DC06D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20256B61" w14:textId="77777777" w:rsidTr="00CE416C">
        <w:trPr>
          <w:trHeight w:val="338"/>
        </w:trPr>
        <w:tc>
          <w:tcPr>
            <w:tcW w:w="2552" w:type="dxa"/>
          </w:tcPr>
          <w:p w14:paraId="104C48F0" w14:textId="7E942548" w:rsidR="00430AB7" w:rsidRPr="00B91F95" w:rsidRDefault="00B91F95" w:rsidP="00430AB7">
            <w:pPr>
              <w:rPr>
                <w:b/>
              </w:rPr>
            </w:pPr>
            <w:r w:rsidRPr="00B91F95">
              <w:rPr>
                <w:rFonts w:cs="Arial"/>
                <w:b/>
              </w:rPr>
              <w:lastRenderedPageBreak/>
              <w:t xml:space="preserve">Surgery </w:t>
            </w:r>
            <w:proofErr w:type="gramStart"/>
            <w:r w:rsidRPr="00B91F95">
              <w:rPr>
                <w:rFonts w:cs="Arial"/>
                <w:b/>
              </w:rPr>
              <w:t>connect</w:t>
            </w:r>
            <w:proofErr w:type="gramEnd"/>
          </w:p>
        </w:tc>
        <w:tc>
          <w:tcPr>
            <w:tcW w:w="4973" w:type="dxa"/>
          </w:tcPr>
          <w:p w14:paraId="5996EB77" w14:textId="05DE61B2" w:rsidR="00430AB7" w:rsidRPr="00B91F95" w:rsidRDefault="00430AB7" w:rsidP="00430AB7">
            <w:pPr>
              <w:spacing w:after="120"/>
              <w:rPr>
                <w:rFonts w:cs="Helvetica"/>
              </w:rPr>
            </w:pPr>
            <w:r w:rsidRPr="00B91F95">
              <w:rPr>
                <w:rFonts w:cs="Helvetica"/>
              </w:rPr>
              <w:t xml:space="preserve">The </w:t>
            </w:r>
            <w:r w:rsidR="00B91F95" w:rsidRPr="00B91F95">
              <w:rPr>
                <w:rFonts w:cs="Helvetica"/>
              </w:rPr>
              <w:t xml:space="preserve">Surgery </w:t>
            </w:r>
            <w:proofErr w:type="gramStart"/>
            <w:r w:rsidR="00B91F95" w:rsidRPr="00B91F95">
              <w:rPr>
                <w:rFonts w:cs="Helvetica"/>
              </w:rPr>
              <w:t>Connect</w:t>
            </w:r>
            <w:r w:rsidRPr="00B91F95">
              <w:t xml:space="preserve"> </w:t>
            </w:r>
            <w:r w:rsidRPr="00B91F95">
              <w:rPr>
                <w:rFonts w:cs="Helvetica"/>
              </w:rPr>
              <w:t xml:space="preserve"> provides</w:t>
            </w:r>
            <w:proofErr w:type="gramEnd"/>
            <w:r w:rsidRPr="00B91F95">
              <w:rPr>
                <w:rFonts w:cs="Helvetica"/>
              </w:rPr>
              <w:t xml:space="preserve"> practices with a software solution to enable the delivery and recording of telephone calls/video calls for the purposes of care delivery.</w:t>
            </w:r>
          </w:p>
          <w:p w14:paraId="0DD40AA0" w14:textId="7362F869" w:rsidR="00430AB7" w:rsidRPr="00B91F95" w:rsidRDefault="00430AB7" w:rsidP="00430AB7">
            <w:pPr>
              <w:rPr>
                <w:rFonts w:cs="Helvetica"/>
              </w:rPr>
            </w:pPr>
            <w:r w:rsidRPr="00B91F95">
              <w:rPr>
                <w:rFonts w:cs="Helvetica"/>
              </w:rPr>
              <w:lastRenderedPageBreak/>
              <w:t>The Practice ensures that personal data it collects in this way is only used for the purposes of delivery of service, fact checking and quality assurance.</w:t>
            </w:r>
          </w:p>
          <w:p w14:paraId="1AA8602A" w14:textId="77777777" w:rsidR="00430AB7" w:rsidRPr="00B91F95" w:rsidRDefault="00430AB7" w:rsidP="00430AB7">
            <w:pPr>
              <w:rPr>
                <w:rFonts w:cs="Helvetica"/>
              </w:rPr>
            </w:pPr>
          </w:p>
          <w:p w14:paraId="487DDC09" w14:textId="77777777" w:rsidR="00430AB7" w:rsidRPr="00B91F95" w:rsidRDefault="00430AB7" w:rsidP="00430AB7">
            <w:pPr>
              <w:rPr>
                <w:bCs/>
              </w:rPr>
            </w:pPr>
          </w:p>
        </w:tc>
        <w:tc>
          <w:tcPr>
            <w:tcW w:w="2114" w:type="dxa"/>
          </w:tcPr>
          <w:p w14:paraId="1F6F28A0" w14:textId="7CE39294"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188"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tc>
        <w:tc>
          <w:tcPr>
            <w:tcW w:w="1985" w:type="dxa"/>
          </w:tcPr>
          <w:p w14:paraId="04DE2DFA"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lastRenderedPageBreak/>
              <w:t>Article 6 1(e) (public interest or in the exercise of official authority).</w:t>
            </w:r>
          </w:p>
          <w:p w14:paraId="3DD7830C" w14:textId="77777777" w:rsidR="00430AB7" w:rsidRPr="00A73003" w:rsidRDefault="00430AB7" w:rsidP="00430AB7">
            <w:pPr>
              <w:spacing w:after="120"/>
              <w:rPr>
                <w:rFonts w:cs="Helvetica"/>
              </w:rPr>
            </w:pPr>
            <w:r w:rsidRPr="00A73003">
              <w:t>Article 9</w:t>
            </w:r>
            <w:r w:rsidRPr="00A73003">
              <w:rPr>
                <w:rFonts w:cs="Helvetica"/>
              </w:rPr>
              <w:t xml:space="preserve">(2) (b): processing is </w:t>
            </w:r>
            <w:r w:rsidRPr="00A73003">
              <w:rPr>
                <w:rFonts w:cs="Helvetica"/>
              </w:rPr>
              <w:lastRenderedPageBreak/>
              <w:t>necessary for the purposes of carrying out the obligations and exercising specific rights of the controller or of the data subject</w:t>
            </w:r>
          </w:p>
          <w:p w14:paraId="763B665A"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0FCB2599" w14:textId="77777777" w:rsidR="00430AB7" w:rsidRPr="00A73003" w:rsidRDefault="00430AB7" w:rsidP="00430AB7">
            <w:pPr>
              <w:spacing w:after="120"/>
              <w:rPr>
                <w:rFonts w:cstheme="minorHAnsi"/>
              </w:rPr>
            </w:pPr>
          </w:p>
          <w:p w14:paraId="7F6E27EF" w14:textId="77777777" w:rsidR="00430AB7" w:rsidRPr="00A73003" w:rsidRDefault="00430AB7" w:rsidP="00430AB7">
            <w:pPr>
              <w:rPr>
                <w:rFonts w:cstheme="minorHAnsi"/>
              </w:rPr>
            </w:pPr>
          </w:p>
        </w:tc>
        <w:tc>
          <w:tcPr>
            <w:tcW w:w="4365" w:type="dxa"/>
          </w:tcPr>
          <w:p w14:paraId="3FFEF55C" w14:textId="2072B66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 xml:space="preserve">Persons involved in telephone/video calls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31795E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their personal information where:</w:t>
            </w:r>
          </w:p>
          <w:p w14:paraId="5BF4A1F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74FA2AA" w14:textId="7F1578B3"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430AB7" w:rsidRPr="00A73003" w:rsidRDefault="00430AB7" w:rsidP="00430AB7">
            <w:pPr>
              <w:rPr>
                <w:rFonts w:cs="Helvetica"/>
              </w:rPr>
            </w:pPr>
          </w:p>
          <w:p w14:paraId="7178F61C" w14:textId="5AE57C61"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 user wishes to exercise his/her </w:t>
            </w:r>
            <w:proofErr w:type="gramStart"/>
            <w:r w:rsidRPr="00A73003">
              <w:rPr>
                <w:color w:val="000000"/>
                <w:lang w:eastAsia="en-GB"/>
              </w:rPr>
              <w:t>rights</w:t>
            </w:r>
            <w:proofErr w:type="gramEnd"/>
            <w:r w:rsidRPr="00A73003">
              <w:rPr>
                <w:color w:val="000000"/>
                <w:lang w:eastAsia="en-GB"/>
              </w:rPr>
              <w:t xml:space="preserve">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430AB7" w:rsidRPr="00A73003" w:rsidRDefault="00430AB7" w:rsidP="00430AB7">
            <w:pPr>
              <w:rPr>
                <w:rFonts w:ascii="Times New Roman" w:hAnsi="Times New Roman"/>
                <w:color w:val="000000"/>
                <w:sz w:val="24"/>
                <w:szCs w:val="24"/>
                <w:lang w:eastAsia="en-GB"/>
              </w:rPr>
            </w:pPr>
          </w:p>
          <w:p w14:paraId="12C81049" w14:textId="69A9EA7F"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03027F1C" w14:textId="77777777" w:rsidTr="00CE416C">
        <w:trPr>
          <w:trHeight w:val="338"/>
        </w:trPr>
        <w:tc>
          <w:tcPr>
            <w:tcW w:w="2552" w:type="dxa"/>
          </w:tcPr>
          <w:p w14:paraId="701DDE49" w14:textId="6AE973A4" w:rsidR="00430AB7" w:rsidRPr="008324E4" w:rsidRDefault="008324E4" w:rsidP="00430AB7">
            <w:pPr>
              <w:rPr>
                <w:b/>
              </w:rPr>
            </w:pPr>
            <w:r w:rsidRPr="008324E4">
              <w:rPr>
                <w:rFonts w:cs="Arial"/>
                <w:b/>
              </w:rPr>
              <w:lastRenderedPageBreak/>
              <w:t xml:space="preserve">Neighbourhood direct </w:t>
            </w:r>
          </w:p>
        </w:tc>
        <w:tc>
          <w:tcPr>
            <w:tcW w:w="4973" w:type="dxa"/>
          </w:tcPr>
          <w:p w14:paraId="44E5789A" w14:textId="514B2E28" w:rsidR="00430AB7" w:rsidRPr="008324E4" w:rsidRDefault="00430AB7" w:rsidP="00430AB7">
            <w:pPr>
              <w:spacing w:after="120"/>
              <w:rPr>
                <w:rFonts w:cs="Helvetica"/>
              </w:rPr>
            </w:pPr>
            <w:r w:rsidRPr="008324E4">
              <w:rPr>
                <w:rFonts w:cs="Helvetica"/>
              </w:rPr>
              <w:t xml:space="preserve">The </w:t>
            </w:r>
            <w:r w:rsidR="008324E4" w:rsidRPr="008324E4">
              <w:rPr>
                <w:rFonts w:cs="Helvetica"/>
              </w:rPr>
              <w:t xml:space="preserve">Neighbourhood </w:t>
            </w:r>
            <w:proofErr w:type="gramStart"/>
            <w:r w:rsidR="008324E4" w:rsidRPr="008324E4">
              <w:rPr>
                <w:rFonts w:cs="Helvetica"/>
              </w:rPr>
              <w:t>direct</w:t>
            </w:r>
            <w:r w:rsidRPr="008324E4">
              <w:t xml:space="preserve"> </w:t>
            </w:r>
            <w:r w:rsidRPr="008324E4">
              <w:rPr>
                <w:rFonts w:cs="Helvetica"/>
              </w:rPr>
              <w:t xml:space="preserve"> provides</w:t>
            </w:r>
            <w:proofErr w:type="gramEnd"/>
            <w:r w:rsidRPr="008324E4">
              <w:rPr>
                <w:rFonts w:cs="Helvetica"/>
              </w:rPr>
              <w:t xml:space="preserve"> practices with a software solution to provide a website, including online patient interactions the purposes of care delivery.</w:t>
            </w:r>
          </w:p>
          <w:p w14:paraId="32507CF2" w14:textId="77777777" w:rsidR="00430AB7" w:rsidRPr="008324E4" w:rsidRDefault="00430AB7" w:rsidP="00430AB7">
            <w:pPr>
              <w:rPr>
                <w:rFonts w:cs="Helvetica"/>
              </w:rPr>
            </w:pPr>
            <w:r w:rsidRPr="008324E4">
              <w:rPr>
                <w:rFonts w:cs="Helvetica"/>
              </w:rPr>
              <w:lastRenderedPageBreak/>
              <w:t>The Practice ensures that personal data it collects in this way is only used for the purposes of delivery of service, fact checking and quality assurance.</w:t>
            </w:r>
          </w:p>
          <w:p w14:paraId="54D610F3" w14:textId="77777777" w:rsidR="00430AB7" w:rsidRPr="008324E4" w:rsidRDefault="00430AB7" w:rsidP="00430AB7">
            <w:pPr>
              <w:rPr>
                <w:rFonts w:cs="Helvetica"/>
              </w:rPr>
            </w:pPr>
          </w:p>
          <w:p w14:paraId="33552D98" w14:textId="77777777" w:rsidR="00430AB7" w:rsidRPr="008324E4" w:rsidRDefault="00430AB7" w:rsidP="00430AB7">
            <w:pPr>
              <w:rPr>
                <w:bCs/>
              </w:rPr>
            </w:pPr>
          </w:p>
        </w:tc>
        <w:tc>
          <w:tcPr>
            <w:tcW w:w="2114" w:type="dxa"/>
          </w:tcPr>
          <w:p w14:paraId="65C2E899" w14:textId="34A04CF0"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189"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r w:rsidRPr="00A73003">
              <w:rPr>
                <w:rFonts w:eastAsia="Calibri" w:cs="Times New Roman"/>
              </w:rPr>
              <w:t>.</w:t>
            </w:r>
          </w:p>
        </w:tc>
        <w:tc>
          <w:tcPr>
            <w:tcW w:w="1985" w:type="dxa"/>
          </w:tcPr>
          <w:p w14:paraId="2CA29521"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lastRenderedPageBreak/>
              <w:t>Article 6 1(e) (public interest or in the exercise of official authority).</w:t>
            </w:r>
          </w:p>
          <w:p w14:paraId="2458CFE1" w14:textId="77777777" w:rsidR="00430AB7" w:rsidRPr="00A73003" w:rsidRDefault="00430AB7" w:rsidP="00430AB7">
            <w:pPr>
              <w:spacing w:after="120"/>
              <w:rPr>
                <w:rFonts w:cs="Helvetica"/>
              </w:rPr>
            </w:pPr>
            <w:r w:rsidRPr="00A73003">
              <w:lastRenderedPageBreak/>
              <w:t>Article 9</w:t>
            </w:r>
            <w:r w:rsidRPr="00A73003">
              <w:rPr>
                <w:rFonts w:cs="Helvetica"/>
              </w:rPr>
              <w:t>(2) (b): processing is necessary for the purposes of carrying out the obligations and exercising specific rights of the controller or of the data subject</w:t>
            </w:r>
          </w:p>
          <w:p w14:paraId="7E2BADDF"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430AB7" w:rsidRPr="00A73003" w:rsidRDefault="00430AB7" w:rsidP="00430AB7">
            <w:pPr>
              <w:spacing w:after="120"/>
              <w:rPr>
                <w:rFonts w:cstheme="minorHAnsi"/>
              </w:rPr>
            </w:pPr>
          </w:p>
          <w:p w14:paraId="3F67D448" w14:textId="77777777" w:rsidR="00430AB7" w:rsidRPr="00A73003" w:rsidRDefault="00430AB7" w:rsidP="00430AB7">
            <w:pPr>
              <w:rPr>
                <w:rFonts w:cstheme="minorHAnsi"/>
              </w:rPr>
            </w:pPr>
          </w:p>
        </w:tc>
        <w:tc>
          <w:tcPr>
            <w:tcW w:w="4365" w:type="dxa"/>
          </w:tcPr>
          <w:p w14:paraId="0D47A500" w14:textId="12E8D23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Persons involved in telephone/video calls have the right to:</w:t>
            </w:r>
          </w:p>
          <w:p w14:paraId="1091B87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B49FC2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430AB7" w:rsidRPr="00A73003" w:rsidRDefault="00430AB7" w:rsidP="00430AB7">
            <w:pPr>
              <w:rPr>
                <w:rFonts w:cs="Helvetica"/>
              </w:rPr>
            </w:pPr>
          </w:p>
          <w:p w14:paraId="728D03FA" w14:textId="1A30B630"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w:t>
            </w:r>
            <w:r w:rsidR="00A87297">
              <w:rPr>
                <w:color w:val="000000"/>
                <w:lang w:eastAsia="en-GB"/>
              </w:rPr>
              <w:t>you wish</w:t>
            </w:r>
            <w:r w:rsidRPr="00A73003">
              <w:rPr>
                <w:color w:val="000000"/>
                <w:lang w:eastAsia="en-GB"/>
              </w:rPr>
              <w:t xml:space="preserve"> to exercise </w:t>
            </w:r>
            <w:r w:rsidR="00A87297">
              <w:rPr>
                <w:color w:val="000000"/>
                <w:lang w:eastAsia="en-GB"/>
              </w:rPr>
              <w:t>your</w:t>
            </w:r>
            <w:r w:rsidRPr="00A73003">
              <w:rPr>
                <w:color w:val="000000"/>
                <w:lang w:eastAsia="en-GB"/>
              </w:rPr>
              <w:t xml:space="preserve"> </w:t>
            </w:r>
            <w:proofErr w:type="gramStart"/>
            <w:r w:rsidRPr="00A73003">
              <w:rPr>
                <w:color w:val="000000"/>
                <w:lang w:eastAsia="en-GB"/>
              </w:rPr>
              <w:t>rights</w:t>
            </w:r>
            <w:proofErr w:type="gramEnd"/>
            <w:r w:rsidRPr="00A73003">
              <w:rPr>
                <w:color w:val="000000"/>
                <w:lang w:eastAsia="en-GB"/>
              </w:rPr>
              <w:t xml:space="preserve"> </w:t>
            </w:r>
            <w:r w:rsidR="00A87297">
              <w:rPr>
                <w:color w:val="000000"/>
                <w:lang w:eastAsia="en-GB"/>
              </w:rPr>
              <w:t>you</w:t>
            </w:r>
            <w:r w:rsidRPr="00A73003">
              <w:rPr>
                <w:color w:val="000000"/>
                <w:lang w:eastAsia="en-GB"/>
              </w:rPr>
              <w:t xml:space="preserve"> can contact the Practice (data controller) or the DPO and</w:t>
            </w:r>
            <w:r w:rsidR="00A87297">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430AB7" w:rsidRPr="00A73003" w:rsidRDefault="00430AB7" w:rsidP="00430AB7">
            <w:pPr>
              <w:rPr>
                <w:rFonts w:ascii="Times New Roman" w:hAnsi="Times New Roman"/>
                <w:color w:val="000000"/>
                <w:sz w:val="24"/>
                <w:szCs w:val="24"/>
                <w:lang w:eastAsia="en-GB"/>
              </w:rPr>
            </w:pPr>
          </w:p>
          <w:p w14:paraId="7C87699E"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430AB7" w:rsidRPr="00A73003" w:rsidRDefault="00430AB7" w:rsidP="00430AB7">
            <w:pPr>
              <w:rPr>
                <w:color w:val="333333"/>
              </w:rPr>
            </w:pPr>
          </w:p>
        </w:tc>
      </w:tr>
    </w:tbl>
    <w:p w14:paraId="7627F4C4" w14:textId="77777777" w:rsidR="00E72D22" w:rsidRPr="00A73003" w:rsidRDefault="00E72D22" w:rsidP="00510DB6">
      <w:pPr>
        <w:spacing w:after="120"/>
        <w:rPr>
          <w:rFonts w:cs="Arial"/>
        </w:rPr>
        <w:sectPr w:rsidR="00E72D22" w:rsidRPr="00A73003" w:rsidSect="008E049F">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3C8A0E2B" w14:textId="1CC9A255" w:rsidR="00B25BDE" w:rsidRDefault="00B25BDE" w:rsidP="0051004B">
      <w:pPr>
        <w:pStyle w:val="Heading1"/>
        <w:keepNext/>
        <w:widowControl/>
        <w:numPr>
          <w:ilvl w:val="0"/>
          <w:numId w:val="7"/>
        </w:numPr>
        <w:spacing w:before="0" w:after="120"/>
        <w:ind w:left="993" w:right="-23" w:hanging="567"/>
        <w:rPr>
          <w:noProof/>
          <w:lang w:val="en-GB"/>
        </w:rPr>
      </w:pPr>
      <w:bookmarkStart w:id="67" w:name="_The_Information_Commissioner"/>
      <w:bookmarkStart w:id="68" w:name="_Ref150247590"/>
      <w:bookmarkStart w:id="69" w:name="_Toc150259891"/>
      <w:bookmarkStart w:id="70" w:name="_Toc97641755"/>
      <w:bookmarkEnd w:id="67"/>
      <w:r>
        <w:rPr>
          <w:noProof/>
          <w:lang w:val="en-GB"/>
        </w:rPr>
        <w:t>The Information Commissioner</w:t>
      </w:r>
      <w:bookmarkEnd w:id="68"/>
      <w:bookmarkEnd w:id="69"/>
    </w:p>
    <w:p w14:paraId="2497257E" w14:textId="77777777" w:rsidR="00B25BDE" w:rsidRPr="00B25BDE" w:rsidRDefault="00B25BDE" w:rsidP="00B25BDE">
      <w:pPr>
        <w:pStyle w:val="BodyText"/>
        <w:ind w:left="993"/>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B25BDE">
      <w:pPr>
        <w:pStyle w:val="BodyText"/>
        <w:ind w:left="993"/>
        <w:rPr>
          <w:noProof/>
          <w:sz w:val="22"/>
          <w:szCs w:val="22"/>
        </w:rPr>
      </w:pPr>
    </w:p>
    <w:p w14:paraId="418FD82C" w14:textId="55861DA0" w:rsidR="00B25BDE" w:rsidRDefault="00B25BDE" w:rsidP="00B25BDE">
      <w:pPr>
        <w:pStyle w:val="BodyText"/>
        <w:ind w:left="993"/>
        <w:rPr>
          <w:noProof/>
          <w:sz w:val="22"/>
          <w:szCs w:val="22"/>
        </w:rPr>
      </w:pPr>
      <w:r w:rsidRPr="00B25BDE">
        <w:rPr>
          <w:noProof/>
          <w:sz w:val="22"/>
          <w:szCs w:val="22"/>
        </w:rPr>
        <w:t>The ICO can be contacted at:</w:t>
      </w:r>
    </w:p>
    <w:p w14:paraId="347C3E60" w14:textId="77777777" w:rsidR="00B25BDE" w:rsidRPr="00B25BDE" w:rsidRDefault="00B25BDE" w:rsidP="00B25BDE">
      <w:pPr>
        <w:pStyle w:val="BodyText"/>
        <w:ind w:left="993"/>
        <w:rPr>
          <w:noProof/>
          <w:sz w:val="22"/>
          <w:szCs w:val="22"/>
        </w:rPr>
      </w:pPr>
    </w:p>
    <w:p w14:paraId="4664E0E8" w14:textId="77777777" w:rsidR="00B25BDE" w:rsidRPr="00B25BDE" w:rsidRDefault="00B25BDE" w:rsidP="00B25BDE">
      <w:pPr>
        <w:pStyle w:val="BodyText"/>
        <w:ind w:left="1843"/>
        <w:rPr>
          <w:noProof/>
          <w:sz w:val="22"/>
          <w:szCs w:val="22"/>
        </w:rPr>
      </w:pPr>
      <w:r w:rsidRPr="00B25BDE">
        <w:rPr>
          <w:noProof/>
          <w:sz w:val="22"/>
          <w:szCs w:val="22"/>
        </w:rPr>
        <w:t xml:space="preserve">Information Commissioner’s Office </w:t>
      </w:r>
    </w:p>
    <w:p w14:paraId="271504B7" w14:textId="77777777" w:rsidR="00B25BDE" w:rsidRPr="00B25BDE" w:rsidRDefault="00B25BDE" w:rsidP="00B25BDE">
      <w:pPr>
        <w:pStyle w:val="BodyText"/>
        <w:ind w:left="1843"/>
        <w:rPr>
          <w:noProof/>
          <w:sz w:val="22"/>
          <w:szCs w:val="22"/>
        </w:rPr>
      </w:pPr>
      <w:r w:rsidRPr="00B25BDE">
        <w:rPr>
          <w:noProof/>
          <w:sz w:val="22"/>
          <w:szCs w:val="22"/>
        </w:rPr>
        <w:t xml:space="preserve">Wycliffe House </w:t>
      </w:r>
    </w:p>
    <w:p w14:paraId="6C62B18D" w14:textId="77777777" w:rsidR="00B25BDE" w:rsidRPr="00B25BDE" w:rsidRDefault="00B25BDE" w:rsidP="00B25BDE">
      <w:pPr>
        <w:pStyle w:val="BodyText"/>
        <w:ind w:left="1843"/>
        <w:rPr>
          <w:noProof/>
          <w:sz w:val="22"/>
          <w:szCs w:val="22"/>
        </w:rPr>
      </w:pPr>
      <w:r w:rsidRPr="00B25BDE">
        <w:rPr>
          <w:noProof/>
          <w:sz w:val="22"/>
          <w:szCs w:val="22"/>
        </w:rPr>
        <w:t xml:space="preserve">Water Lane </w:t>
      </w:r>
    </w:p>
    <w:p w14:paraId="21425C98" w14:textId="77777777" w:rsidR="00B25BDE" w:rsidRPr="00B25BDE" w:rsidRDefault="00B25BDE" w:rsidP="00B25BDE">
      <w:pPr>
        <w:pStyle w:val="BodyText"/>
        <w:ind w:left="1843"/>
        <w:rPr>
          <w:noProof/>
          <w:sz w:val="22"/>
          <w:szCs w:val="22"/>
        </w:rPr>
      </w:pPr>
      <w:r w:rsidRPr="00B25BDE">
        <w:rPr>
          <w:noProof/>
          <w:sz w:val="22"/>
          <w:szCs w:val="22"/>
        </w:rPr>
        <w:t xml:space="preserve">Wilmslow </w:t>
      </w:r>
    </w:p>
    <w:p w14:paraId="09E6FC21" w14:textId="77777777" w:rsidR="00B25BDE" w:rsidRPr="00B25BDE" w:rsidRDefault="00B25BDE" w:rsidP="00B25BDE">
      <w:pPr>
        <w:pStyle w:val="BodyText"/>
        <w:ind w:left="1843"/>
        <w:rPr>
          <w:noProof/>
          <w:sz w:val="22"/>
          <w:szCs w:val="22"/>
        </w:rPr>
      </w:pPr>
      <w:r w:rsidRPr="00B25BDE">
        <w:rPr>
          <w:noProof/>
          <w:sz w:val="22"/>
          <w:szCs w:val="22"/>
        </w:rPr>
        <w:t xml:space="preserve">Cheshire </w:t>
      </w:r>
    </w:p>
    <w:p w14:paraId="7D632758" w14:textId="77777777" w:rsidR="00B25BDE" w:rsidRPr="00B25BDE" w:rsidRDefault="00B25BDE" w:rsidP="00B25BDE">
      <w:pPr>
        <w:pStyle w:val="BodyText"/>
        <w:ind w:left="993"/>
        <w:rPr>
          <w:noProof/>
          <w:sz w:val="22"/>
          <w:szCs w:val="22"/>
        </w:rPr>
      </w:pPr>
    </w:p>
    <w:p w14:paraId="5FE9655C" w14:textId="77777777" w:rsidR="00B25BDE" w:rsidRPr="00B25BDE" w:rsidRDefault="00B25BDE" w:rsidP="00B25BDE">
      <w:pPr>
        <w:pStyle w:val="BodyText"/>
        <w:ind w:left="993"/>
        <w:rPr>
          <w:noProof/>
          <w:sz w:val="22"/>
          <w:szCs w:val="22"/>
        </w:rPr>
      </w:pPr>
      <w:r w:rsidRPr="00B25BDE">
        <w:rPr>
          <w:noProof/>
          <w:sz w:val="22"/>
          <w:szCs w:val="22"/>
        </w:rPr>
        <w:t>Tel: 0303 123 1113 or 01625 545 745</w:t>
      </w:r>
    </w:p>
    <w:p w14:paraId="0EF955B3" w14:textId="4175AC46" w:rsidR="00B25BDE" w:rsidRDefault="00B25BDE" w:rsidP="00B25BDE">
      <w:pPr>
        <w:pStyle w:val="BodyText"/>
        <w:ind w:left="993"/>
        <w:rPr>
          <w:noProof/>
          <w:sz w:val="22"/>
          <w:szCs w:val="22"/>
        </w:rPr>
      </w:pPr>
      <w:r w:rsidRPr="00B25BDE">
        <w:rPr>
          <w:noProof/>
          <w:sz w:val="22"/>
          <w:szCs w:val="22"/>
        </w:rPr>
        <w:t xml:space="preserve">Website: </w:t>
      </w:r>
      <w:hyperlink r:id="rId190"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B25BDE">
      <w:pPr>
        <w:pStyle w:val="BodyText"/>
        <w:ind w:left="993"/>
        <w:rPr>
          <w:noProof/>
          <w:sz w:val="22"/>
          <w:szCs w:val="22"/>
        </w:rPr>
      </w:pPr>
    </w:p>
    <w:p w14:paraId="134E87D8" w14:textId="2B60D2F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71" w:name="_Toc150259892"/>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0"/>
      <w:bookmarkEnd w:id="71"/>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w:t>
      </w:r>
      <w:proofErr w:type="gramStart"/>
      <w:r w:rsidRPr="00A73003">
        <w:rPr>
          <w:rStyle w:val="tgc"/>
          <w:color w:val="0D0D0D" w:themeColor="text1" w:themeTint="F2"/>
        </w:rPr>
        <w:t>are able to</w:t>
      </w:r>
      <w:proofErr w:type="gramEnd"/>
      <w:r w:rsidRPr="00A73003">
        <w:rPr>
          <w:rStyle w:val="tgc"/>
          <w:color w:val="0D0D0D" w:themeColor="text1" w:themeTint="F2"/>
        </w:rPr>
        <w:t xml:space="preserve">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72" w:name="_Toc97641756"/>
      <w:bookmarkStart w:id="73" w:name="_Toc150259893"/>
      <w:r w:rsidRPr="00A73003">
        <w:rPr>
          <w:noProof/>
          <w:lang w:val="en-GB"/>
        </w:rPr>
        <w:t>What do we use anonymised data for?</w:t>
      </w:r>
      <w:bookmarkEnd w:id="72"/>
      <w:bookmarkEnd w:id="73"/>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 xml:space="preserve">We use anonymised data to plan health care services. </w:t>
      </w:r>
      <w:proofErr w:type="gramStart"/>
      <w:r w:rsidRPr="00A73003">
        <w:rPr>
          <w:rFonts w:ascii="Calibri" w:eastAsia="Calibri" w:hAnsi="Calibri" w:cs="Times New Roman"/>
        </w:rPr>
        <w:t>Specifically</w:t>
      </w:r>
      <w:proofErr w:type="gramEnd"/>
      <w:r w:rsidRPr="00A73003">
        <w:rPr>
          <w:rFonts w:ascii="Calibri" w:eastAsia="Calibri" w:hAnsi="Calibri" w:cs="Times New Roman"/>
        </w:rPr>
        <w:t xml:space="preserve">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2C3D3D">
      <w:pPr>
        <w:pStyle w:val="ListParagraph"/>
        <w:numPr>
          <w:ilvl w:val="0"/>
          <w:numId w:val="4"/>
        </w:numPr>
        <w:spacing w:after="120"/>
        <w:ind w:firstLine="556"/>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74" w:name="_Toc97641757"/>
      <w:bookmarkStart w:id="75" w:name="_Toc150259894"/>
      <w:r w:rsidRPr="00A73003">
        <w:rPr>
          <w:noProof/>
          <w:lang w:val="en-GB"/>
        </w:rPr>
        <w:lastRenderedPageBreak/>
        <w:t>Details of data linkage with other datasets</w:t>
      </w:r>
      <w:bookmarkEnd w:id="74"/>
      <w:bookmarkEnd w:id="75"/>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6" w:name="_msoanchor_5"/>
      <w:r w:rsidRPr="00A73003">
        <w:rPr>
          <w:rFonts w:ascii="Calibri" w:eastAsia="Calibri" w:hAnsi="Calibri" w:cs="Times New Roman"/>
        </w:rPr>
        <w:t xml:space="preserve"> de-identified and </w:t>
      </w:r>
      <w:bookmarkEnd w:id="76"/>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proofErr w:type="gramStart"/>
      <w:r w:rsidRPr="00A73003">
        <w:rPr>
          <w:rFonts w:ascii="Calibri" w:eastAsia="Calibri" w:hAnsi="Calibri" w:cs="Times New Roman"/>
        </w:rPr>
        <w:t>cases</w:t>
      </w:r>
      <w:proofErr w:type="gramEnd"/>
      <w:r w:rsidRPr="00A73003">
        <w:rPr>
          <w:rFonts w:ascii="Calibri" w:eastAsia="Calibri" w:hAnsi="Calibri" w:cs="Times New Roman"/>
        </w:rPr>
        <w:t xml:space="preserve">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3DA141DE"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7" w:name="_Toc97641758"/>
      <w:bookmarkStart w:id="78" w:name="_Toc150259895"/>
      <w:r w:rsidRPr="00A73003">
        <w:rPr>
          <w:noProof/>
          <w:lang w:val="en-GB"/>
        </w:rPr>
        <w:t>What safeguards are in place to ensure data that identifies me is secure?</w:t>
      </w:r>
      <w:bookmarkEnd w:id="77"/>
      <w:bookmarkEnd w:id="78"/>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191"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4DEFC54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192"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79" w:name="_Toc97641759"/>
      <w:bookmarkStart w:id="80" w:name="_Toc150259896"/>
      <w:r w:rsidRPr="00A73003">
        <w:rPr>
          <w:rFonts w:cs="Times New Roman"/>
          <w:noProof/>
          <w:lang w:val="en-GB"/>
        </w:rPr>
        <w:t>What are your rights?</w:t>
      </w:r>
      <w:bookmarkEnd w:id="79"/>
      <w:bookmarkEnd w:id="80"/>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193"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000000" w:rsidP="004E18D3">
      <w:pPr>
        <w:pStyle w:val="ListParagraph"/>
        <w:spacing w:after="120"/>
        <w:ind w:left="1843"/>
        <w:rPr>
          <w:rFonts w:ascii="Calibri" w:hAnsi="Calibri" w:cs="Helvetica"/>
          <w:noProof/>
        </w:rPr>
      </w:pPr>
      <w:hyperlink r:id="rId194" w:history="1">
        <w:r w:rsidR="00AD7F5E" w:rsidRPr="00A73003">
          <w:rPr>
            <w:rStyle w:val="Hyperlink"/>
            <w:rFonts w:ascii="Calibri" w:hAnsi="Calibri" w:cs="Helvetica"/>
            <w:noProof/>
          </w:rPr>
          <w:t>archiving purposes in the public interest, scientific or historical research purposes or statistical purposes</w:t>
        </w:r>
      </w:hyperlink>
      <w:r w:rsidR="00AD7F5E" w:rsidRPr="00A73003">
        <w:rPr>
          <w:rFonts w:ascii="Calibri" w:hAnsi="Calibri" w:cs="Helvetica"/>
          <w:noProof/>
        </w:rPr>
        <w:t>;</w:t>
      </w:r>
    </w:p>
    <w:p w14:paraId="57211C7A" w14:textId="06EEF1F0"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81" w:name="_Toc97641760"/>
      <w:bookmarkStart w:id="82" w:name="_Toc150259897"/>
      <w:r w:rsidRPr="00A73003">
        <w:rPr>
          <w:rFonts w:cs="Times New Roman"/>
          <w:noProof/>
          <w:lang w:val="en-GB"/>
        </w:rPr>
        <w:t>Gaining access to the data we hold about you</w:t>
      </w:r>
      <w:bookmarkEnd w:id="81"/>
      <w:bookmarkEnd w:id="82"/>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83" w:name="_Toc97641761"/>
      <w:bookmarkStart w:id="84" w:name="_Toc150259898"/>
      <w:r w:rsidRPr="00A73003">
        <w:rPr>
          <w:rFonts w:cs="Times New Roman"/>
          <w:noProof/>
          <w:lang w:val="en-GB"/>
        </w:rPr>
        <w:t>What is the right to know?</w:t>
      </w:r>
      <w:bookmarkEnd w:id="83"/>
      <w:bookmarkEnd w:id="84"/>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5" w:name="_Toc97641762"/>
      <w:bookmarkStart w:id="86" w:name="_Toc150259899"/>
      <w:r w:rsidRPr="00A73003">
        <w:rPr>
          <w:rFonts w:ascii="Calibri" w:eastAsia="Calibri" w:hAnsi="Calibri" w:cs="Calibri"/>
          <w:noProof/>
          <w:color w:val="auto"/>
          <w:sz w:val="24"/>
        </w:rPr>
        <w:t>What sort of information can I request?</w:t>
      </w:r>
      <w:bookmarkEnd w:id="85"/>
      <w:bookmarkEnd w:id="86"/>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lastRenderedPageBreak/>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7" w:name="_Toc97641763"/>
      <w:bookmarkStart w:id="88" w:name="_Toc150259900"/>
      <w:r w:rsidRPr="00A73003">
        <w:rPr>
          <w:rFonts w:ascii="Calibri" w:eastAsia="Calibri" w:hAnsi="Calibri" w:cs="Calibri"/>
          <w:noProof/>
          <w:color w:val="auto"/>
          <w:sz w:val="24"/>
        </w:rPr>
        <w:t>How do I make a request for information?</w:t>
      </w:r>
      <w:bookmarkEnd w:id="87"/>
      <w:bookmarkEnd w:id="88"/>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59AEA382" w:rsidR="000A237B" w:rsidRPr="00A73003" w:rsidRDefault="000A237B" w:rsidP="005E2C80">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B108D0">
        <w:rPr>
          <w:rFonts w:asciiTheme="minorHAnsi" w:hAnsiTheme="minorHAnsi"/>
          <w:noProof/>
          <w:sz w:val="22"/>
          <w:szCs w:val="22"/>
        </w:rPr>
        <w:t>squireslanemedicalpractice@nhs.net</w:t>
      </w:r>
    </w:p>
    <w:p w14:paraId="1331D5C1" w14:textId="77777777" w:rsidR="00B108D0" w:rsidRPr="00B108D0" w:rsidRDefault="000A237B" w:rsidP="00B108D0">
      <w:pPr>
        <w:pStyle w:val="NormalWeb"/>
        <w:spacing w:after="120"/>
        <w:ind w:left="1101" w:firstLine="339"/>
        <w:rPr>
          <w:rFonts w:asciiTheme="minorHAnsi" w:hAnsiTheme="minorHAnsi" w:cs="Arial"/>
          <w:noProof/>
          <w:sz w:val="22"/>
          <w:szCs w:val="22"/>
        </w:rPr>
      </w:pPr>
      <w:r w:rsidRPr="00A73003">
        <w:rPr>
          <w:rStyle w:val="Strong"/>
          <w:rFonts w:asciiTheme="minorHAnsi" w:hAnsiTheme="minorHAnsi" w:cs="Arial"/>
          <w:noProof/>
          <w:sz w:val="22"/>
          <w:szCs w:val="22"/>
        </w:rPr>
        <w:t>Post</w:t>
      </w:r>
      <w:r w:rsidRPr="00B108D0">
        <w:rPr>
          <w:rStyle w:val="Strong"/>
          <w:rFonts w:asciiTheme="minorHAnsi" w:hAnsiTheme="minorHAnsi" w:cs="Arial"/>
          <w:noProof/>
          <w:sz w:val="22"/>
          <w:szCs w:val="22"/>
        </w:rPr>
        <w:t>:</w:t>
      </w:r>
      <w:r w:rsidRPr="00B108D0">
        <w:rPr>
          <w:rFonts w:asciiTheme="minorHAnsi" w:hAnsiTheme="minorHAnsi" w:cs="Arial"/>
          <w:noProof/>
          <w:sz w:val="22"/>
          <w:szCs w:val="22"/>
        </w:rPr>
        <w:t> </w:t>
      </w:r>
      <w:bookmarkStart w:id="89" w:name="_Ref46154644"/>
      <w:bookmarkStart w:id="90" w:name="_Toc97641764"/>
      <w:bookmarkStart w:id="91" w:name="_Toc150259901"/>
      <w:r w:rsidR="00B108D0" w:rsidRPr="00B108D0">
        <w:rPr>
          <w:rFonts w:asciiTheme="minorHAnsi" w:hAnsiTheme="minorHAnsi" w:cs="Arial"/>
          <w:noProof/>
          <w:sz w:val="22"/>
          <w:szCs w:val="22"/>
        </w:rPr>
        <w:t>2 Squires Lane, London, N3 2AU</w:t>
      </w:r>
    </w:p>
    <w:p w14:paraId="478DCCBC" w14:textId="52C964EE" w:rsidR="00E2123B" w:rsidRPr="00A73003" w:rsidRDefault="00E2123B" w:rsidP="00B108D0">
      <w:pPr>
        <w:pStyle w:val="NormalWeb"/>
        <w:spacing w:after="120"/>
        <w:ind w:left="1101" w:firstLine="339"/>
        <w:rPr>
          <w:rFonts w:asciiTheme="minorHAnsi" w:hAnsiTheme="minorHAnsi" w:cstheme="minorHAnsi"/>
          <w:b/>
          <w:bCs/>
          <w:iCs/>
          <w:noProof/>
        </w:rPr>
      </w:pPr>
      <w:r w:rsidRPr="00B108D0">
        <w:rPr>
          <w:rFonts w:cstheme="minorHAnsi"/>
          <w:iCs/>
          <w:noProof/>
        </w:rPr>
        <w:t xml:space="preserve">How the NHS and care services use your </w:t>
      </w:r>
      <w:r w:rsidRPr="00A73003">
        <w:rPr>
          <w:rFonts w:cstheme="minorHAnsi"/>
          <w:iCs/>
          <w:noProof/>
        </w:rPr>
        <w:t>information</w:t>
      </w:r>
      <w:bookmarkEnd w:id="89"/>
      <w:bookmarkEnd w:id="90"/>
      <w:bookmarkEnd w:id="91"/>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t>
      </w:r>
      <w:proofErr w:type="gramStart"/>
      <w:r w:rsidRPr="00A73003">
        <w:t>where</w:t>
      </w:r>
      <w:proofErr w:type="gramEnd"/>
      <w:r w:rsidRPr="00A73003">
        <w:t xml:space="preserv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B15953">
      <w:pPr>
        <w:ind w:left="993"/>
      </w:pPr>
      <w:r w:rsidRPr="00A73003">
        <w:t xml:space="preserve">To find out more or to register your choice to opt out, please visit </w:t>
      </w:r>
      <w:hyperlink r:id="rId195"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10176452" w:rsidR="00E2123B" w:rsidRPr="00A73003" w:rsidRDefault="00000000" w:rsidP="00B15953">
      <w:pPr>
        <w:ind w:left="993"/>
      </w:pPr>
      <w:hyperlink r:id="rId196" w:history="1">
        <w:r w:rsidR="00E2123B" w:rsidRPr="00A73003">
          <w:rPr>
            <w:rStyle w:val="Hyperlink"/>
          </w:rPr>
          <w:t>https://www.hra.nhs.uk/information-about-patients/</w:t>
        </w:r>
      </w:hyperlink>
      <w:r w:rsidR="00E2123B" w:rsidRPr="00A73003">
        <w:t xml:space="preserve"> </w:t>
      </w:r>
      <w:r w:rsidR="00E2123B" w:rsidRPr="00A73003">
        <w:rPr>
          <w:rStyle w:val="Hyperlink"/>
          <w:color w:val="auto"/>
          <w:u w:val="none"/>
        </w:rPr>
        <w:t>(which covers health and care research</w:t>
      </w:r>
      <w:r w:rsidR="00E2123B" w:rsidRPr="00A73003">
        <w:rPr>
          <w:rStyle w:val="Hyperlink"/>
          <w:color w:val="auto"/>
        </w:rPr>
        <w:t>); and</w:t>
      </w:r>
    </w:p>
    <w:p w14:paraId="7732BB21" w14:textId="2C1E2D0C" w:rsidR="00E2123B" w:rsidRPr="00A73003" w:rsidRDefault="00000000" w:rsidP="00B15953">
      <w:pPr>
        <w:ind w:left="993"/>
      </w:pPr>
      <w:hyperlink r:id="rId197" w:history="1">
        <w:r w:rsidR="00E2123B" w:rsidRPr="00A73003">
          <w:rPr>
            <w:rStyle w:val="Hyperlink"/>
          </w:rPr>
          <w:t>https://understandingpatientdata.org.uk/what-you-need-know</w:t>
        </w:r>
      </w:hyperlink>
      <w:r w:rsidR="00E2123B"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B15953">
      <w:pPr>
        <w:ind w:left="993"/>
      </w:pPr>
    </w:p>
    <w:p w14:paraId="2641342D" w14:textId="77777777" w:rsidR="00EF0845" w:rsidRDefault="00EF0845" w:rsidP="00B15953">
      <w:pPr>
        <w:ind w:left="993"/>
      </w:pPr>
    </w:p>
    <w:p w14:paraId="524C8FA0" w14:textId="77777777" w:rsidR="00EF0845" w:rsidRDefault="00EF0845" w:rsidP="00B15953">
      <w:pPr>
        <w:ind w:left="993"/>
      </w:pPr>
    </w:p>
    <w:p w14:paraId="5E2ED6FF" w14:textId="77777777" w:rsidR="00EF0845" w:rsidRDefault="00EF0845" w:rsidP="00B15953">
      <w:pPr>
        <w:ind w:left="993"/>
        <w:sectPr w:rsidR="00EF0845" w:rsidSect="008E049F">
          <w:pgSz w:w="11906" w:h="16838"/>
          <w:pgMar w:top="992" w:right="1440" w:bottom="1440" w:left="425" w:header="709" w:footer="709" w:gutter="0"/>
          <w:cols w:space="708"/>
          <w:docGrid w:linePitch="360"/>
        </w:sectPr>
      </w:pPr>
    </w:p>
    <w:p w14:paraId="7FD006CD" w14:textId="2FBDFF12" w:rsidR="00EF0845" w:rsidRPr="00A73003" w:rsidRDefault="0010104B" w:rsidP="00EF0845">
      <w:pPr>
        <w:pStyle w:val="Heading1"/>
        <w:keepNext/>
        <w:widowControl/>
        <w:numPr>
          <w:ilvl w:val="0"/>
          <w:numId w:val="7"/>
        </w:numPr>
        <w:tabs>
          <w:tab w:val="num" w:pos="720"/>
        </w:tabs>
        <w:spacing w:before="0" w:after="120"/>
        <w:ind w:left="993" w:right="-23" w:hanging="567"/>
        <w:rPr>
          <w:rFonts w:asciiTheme="minorHAnsi" w:hAnsiTheme="minorHAnsi" w:cstheme="minorHAnsi"/>
          <w:b w:val="0"/>
          <w:bCs w:val="0"/>
          <w:iCs/>
          <w:noProof/>
          <w:lang w:val="en-GB"/>
        </w:rPr>
      </w:pPr>
      <w:bookmarkStart w:id="92" w:name="_Toc150259902"/>
      <w:r>
        <w:rPr>
          <w:rFonts w:cstheme="minorHAnsi"/>
          <w:iCs/>
          <w:noProof/>
          <w:lang w:val="en-GB"/>
        </w:rPr>
        <w:lastRenderedPageBreak/>
        <w:t>Rights to object (“opt-outs”)</w:t>
      </w:r>
      <w:bookmarkEnd w:id="92"/>
    </w:p>
    <w:tbl>
      <w:tblPr>
        <w:tblStyle w:val="GridTable4-Accent4"/>
        <w:tblW w:w="14142" w:type="dxa"/>
        <w:tblLook w:val="04A0" w:firstRow="1" w:lastRow="0" w:firstColumn="1" w:lastColumn="0" w:noHBand="0" w:noVBand="1"/>
      </w:tblPr>
      <w:tblGrid>
        <w:gridCol w:w="1735"/>
        <w:gridCol w:w="4327"/>
        <w:gridCol w:w="2696"/>
        <w:gridCol w:w="5384"/>
      </w:tblGrid>
      <w:tr w:rsidR="004C63B8" w14:paraId="01BDD83D" w14:textId="77777777" w:rsidTr="003C09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22300A6F" w14:textId="5CF0F0C4" w:rsidR="004C63B8" w:rsidRDefault="00D50AA2" w:rsidP="003C09FC">
            <w:r>
              <w:t>Objection Name (“opt-out”)</w:t>
            </w:r>
          </w:p>
        </w:tc>
        <w:tc>
          <w:tcPr>
            <w:tcW w:w="4327" w:type="dxa"/>
          </w:tcPr>
          <w:p w14:paraId="280D0E94"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7F51DD5"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31863498"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049C7840"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How do I opt in / opt out?</w:t>
            </w:r>
          </w:p>
        </w:tc>
      </w:tr>
      <w:tr w:rsidR="004C63B8" w14:paraId="592A7911"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6B1D5D58" w14:textId="77777777" w:rsidR="004C63B8" w:rsidRDefault="004C63B8" w:rsidP="003C09FC">
            <w:r>
              <w:t>National Data Opt-Out for Confidential Patient Data for Research and Planning</w:t>
            </w:r>
          </w:p>
        </w:tc>
        <w:tc>
          <w:tcPr>
            <w:tcW w:w="4327" w:type="dxa"/>
          </w:tcPr>
          <w:p w14:paraId="6092FA3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019633D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A4FEF2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6797D8B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476270A6"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NHS Digital have stated they will </w:t>
            </w:r>
            <w:r w:rsidRPr="000C2884">
              <w:rPr>
                <w:b/>
                <w:bCs/>
              </w:rPr>
              <w:t xml:space="preserve">never sell </w:t>
            </w:r>
            <w:r>
              <w:t>your personal information.</w:t>
            </w:r>
          </w:p>
          <w:p w14:paraId="26886DA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AE3F90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This differs from the Type 1 opt-out (see below) in that it applies to all your data. Note that NHS Digital have stated that the GP Data for Research and Planning is only restricted by the Type 1 opt-out. NHS Digital have stated that the National Data Opt-Out does not apply to confidential data used within the NHS.</w:t>
            </w:r>
          </w:p>
          <w:p w14:paraId="76D5A5C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7D45EFD9" w14:textId="77777777" w:rsidR="004C63B8" w:rsidRPr="007D33BF"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7F0F645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0C888DC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DB506F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54D8A6C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 impact</w:t>
            </w:r>
          </w:p>
          <w:p w14:paraId="16837FCF"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pPr>
          </w:p>
          <w:p w14:paraId="4DCAD54E"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965F88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57FB980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A030CB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120CBF9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5384" w:type="dxa"/>
          </w:tcPr>
          <w:p w14:paraId="0E1E291F" w14:textId="1A459595"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198" w:history="1">
              <w:r w:rsidRPr="004F5FF3">
                <w:rPr>
                  <w:rStyle w:val="Hyperlink"/>
                </w:rPr>
                <w:t>https://www.nhs.uk/your-nhs-data-matters/</w:t>
              </w:r>
            </w:hyperlink>
          </w:p>
          <w:p w14:paraId="361C3F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4AA2B2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3F45976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BCE6BE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690DCE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1A52E5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48EEC27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0AA78F2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4C63B8" w14:paraId="6B90F8B7"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D737517" w14:textId="77777777" w:rsidR="004C63B8" w:rsidRDefault="004C63B8" w:rsidP="003C09FC">
            <w:pPr>
              <w:rPr>
                <w:b w:val="0"/>
                <w:bCs w:val="0"/>
              </w:rPr>
            </w:pPr>
            <w:r>
              <w:lastRenderedPageBreak/>
              <w:t>London Care Record</w:t>
            </w:r>
          </w:p>
          <w:p w14:paraId="615FCD1E" w14:textId="77777777" w:rsidR="004C63B8" w:rsidRDefault="004C63B8" w:rsidP="003C09FC">
            <w:pPr>
              <w:rPr>
                <w:b w:val="0"/>
                <w:bCs w:val="0"/>
              </w:rPr>
            </w:pPr>
          </w:p>
          <w:p w14:paraId="334CE8F7" w14:textId="77777777" w:rsidR="004C63B8" w:rsidRDefault="004C63B8" w:rsidP="003C09FC">
            <w:r>
              <w:t>(Local Shared Care Record – HIE/HEI)</w:t>
            </w:r>
          </w:p>
        </w:tc>
        <w:tc>
          <w:tcPr>
            <w:tcW w:w="4327" w:type="dxa"/>
          </w:tcPr>
          <w:p w14:paraId="289229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0A44FD6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B91B2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3F5361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CCBF1F8"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370EC39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C721B25" w14:textId="77777777" w:rsidR="004C63B8" w:rsidRPr="007D33BF"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5088497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1777FB3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People providing care to you may not have the latest information. You will probably have to answer repeated questions, and there is a risk of harm to you because local information (e.g. at a hospital) may be out of date. You may be at risk if treated in </w:t>
            </w:r>
            <w:proofErr w:type="gramStart"/>
            <w:r>
              <w:t>an emergency situation</w:t>
            </w:r>
            <w:proofErr w:type="gramEnd"/>
            <w:r>
              <w:t xml:space="preserve"> and are unable to provide information.</w:t>
            </w:r>
          </w:p>
          <w:p w14:paraId="70EDD07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E632A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care in my area</w:t>
            </w:r>
          </w:p>
          <w:p w14:paraId="6D5E0AF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4BD812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B3C58D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the NHS</w:t>
            </w:r>
          </w:p>
          <w:p w14:paraId="15287284"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4BBDFFF4"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531110D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50C05389" w14:textId="546DD546" w:rsidR="004C63B8" w:rsidRDefault="00000000" w:rsidP="003C09FC">
            <w:pPr>
              <w:cnfStyle w:val="000000000000" w:firstRow="0" w:lastRow="0" w:firstColumn="0" w:lastColumn="0" w:oddVBand="0" w:evenVBand="0" w:oddHBand="0" w:evenHBand="0" w:firstRowFirstColumn="0" w:firstRowLastColumn="0" w:lastRowFirstColumn="0" w:lastRowLastColumn="0"/>
            </w:pPr>
            <w:hyperlink r:id="rId199" w:history="1">
              <w:r w:rsidR="004C63B8" w:rsidRPr="002D42DB">
                <w:rPr>
                  <w:rStyle w:val="Hyperlink"/>
                </w:rPr>
                <w:t>https://nclhealthandcare.org.uk/our-working-areas/using-digital-technology-to-improve-health-and-care/london-care-record-and-healtheintent-systems-privacy-notice/</w:t>
              </w:r>
            </w:hyperlink>
            <w:r w:rsidR="004C63B8">
              <w:rPr>
                <w:rStyle w:val="Hyperlink"/>
              </w:rPr>
              <w:t xml:space="preserve"> </w:t>
            </w:r>
          </w:p>
          <w:p w14:paraId="7D518E8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CD5B0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CD2A8C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8A2668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39447A1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0CF3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72DC430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0705260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8361C5" w14:paraId="22DF2C7E"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221B3B0B" w14:textId="74D66D29" w:rsidR="00990872" w:rsidRPr="00990872" w:rsidRDefault="008361C5" w:rsidP="008361C5">
            <w:pPr>
              <w:rPr>
                <w:b w:val="0"/>
                <w:bCs w:val="0"/>
              </w:rPr>
            </w:pPr>
            <w:r>
              <w:lastRenderedPageBreak/>
              <w:t>North Central London Integrated Care System Secondary Data Use</w:t>
            </w:r>
          </w:p>
        </w:tc>
        <w:tc>
          <w:tcPr>
            <w:tcW w:w="4327" w:type="dxa"/>
          </w:tcPr>
          <w:p w14:paraId="09B4DF8E" w14:textId="7D8785C6" w:rsidR="008361C5" w:rsidRPr="00977C90"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Not direct </w:t>
            </w:r>
            <w:proofErr w:type="gramStart"/>
            <w:r>
              <w:rPr>
                <w:b/>
                <w:bCs/>
              </w:rPr>
              <w:t>care;</w:t>
            </w:r>
            <w:proofErr w:type="gramEnd"/>
            <w:r>
              <w:t xml:space="preserve"> this is use for planning of services, review of deliveries and other purposes involving population health.</w:t>
            </w:r>
          </w:p>
        </w:tc>
        <w:tc>
          <w:tcPr>
            <w:tcW w:w="2696" w:type="dxa"/>
          </w:tcPr>
          <w:p w14:paraId="4BC06B5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2FE31458" w14:textId="328C669C" w:rsidR="008361C5" w:rsidRDefault="005E4D10" w:rsidP="008361C5">
            <w:pPr>
              <w:cnfStyle w:val="000000100000" w:firstRow="0" w:lastRow="0" w:firstColumn="0" w:lastColumn="0" w:oddVBand="0" w:evenVBand="0" w:oddHBand="1" w:evenHBand="0" w:firstRowFirstColumn="0" w:firstRowLastColumn="0" w:lastRowFirstColumn="0" w:lastRowLastColumn="0"/>
            </w:pPr>
            <w:r>
              <w:t>You won’t be represented in statistics and planning</w:t>
            </w:r>
            <w:r w:rsidR="008361C5">
              <w:t>.</w:t>
            </w:r>
            <w:r>
              <w:t xml:space="preserve"> This is unlikely to </w:t>
            </w:r>
            <w:r w:rsidR="005F5562">
              <w:t xml:space="preserve">impact you individually, but if enough people with similar needs to </w:t>
            </w:r>
            <w:r w:rsidR="00F27493">
              <w:t>yours opt-out, services may not represent</w:t>
            </w:r>
            <w:r w:rsidR="00574BAF">
              <w:t xml:space="preserve"> your needs.</w:t>
            </w:r>
          </w:p>
          <w:p w14:paraId="359033B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81D7CE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E4C8574" w14:textId="7A8EB50B"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We will be less able </w:t>
            </w:r>
            <w:r w:rsidR="00574BAF">
              <w:t>plan services in a way that meets all the needs in the area.</w:t>
            </w:r>
          </w:p>
          <w:p w14:paraId="78A872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13039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the NHS</w:t>
            </w:r>
          </w:p>
          <w:p w14:paraId="7AF0F3CB" w14:textId="620D781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0D5E609B" w14:textId="77777777" w:rsidR="008361C5" w:rsidRDefault="00574BAF" w:rsidP="008361C5">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6E75391F" w14:textId="77777777" w:rsidR="00A5365B" w:rsidRDefault="00A5365B" w:rsidP="008361C5">
            <w:pPr>
              <w:cnfStyle w:val="000000100000" w:firstRow="0" w:lastRow="0" w:firstColumn="0" w:lastColumn="0" w:oddVBand="0" w:evenVBand="0" w:oddHBand="1" w:evenHBand="0" w:firstRowFirstColumn="0" w:firstRowLastColumn="0" w:lastRowFirstColumn="0" w:lastRowLastColumn="0"/>
            </w:pPr>
          </w:p>
          <w:p w14:paraId="5B6955DF" w14:textId="715BC3FF" w:rsidR="00A5365B" w:rsidRDefault="00000000" w:rsidP="008361C5">
            <w:pPr>
              <w:cnfStyle w:val="000000100000" w:firstRow="0" w:lastRow="0" w:firstColumn="0" w:lastColumn="0" w:oddVBand="0" w:evenVBand="0" w:oddHBand="1" w:evenHBand="0" w:firstRowFirstColumn="0" w:firstRowLastColumn="0" w:lastRowFirstColumn="0" w:lastRowLastColumn="0"/>
            </w:pPr>
            <w:hyperlink r:id="rId200" w:history="1">
              <w:r w:rsidR="00990872" w:rsidRPr="00441EA8">
                <w:rPr>
                  <w:rStyle w:val="Hyperlink"/>
                </w:rPr>
                <w:t>https://nclhealthandcare.org.uk/your-health-and-care-data-can-help-improve-services/</w:t>
              </w:r>
            </w:hyperlink>
          </w:p>
          <w:p w14:paraId="73995DBF" w14:textId="77777777" w:rsidR="00990872" w:rsidRDefault="00990872" w:rsidP="008361C5">
            <w:pPr>
              <w:cnfStyle w:val="000000100000" w:firstRow="0" w:lastRow="0" w:firstColumn="0" w:lastColumn="0" w:oddVBand="0" w:evenVBand="0" w:oddHBand="1" w:evenHBand="0" w:firstRowFirstColumn="0" w:firstRowLastColumn="0" w:lastRowFirstColumn="0" w:lastRowLastColumn="0"/>
            </w:pPr>
          </w:p>
          <w:p w14:paraId="1A8D109B" w14:textId="77777777" w:rsidR="00574BAF" w:rsidRDefault="00574BAF" w:rsidP="008361C5">
            <w:pPr>
              <w:cnfStyle w:val="000000100000" w:firstRow="0" w:lastRow="0" w:firstColumn="0" w:lastColumn="0" w:oddVBand="0" w:evenVBand="0" w:oddHBand="1" w:evenHBand="0" w:firstRowFirstColumn="0" w:firstRowLastColumn="0" w:lastRowFirstColumn="0" w:lastRowLastColumn="0"/>
            </w:pPr>
          </w:p>
          <w:p w14:paraId="08C5AF35" w14:textId="25F0651B" w:rsidR="00574BAF" w:rsidRDefault="00574BAF" w:rsidP="008361C5">
            <w:pPr>
              <w:cnfStyle w:val="000000100000" w:firstRow="0" w:lastRow="0" w:firstColumn="0" w:lastColumn="0" w:oddVBand="0" w:evenVBand="0" w:oddHBand="1" w:evenHBand="0" w:firstRowFirstColumn="0" w:firstRowLastColumn="0" w:lastRowFirstColumn="0" w:lastRowLastColumn="0"/>
            </w:pPr>
          </w:p>
        </w:tc>
      </w:tr>
      <w:tr w:rsidR="008361C5" w14:paraId="6124B00E"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33A26F54" w14:textId="77777777" w:rsidR="008361C5" w:rsidRDefault="008361C5" w:rsidP="008361C5">
            <w:pPr>
              <w:rPr>
                <w:b w:val="0"/>
                <w:bCs w:val="0"/>
              </w:rPr>
            </w:pPr>
            <w:r>
              <w:lastRenderedPageBreak/>
              <w:t>Summary Care Record</w:t>
            </w:r>
          </w:p>
          <w:p w14:paraId="7995C440" w14:textId="77777777" w:rsidR="008361C5" w:rsidRDefault="008361C5" w:rsidP="008361C5">
            <w:pPr>
              <w:rPr>
                <w:b w:val="0"/>
                <w:bCs w:val="0"/>
              </w:rPr>
            </w:pPr>
          </w:p>
          <w:p w14:paraId="0196CA2F" w14:textId="77777777" w:rsidR="008361C5" w:rsidRDefault="008361C5" w:rsidP="008361C5">
            <w:r>
              <w:t>(National Shared Care Record - SCR)</w:t>
            </w:r>
          </w:p>
        </w:tc>
        <w:tc>
          <w:tcPr>
            <w:tcW w:w="4327" w:type="dxa"/>
          </w:tcPr>
          <w:p w14:paraId="10D7152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2653A68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2960B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386FA3A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DE73AFB"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1ACE70D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7CCB069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3C9F5E7"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xml:space="preserve">. You will probably have to answer repeated questions. You may be at risk if treated in </w:t>
            </w:r>
            <w:proofErr w:type="gramStart"/>
            <w:r w:rsidRPr="00F018E9">
              <w:t>an emergency situation</w:t>
            </w:r>
            <w:proofErr w:type="gramEnd"/>
            <w:r w:rsidRPr="00F018E9">
              <w:t xml:space="preserve"> and are unable to provide information.</w:t>
            </w:r>
            <w:r>
              <w:t xml:space="preserve"> You can choose to have no summary record, a basic summary record containing data for your safety and a more detailed record including additional clinical data.</w:t>
            </w:r>
          </w:p>
          <w:p w14:paraId="45EB676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E99A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care in my area</w:t>
            </w:r>
          </w:p>
          <w:p w14:paraId="06CBA0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p>
          <w:p w14:paraId="4CDB786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1AA7A55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C7F0034" w14:textId="77777777" w:rsidR="008361C5" w:rsidRPr="00765FB1" w:rsidRDefault="008361C5" w:rsidP="008361C5">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F379F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33F1148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42AD683E" w14:textId="3554FC9A" w:rsidR="008361C5" w:rsidRDefault="00000000" w:rsidP="008361C5">
            <w:pPr>
              <w:cnfStyle w:val="000000000000" w:firstRow="0" w:lastRow="0" w:firstColumn="0" w:lastColumn="0" w:oddVBand="0" w:evenVBand="0" w:oddHBand="0" w:evenHBand="0" w:firstRowFirstColumn="0" w:firstRowLastColumn="0" w:lastRowFirstColumn="0" w:lastRowLastColumn="0"/>
            </w:pPr>
            <w:hyperlink r:id="rId201" w:history="1">
              <w:r w:rsidR="008361C5" w:rsidRPr="004F5FF3">
                <w:rPr>
                  <w:rStyle w:val="Hyperlink"/>
                </w:rPr>
                <w:t>https://digital.nhs.uk/services/summary-care-records-scr/summary-care-records-scr-information-for-patients</w:t>
              </w:r>
            </w:hyperlink>
          </w:p>
          <w:p w14:paraId="1184ED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38EFBE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F62C19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AA943D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A9CCA0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C0035F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0F23AF2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7045F1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2DC1A87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79698BC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8361C5" w14:paraId="6792D6FF"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5782E3AC" w14:textId="77777777" w:rsidR="008361C5" w:rsidRDefault="008361C5" w:rsidP="008361C5">
            <w:r>
              <w:lastRenderedPageBreak/>
              <w:t>GP Connect Record Sharing</w:t>
            </w:r>
          </w:p>
        </w:tc>
        <w:tc>
          <w:tcPr>
            <w:tcW w:w="4327" w:type="dxa"/>
          </w:tcPr>
          <w:p w14:paraId="53652E7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6BB4D4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1356F44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9E5570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E487339"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information</w:t>
            </w:r>
          </w:p>
          <w:p w14:paraId="7C7916B6" w14:textId="77777777" w:rsidR="008361C5" w:rsidRPr="001E5E41"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4C694F7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7F1B1C3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xml:space="preserve">. You will probably have to answer repeated questions. You may be at risk if treated in </w:t>
            </w:r>
            <w:proofErr w:type="gramStart"/>
            <w:r w:rsidRPr="00F018E9">
              <w:t>an emergency situation</w:t>
            </w:r>
            <w:proofErr w:type="gramEnd"/>
            <w:r w:rsidRPr="00F018E9">
              <w:t xml:space="preserve"> and are unable to provide information.</w:t>
            </w:r>
            <w:r>
              <w:t xml:space="preserve"> You can choose to have no summary record, a basic summary record containing data for your safety and a more detailed record including additional clinical data.</w:t>
            </w:r>
          </w:p>
          <w:p w14:paraId="4E155CF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49C4F9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BA52D5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This record is not generally used locally as the London Care Record </w:t>
            </w:r>
            <w:proofErr w:type="spellStart"/>
            <w:r>
              <w:t>record</w:t>
            </w:r>
            <w:proofErr w:type="spellEnd"/>
            <w:r>
              <w:t xml:space="preserve"> is used.</w:t>
            </w:r>
          </w:p>
          <w:p w14:paraId="2ACA31C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9E3CBA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23096A6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3B4431A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Awaiting details; the national data sharing agreement is being finalised; when it is, the details will be part of the agreement.</w:t>
            </w:r>
          </w:p>
          <w:p w14:paraId="4232E3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55C4E3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codes will begin 93C]</w:t>
            </w:r>
          </w:p>
          <w:p w14:paraId="31320912"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r>
      <w:tr w:rsidR="008361C5" w14:paraId="6E43C92C"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074EDE37" w14:textId="77777777" w:rsidR="008361C5" w:rsidRDefault="008361C5" w:rsidP="008361C5">
            <w:r>
              <w:lastRenderedPageBreak/>
              <w:t>Type 1 Opt-Out (GP Record sharing for Research and Planning)</w:t>
            </w:r>
          </w:p>
        </w:tc>
        <w:tc>
          <w:tcPr>
            <w:tcW w:w="4327" w:type="dxa"/>
          </w:tcPr>
          <w:p w14:paraId="77AF94D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25ED99B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72E5EA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38F18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4080032" w14:textId="77777777" w:rsidR="008361C5" w:rsidRPr="00A85BF8" w:rsidRDefault="008361C5" w:rsidP="008361C5">
            <w:pPr>
              <w:cnfStyle w:val="000000000000" w:firstRow="0" w:lastRow="0" w:firstColumn="0" w:lastColumn="0" w:oddVBand="0" w:evenVBand="0" w:oddHBand="0" w:evenHBand="0" w:firstRowFirstColumn="0" w:firstRowLastColumn="0" w:lastRowFirstColumn="0" w:lastRowLastColumn="0"/>
            </w:pPr>
            <w:r>
              <w:t xml:space="preserve">NHS Digital have stated they will </w:t>
            </w:r>
            <w:r w:rsidRPr="005C175E">
              <w:rPr>
                <w:b/>
                <w:bCs/>
              </w:rPr>
              <w:t xml:space="preserve">never sell </w:t>
            </w:r>
            <w:r>
              <w:t xml:space="preserve">your personal information. Your GP similarly will </w:t>
            </w:r>
            <w:r>
              <w:rPr>
                <w:b/>
                <w:bCs/>
              </w:rPr>
              <w:t xml:space="preserve">never sell </w:t>
            </w:r>
            <w:r>
              <w:t>your personal information.</w:t>
            </w:r>
          </w:p>
          <w:p w14:paraId="61FC42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9B7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differs from the National Data Opt-Out in that it applies to your GP data only. The National Data Opt-Out also opts out other providers. Note that NHS Digital have stated that the GP Data for Research and Planning is only restricted by this opt-out.</w:t>
            </w:r>
          </w:p>
          <w:p w14:paraId="57D6539A" w14:textId="77777777" w:rsidR="008361C5" w:rsidRPr="009013C2"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5452123C"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6B92791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6D3C33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98D04B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71FA6B31"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impact</w:t>
            </w:r>
          </w:p>
          <w:p w14:paraId="2EEF3608"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29F894DE"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073D8D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3751D7C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9CF4E1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00F4E5E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4E23FB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5566B7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0A5EDFD" w14:textId="6B96C36F" w:rsidR="008361C5" w:rsidRDefault="00000000" w:rsidP="008361C5">
            <w:pPr>
              <w:cnfStyle w:val="000000000000" w:firstRow="0" w:lastRow="0" w:firstColumn="0" w:lastColumn="0" w:oddVBand="0" w:evenVBand="0" w:oddHBand="0" w:evenHBand="0" w:firstRowFirstColumn="0" w:firstRowLastColumn="0" w:lastRowFirstColumn="0" w:lastRowLastColumn="0"/>
            </w:pPr>
            <w:hyperlink r:id="rId202" w:history="1">
              <w:r w:rsidR="008361C5" w:rsidRPr="004F5FF3">
                <w:rPr>
                  <w:rStyle w:val="Hyperlink"/>
                </w:rPr>
                <w:t>https://digital.nhs.uk/data-and-information/data-tools-and-services/data-services/general-practice-data-hub/care-information-choices</w:t>
              </w:r>
            </w:hyperlink>
          </w:p>
          <w:p w14:paraId="58A7FDCB"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FC02A6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9Nu0 Type 1 Opt-out</w:t>
            </w:r>
          </w:p>
          <w:p w14:paraId="4A2709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9Nu1 Type 1 opt back in.]</w:t>
            </w:r>
          </w:p>
          <w:p w14:paraId="56A0B4C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r>
      <w:tr w:rsidR="008361C5" w14:paraId="03E022CA"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3989947F" w14:textId="77777777" w:rsidR="008361C5" w:rsidRDefault="008361C5" w:rsidP="008361C5">
            <w:r>
              <w:lastRenderedPageBreak/>
              <w:t>No GP electronic care record sharing</w:t>
            </w:r>
          </w:p>
        </w:tc>
        <w:tc>
          <w:tcPr>
            <w:tcW w:w="4327" w:type="dxa"/>
          </w:tcPr>
          <w:p w14:paraId="6E129B2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and no. </w:t>
            </w:r>
            <w:r>
              <w:t>This covers ALL electronic sharing so no data will be shared outside of your GP</w:t>
            </w:r>
          </w:p>
          <w:p w14:paraId="5AD84C1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6ECE00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No record is available outside your GP</w:t>
            </w:r>
          </w:p>
          <w:p w14:paraId="385C6C0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CA91472"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0D823355"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56F7F628"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01AB31C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1FA2541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180252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1C1D7E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27B120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36701A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Cost, difficulty and patient risk of care is increased as practitioners do not have access to your information.</w:t>
            </w:r>
          </w:p>
          <w:p w14:paraId="05A5EC5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969062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5D1E98C7"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p>
          <w:p w14:paraId="79D7FF7A"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6E70EED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Increased cost and complexity of care.</w:t>
            </w:r>
          </w:p>
          <w:p w14:paraId="7D86BFBC" w14:textId="77777777" w:rsidR="008361C5" w:rsidRPr="007E32CC" w:rsidRDefault="008361C5" w:rsidP="008361C5">
            <w:pPr>
              <w:cnfStyle w:val="000000100000" w:firstRow="0" w:lastRow="0" w:firstColumn="0" w:lastColumn="0" w:oddVBand="0" w:evenVBand="0" w:oddHBand="1" w:evenHBand="0" w:firstRowFirstColumn="0" w:firstRowLastColumn="0" w:lastRowFirstColumn="0" w:lastRowLastColumn="0"/>
            </w:pPr>
          </w:p>
          <w:p w14:paraId="35767A3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This option includes the type 1 </w:t>
            </w:r>
            <w:proofErr w:type="gramStart"/>
            <w:r>
              <w:t>option</w:t>
            </w:r>
            <w:proofErr w:type="gramEnd"/>
            <w:r>
              <w:t xml:space="preserve"> so those issues also apply.</w:t>
            </w:r>
          </w:p>
          <w:p w14:paraId="1D3B97F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5384" w:type="dxa"/>
          </w:tcPr>
          <w:p w14:paraId="12421F4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DB7796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52B9599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2BAF6C72" w14:textId="77777777" w:rsidR="008361C5" w:rsidRPr="00254821" w:rsidRDefault="008361C5" w:rsidP="008361C5">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8361C5" w14:paraId="34E106CB"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8A35CE6" w14:textId="77777777" w:rsidR="008361C5" w:rsidRDefault="008361C5" w:rsidP="008361C5">
            <w:r>
              <w:lastRenderedPageBreak/>
              <w:t xml:space="preserve">Other </w:t>
            </w:r>
            <w:proofErr w:type="gramStart"/>
            <w:r>
              <w:t>provider</w:t>
            </w:r>
            <w:proofErr w:type="gramEnd"/>
            <w:r>
              <w:t xml:space="preserve"> opt-outs (e.g. Mental Health Trusts)</w:t>
            </w:r>
          </w:p>
        </w:tc>
        <w:tc>
          <w:tcPr>
            <w:tcW w:w="4327" w:type="dxa"/>
          </w:tcPr>
          <w:p w14:paraId="3E2FC2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 xml:space="preserve">This covers ALL electronic sharing at the provider (e.g. if you had received treatment at the </w:t>
            </w:r>
            <w:proofErr w:type="gramStart"/>
            <w:r>
              <w:t>hospital</w:t>
            </w:r>
            <w:proofErr w:type="gramEnd"/>
            <w:r>
              <w:t xml:space="preserve"> it would not be shared electronically back to your GP or other providers).</w:t>
            </w:r>
          </w:p>
          <w:p w14:paraId="493C74F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F5FB51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05B233C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0784024"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041746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2A1C6126"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DC7C9B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149171C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AC7B1E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4A007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0E15479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61678A7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Cost, difficulty and patient risk of care is increased as practitioners do not have access to your information.</w:t>
            </w:r>
          </w:p>
          <w:p w14:paraId="5C373285"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4C9A02DD"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B6CBD5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Increased cost and complexity of care.</w:t>
            </w:r>
          </w:p>
          <w:p w14:paraId="25A973E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70D0139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Speak to the individual provider.</w:t>
            </w:r>
          </w:p>
          <w:p w14:paraId="798CB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FACC5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217D506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F82B831" w14:textId="77777777" w:rsidR="008361C5" w:rsidRPr="00254821" w:rsidRDefault="008361C5" w:rsidP="008361C5">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37CE6F2A" w14:textId="77777777" w:rsidR="004C63B8" w:rsidRDefault="004C63B8" w:rsidP="004C63B8">
      <w:pPr>
        <w:pStyle w:val="Heading1"/>
      </w:pPr>
    </w:p>
    <w:p w14:paraId="058B7ACC" w14:textId="77777777" w:rsidR="004C63B8" w:rsidRDefault="004C63B8" w:rsidP="004C63B8">
      <w:pPr>
        <w:rPr>
          <w:rFonts w:asciiTheme="majorHAnsi" w:eastAsiaTheme="majorEastAsia" w:hAnsiTheme="majorHAnsi" w:cstheme="majorBidi"/>
          <w:color w:val="365F91" w:themeColor="accent1" w:themeShade="BF"/>
          <w:sz w:val="32"/>
          <w:szCs w:val="32"/>
        </w:rPr>
      </w:pPr>
      <w:r>
        <w:br w:type="page"/>
      </w:r>
    </w:p>
    <w:p w14:paraId="52F2A419" w14:textId="55A1B704" w:rsidR="004C63B8" w:rsidRPr="0010104B" w:rsidRDefault="0010104B" w:rsidP="007A41C6">
      <w:pPr>
        <w:pStyle w:val="BodyText"/>
        <w:rPr>
          <w:rStyle w:val="Strong"/>
        </w:rPr>
      </w:pPr>
      <w:r>
        <w:rPr>
          <w:rStyle w:val="Strong"/>
        </w:rPr>
        <w:lastRenderedPageBreak/>
        <w:t xml:space="preserve">Summary of </w:t>
      </w:r>
      <w:r w:rsidR="00B05F06">
        <w:rPr>
          <w:rStyle w:val="Strong"/>
        </w:rPr>
        <w:t>Objection (“</w:t>
      </w:r>
      <w:r>
        <w:rPr>
          <w:rStyle w:val="Strong"/>
        </w:rPr>
        <w:t>opt-out</w:t>
      </w:r>
      <w:r w:rsidR="00B05F06">
        <w:rPr>
          <w:rStyle w:val="Strong"/>
        </w:rPr>
        <w:t>”)</w:t>
      </w:r>
      <w:r>
        <w:rPr>
          <w:rStyle w:val="Strong"/>
        </w:rPr>
        <w:t xml:space="preserve"> </w:t>
      </w:r>
      <w:r w:rsidR="00B05F06">
        <w:rPr>
          <w:rStyle w:val="Strong"/>
        </w:rPr>
        <w:t>Information</w:t>
      </w:r>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4C63B8" w14:paraId="140BE8C9" w14:textId="77777777" w:rsidTr="003C09FC">
        <w:tc>
          <w:tcPr>
            <w:tcW w:w="7621" w:type="dxa"/>
            <w:vMerge w:val="restart"/>
            <w:shd w:val="clear" w:color="auto" w:fill="F2F2F2" w:themeFill="background1" w:themeFillShade="F2"/>
            <w:vAlign w:val="center"/>
          </w:tcPr>
          <w:p w14:paraId="418E3191" w14:textId="478FB42B" w:rsidR="004C63B8" w:rsidRPr="006D60EE" w:rsidRDefault="00B05F06" w:rsidP="003C09FC">
            <w:pPr>
              <w:rPr>
                <w:b/>
                <w:bCs/>
              </w:rPr>
            </w:pPr>
            <w:r>
              <w:rPr>
                <w:b/>
                <w:bCs/>
              </w:rPr>
              <w:t>Objection to use (“</w:t>
            </w:r>
            <w:r w:rsidR="004C63B8" w:rsidRPr="006D60EE">
              <w:rPr>
                <w:b/>
                <w:bCs/>
              </w:rPr>
              <w:t>Opt-</w:t>
            </w:r>
            <w:r>
              <w:rPr>
                <w:b/>
                <w:bCs/>
              </w:rPr>
              <w:t>O</w:t>
            </w:r>
            <w:r w:rsidR="004C63B8" w:rsidRPr="006D60EE">
              <w:rPr>
                <w:b/>
                <w:bCs/>
              </w:rPr>
              <w:t>ut</w:t>
            </w:r>
            <w:r>
              <w:rPr>
                <w:b/>
                <w:bCs/>
              </w:rPr>
              <w:t>”)</w:t>
            </w:r>
          </w:p>
        </w:tc>
        <w:tc>
          <w:tcPr>
            <w:tcW w:w="3119" w:type="dxa"/>
            <w:gridSpan w:val="3"/>
            <w:shd w:val="clear" w:color="auto" w:fill="B6DDE8" w:themeFill="accent5" w:themeFillTint="66"/>
          </w:tcPr>
          <w:p w14:paraId="07106364" w14:textId="77777777" w:rsidR="004C63B8" w:rsidRPr="006D60EE" w:rsidRDefault="004C63B8" w:rsidP="003C09FC">
            <w:pPr>
              <w:jc w:val="center"/>
              <w:rPr>
                <w:b/>
                <w:bCs/>
              </w:rPr>
            </w:pPr>
            <w:r w:rsidRPr="006D60EE">
              <w:rPr>
                <w:b/>
                <w:bCs/>
              </w:rPr>
              <w:t>Purposes affected</w:t>
            </w:r>
          </w:p>
        </w:tc>
        <w:tc>
          <w:tcPr>
            <w:tcW w:w="2551" w:type="dxa"/>
            <w:gridSpan w:val="3"/>
            <w:shd w:val="clear" w:color="auto" w:fill="D6E3BC" w:themeFill="accent3" w:themeFillTint="66"/>
            <w:vAlign w:val="center"/>
          </w:tcPr>
          <w:p w14:paraId="1AC1B365" w14:textId="77777777" w:rsidR="004C63B8" w:rsidRPr="006D60EE" w:rsidRDefault="004C63B8" w:rsidP="003C09FC">
            <w:pPr>
              <w:jc w:val="center"/>
              <w:rPr>
                <w:b/>
                <w:bCs/>
              </w:rPr>
            </w:pPr>
            <w:r w:rsidRPr="006D60EE">
              <w:rPr>
                <w:b/>
                <w:bCs/>
              </w:rPr>
              <w:t>Identifiable Data Restricted</w:t>
            </w:r>
          </w:p>
        </w:tc>
      </w:tr>
      <w:tr w:rsidR="004C63B8" w14:paraId="6BF01E7F" w14:textId="77777777" w:rsidTr="003C09FC">
        <w:tc>
          <w:tcPr>
            <w:tcW w:w="7621" w:type="dxa"/>
            <w:vMerge/>
            <w:shd w:val="clear" w:color="auto" w:fill="F2F2F2" w:themeFill="background1" w:themeFillShade="F2"/>
            <w:vAlign w:val="center"/>
          </w:tcPr>
          <w:p w14:paraId="27EE1840" w14:textId="77777777" w:rsidR="004C63B8" w:rsidRPr="006D60EE" w:rsidRDefault="004C63B8" w:rsidP="003C09FC">
            <w:pPr>
              <w:rPr>
                <w:b/>
                <w:bCs/>
              </w:rPr>
            </w:pPr>
          </w:p>
        </w:tc>
        <w:tc>
          <w:tcPr>
            <w:tcW w:w="992" w:type="dxa"/>
            <w:shd w:val="clear" w:color="auto" w:fill="B6DDE8" w:themeFill="accent5" w:themeFillTint="66"/>
          </w:tcPr>
          <w:p w14:paraId="74250FAF" w14:textId="77777777" w:rsidR="004C63B8" w:rsidRPr="006D60EE" w:rsidRDefault="004C63B8" w:rsidP="003C09FC">
            <w:pPr>
              <w:jc w:val="center"/>
              <w:rPr>
                <w:b/>
                <w:bCs/>
              </w:rPr>
            </w:pPr>
            <w:r w:rsidRPr="006D60EE">
              <w:rPr>
                <w:b/>
                <w:bCs/>
              </w:rPr>
              <w:t>Direct Care London</w:t>
            </w:r>
          </w:p>
        </w:tc>
        <w:tc>
          <w:tcPr>
            <w:tcW w:w="993" w:type="dxa"/>
            <w:shd w:val="clear" w:color="auto" w:fill="B6DDE8" w:themeFill="accent5" w:themeFillTint="66"/>
          </w:tcPr>
          <w:p w14:paraId="4CD7B4DE" w14:textId="77777777" w:rsidR="004C63B8" w:rsidRPr="006D60EE" w:rsidRDefault="004C63B8" w:rsidP="003C09FC">
            <w:pPr>
              <w:jc w:val="center"/>
              <w:rPr>
                <w:b/>
                <w:bCs/>
              </w:rPr>
            </w:pPr>
            <w:r w:rsidRPr="006D60EE">
              <w:rPr>
                <w:b/>
                <w:bCs/>
              </w:rPr>
              <w:t>Direct Care England</w:t>
            </w:r>
          </w:p>
        </w:tc>
        <w:tc>
          <w:tcPr>
            <w:tcW w:w="1134" w:type="dxa"/>
            <w:shd w:val="clear" w:color="auto" w:fill="B6DDE8" w:themeFill="accent5" w:themeFillTint="66"/>
          </w:tcPr>
          <w:p w14:paraId="0A429213" w14:textId="77777777" w:rsidR="004C63B8" w:rsidRPr="006D60EE" w:rsidRDefault="004C63B8" w:rsidP="003C09FC">
            <w:pPr>
              <w:jc w:val="center"/>
              <w:rPr>
                <w:b/>
                <w:bCs/>
              </w:rPr>
            </w:pPr>
            <w:r w:rsidRPr="006D60EE">
              <w:rPr>
                <w:b/>
                <w:bCs/>
              </w:rPr>
              <w:t>Research and Planning</w:t>
            </w:r>
          </w:p>
        </w:tc>
        <w:tc>
          <w:tcPr>
            <w:tcW w:w="850" w:type="dxa"/>
            <w:shd w:val="clear" w:color="auto" w:fill="D6E3BC" w:themeFill="accent3" w:themeFillTint="66"/>
            <w:vAlign w:val="center"/>
          </w:tcPr>
          <w:p w14:paraId="36EAAC2F" w14:textId="77777777" w:rsidR="004C63B8" w:rsidRPr="006D60EE" w:rsidRDefault="004C63B8" w:rsidP="003C09FC">
            <w:pPr>
              <w:jc w:val="center"/>
              <w:rPr>
                <w:b/>
                <w:bCs/>
              </w:rPr>
            </w:pPr>
            <w:r w:rsidRPr="006D60EE">
              <w:rPr>
                <w:b/>
                <w:bCs/>
              </w:rPr>
              <w:t>GP Data?</w:t>
            </w:r>
          </w:p>
        </w:tc>
        <w:tc>
          <w:tcPr>
            <w:tcW w:w="851" w:type="dxa"/>
            <w:shd w:val="clear" w:color="auto" w:fill="D6E3BC" w:themeFill="accent3" w:themeFillTint="66"/>
            <w:vAlign w:val="center"/>
          </w:tcPr>
          <w:p w14:paraId="63DC5346" w14:textId="77777777" w:rsidR="004C63B8" w:rsidRPr="006D60EE" w:rsidRDefault="004C63B8" w:rsidP="003C09FC">
            <w:pPr>
              <w:jc w:val="center"/>
              <w:rPr>
                <w:b/>
                <w:bCs/>
              </w:rPr>
            </w:pPr>
            <w:r w:rsidRPr="006D60EE">
              <w:rPr>
                <w:b/>
                <w:bCs/>
              </w:rPr>
              <w:t>Other NHS Data?</w:t>
            </w:r>
          </w:p>
        </w:tc>
        <w:tc>
          <w:tcPr>
            <w:tcW w:w="850" w:type="dxa"/>
            <w:shd w:val="clear" w:color="auto" w:fill="D6E3BC" w:themeFill="accent3" w:themeFillTint="66"/>
            <w:vAlign w:val="center"/>
          </w:tcPr>
          <w:p w14:paraId="16739A38" w14:textId="77777777" w:rsidR="004C63B8" w:rsidRPr="006D60EE" w:rsidRDefault="004C63B8" w:rsidP="003C09FC">
            <w:pPr>
              <w:jc w:val="center"/>
              <w:rPr>
                <w:b/>
                <w:bCs/>
              </w:rPr>
            </w:pPr>
            <w:r w:rsidRPr="006D60EE">
              <w:rPr>
                <w:b/>
                <w:bCs/>
              </w:rPr>
              <w:t>Other Care Data?</w:t>
            </w:r>
          </w:p>
        </w:tc>
      </w:tr>
      <w:tr w:rsidR="004C63B8" w14:paraId="399C4564" w14:textId="77777777" w:rsidTr="003C09FC">
        <w:tc>
          <w:tcPr>
            <w:tcW w:w="7621" w:type="dxa"/>
            <w:shd w:val="clear" w:color="auto" w:fill="F2F2F2" w:themeFill="background1" w:themeFillShade="F2"/>
            <w:vAlign w:val="center"/>
          </w:tcPr>
          <w:p w14:paraId="75CEEB44" w14:textId="77777777" w:rsidR="004C63B8" w:rsidRPr="006D60EE" w:rsidRDefault="004C63B8" w:rsidP="003C09FC">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1E2476BB" w14:textId="77777777" w:rsidR="004C63B8" w:rsidRDefault="004C63B8" w:rsidP="003C09FC">
            <w:pPr>
              <w:jc w:val="center"/>
            </w:pPr>
          </w:p>
        </w:tc>
        <w:tc>
          <w:tcPr>
            <w:tcW w:w="993" w:type="dxa"/>
            <w:shd w:val="clear" w:color="auto" w:fill="B6DDE8" w:themeFill="accent5" w:themeFillTint="66"/>
            <w:vAlign w:val="center"/>
          </w:tcPr>
          <w:p w14:paraId="77EBB47A" w14:textId="77777777" w:rsidR="004C63B8" w:rsidRDefault="004C63B8" w:rsidP="003C09FC">
            <w:pPr>
              <w:jc w:val="center"/>
            </w:pPr>
          </w:p>
        </w:tc>
        <w:tc>
          <w:tcPr>
            <w:tcW w:w="1134" w:type="dxa"/>
            <w:shd w:val="clear" w:color="auto" w:fill="B6DDE8" w:themeFill="accent5" w:themeFillTint="66"/>
            <w:vAlign w:val="center"/>
          </w:tcPr>
          <w:p w14:paraId="2877B6A4" w14:textId="77777777" w:rsidR="004C63B8" w:rsidRDefault="004C63B8" w:rsidP="003C09FC">
            <w:pPr>
              <w:jc w:val="center"/>
            </w:pPr>
            <w:r>
              <w:sym w:font="Wingdings" w:char="F0FC"/>
            </w:r>
          </w:p>
        </w:tc>
        <w:tc>
          <w:tcPr>
            <w:tcW w:w="850" w:type="dxa"/>
            <w:shd w:val="clear" w:color="auto" w:fill="D6E3BC" w:themeFill="accent3" w:themeFillTint="66"/>
            <w:vAlign w:val="center"/>
          </w:tcPr>
          <w:p w14:paraId="13A6710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34B8710"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3896960" w14:textId="77777777" w:rsidR="004C63B8" w:rsidRDefault="004C63B8" w:rsidP="003C09FC">
            <w:pPr>
              <w:jc w:val="center"/>
            </w:pPr>
            <w:r>
              <w:sym w:font="Wingdings" w:char="F0FC"/>
            </w:r>
          </w:p>
        </w:tc>
      </w:tr>
      <w:tr w:rsidR="004C63B8" w14:paraId="720FC753" w14:textId="77777777" w:rsidTr="003C09FC">
        <w:tc>
          <w:tcPr>
            <w:tcW w:w="7621" w:type="dxa"/>
            <w:shd w:val="clear" w:color="auto" w:fill="F2F2F2" w:themeFill="background1" w:themeFillShade="F2"/>
            <w:vAlign w:val="center"/>
          </w:tcPr>
          <w:p w14:paraId="3B1EEC0A" w14:textId="77777777" w:rsidR="004C63B8" w:rsidRPr="006D60EE" w:rsidRDefault="004C63B8" w:rsidP="003C09FC">
            <w:pPr>
              <w:rPr>
                <w:b/>
                <w:bCs/>
              </w:rPr>
            </w:pPr>
            <w:r>
              <w:rPr>
                <w:b/>
                <w:bCs/>
              </w:rPr>
              <w:t>London Care Record</w:t>
            </w:r>
          </w:p>
          <w:p w14:paraId="2C5205E3" w14:textId="77777777" w:rsidR="004C63B8" w:rsidRPr="006D60EE" w:rsidRDefault="004C63B8" w:rsidP="003C09FC">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61B8AF87" w14:textId="77777777" w:rsidR="004C63B8" w:rsidRPr="007D33BF" w:rsidRDefault="004C63B8" w:rsidP="003C09FC">
            <w:pPr>
              <w:jc w:val="center"/>
            </w:pPr>
            <w:r>
              <w:sym w:font="Wingdings" w:char="F0FC"/>
            </w:r>
          </w:p>
        </w:tc>
        <w:tc>
          <w:tcPr>
            <w:tcW w:w="993" w:type="dxa"/>
            <w:shd w:val="clear" w:color="auto" w:fill="B6DDE8" w:themeFill="accent5" w:themeFillTint="66"/>
            <w:vAlign w:val="center"/>
          </w:tcPr>
          <w:p w14:paraId="0532B4A0" w14:textId="77777777" w:rsidR="004C63B8" w:rsidRPr="006B2BAB" w:rsidRDefault="004C63B8" w:rsidP="003C09FC">
            <w:pPr>
              <w:jc w:val="center"/>
            </w:pPr>
          </w:p>
        </w:tc>
        <w:tc>
          <w:tcPr>
            <w:tcW w:w="1134" w:type="dxa"/>
            <w:shd w:val="clear" w:color="auto" w:fill="B6DDE8" w:themeFill="accent5" w:themeFillTint="66"/>
            <w:vAlign w:val="center"/>
          </w:tcPr>
          <w:p w14:paraId="054804CB" w14:textId="77777777" w:rsidR="004C63B8" w:rsidRDefault="004C63B8" w:rsidP="003C09FC">
            <w:pPr>
              <w:jc w:val="center"/>
            </w:pPr>
          </w:p>
        </w:tc>
        <w:tc>
          <w:tcPr>
            <w:tcW w:w="850" w:type="dxa"/>
            <w:shd w:val="clear" w:color="auto" w:fill="D6E3BC" w:themeFill="accent3" w:themeFillTint="66"/>
            <w:vAlign w:val="center"/>
          </w:tcPr>
          <w:p w14:paraId="36EC88B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2B46557C" w14:textId="77777777" w:rsidR="004C63B8" w:rsidRDefault="004C63B8" w:rsidP="003C09FC">
            <w:pPr>
              <w:jc w:val="center"/>
            </w:pPr>
            <w:r>
              <w:sym w:font="Wingdings" w:char="F0FC"/>
            </w:r>
          </w:p>
        </w:tc>
        <w:tc>
          <w:tcPr>
            <w:tcW w:w="850" w:type="dxa"/>
            <w:shd w:val="clear" w:color="auto" w:fill="D6E3BC" w:themeFill="accent3" w:themeFillTint="66"/>
            <w:vAlign w:val="center"/>
          </w:tcPr>
          <w:p w14:paraId="444A50EF" w14:textId="77777777" w:rsidR="004C63B8" w:rsidRDefault="004C63B8" w:rsidP="003C09FC">
            <w:pPr>
              <w:jc w:val="center"/>
            </w:pPr>
            <w:r>
              <w:sym w:font="Wingdings" w:char="F0FC"/>
            </w:r>
          </w:p>
        </w:tc>
      </w:tr>
      <w:tr w:rsidR="00D31264" w14:paraId="6DCBB667" w14:textId="77777777" w:rsidTr="003C09FC">
        <w:tc>
          <w:tcPr>
            <w:tcW w:w="7621" w:type="dxa"/>
            <w:shd w:val="clear" w:color="auto" w:fill="F2F2F2" w:themeFill="background1" w:themeFillShade="F2"/>
            <w:vAlign w:val="center"/>
          </w:tcPr>
          <w:p w14:paraId="004CFFE7" w14:textId="77777777" w:rsidR="00D31264" w:rsidRDefault="00D31264" w:rsidP="003C09FC">
            <w:pPr>
              <w:rPr>
                <w:b/>
                <w:bCs/>
              </w:rPr>
            </w:pPr>
            <w:r w:rsidRPr="00D31264">
              <w:rPr>
                <w:b/>
                <w:bCs/>
              </w:rPr>
              <w:t>North Central London Integrated Care System Secondary Data Use</w:t>
            </w:r>
          </w:p>
          <w:p w14:paraId="33D134D1" w14:textId="09DEA40A" w:rsidR="00D31264" w:rsidRDefault="00D31264" w:rsidP="003C09FC">
            <w:pPr>
              <w:rPr>
                <w:b/>
                <w:bCs/>
              </w:rPr>
            </w:pPr>
            <w:r>
              <w:rPr>
                <w:b/>
                <w:bCs/>
              </w:rPr>
              <w:t>(NCL ICS)</w:t>
            </w:r>
          </w:p>
        </w:tc>
        <w:tc>
          <w:tcPr>
            <w:tcW w:w="992" w:type="dxa"/>
            <w:shd w:val="clear" w:color="auto" w:fill="B6DDE8" w:themeFill="accent5" w:themeFillTint="66"/>
            <w:vAlign w:val="center"/>
          </w:tcPr>
          <w:p w14:paraId="7BE40E0A" w14:textId="77777777" w:rsidR="00D31264" w:rsidRDefault="00D31264" w:rsidP="003C09FC">
            <w:pPr>
              <w:jc w:val="center"/>
            </w:pPr>
          </w:p>
        </w:tc>
        <w:tc>
          <w:tcPr>
            <w:tcW w:w="993" w:type="dxa"/>
            <w:shd w:val="clear" w:color="auto" w:fill="B6DDE8" w:themeFill="accent5" w:themeFillTint="66"/>
            <w:vAlign w:val="center"/>
          </w:tcPr>
          <w:p w14:paraId="76FB86D9" w14:textId="77777777" w:rsidR="00D31264" w:rsidRPr="006B2BAB" w:rsidRDefault="00D31264" w:rsidP="003C09FC">
            <w:pPr>
              <w:jc w:val="center"/>
            </w:pPr>
          </w:p>
        </w:tc>
        <w:tc>
          <w:tcPr>
            <w:tcW w:w="1134" w:type="dxa"/>
            <w:shd w:val="clear" w:color="auto" w:fill="B6DDE8" w:themeFill="accent5" w:themeFillTint="66"/>
            <w:vAlign w:val="center"/>
          </w:tcPr>
          <w:p w14:paraId="2A711E5B" w14:textId="394B452D" w:rsidR="00D31264" w:rsidRDefault="00401E81" w:rsidP="003C09FC">
            <w:pPr>
              <w:jc w:val="center"/>
            </w:pPr>
            <w:r>
              <w:t>[</w:t>
            </w:r>
            <w:r>
              <w:sym w:font="Wingdings" w:char="F0FC"/>
            </w:r>
            <w:r>
              <w:t>]</w:t>
            </w:r>
          </w:p>
        </w:tc>
        <w:tc>
          <w:tcPr>
            <w:tcW w:w="850" w:type="dxa"/>
            <w:shd w:val="clear" w:color="auto" w:fill="D6E3BC" w:themeFill="accent3" w:themeFillTint="66"/>
            <w:vAlign w:val="center"/>
          </w:tcPr>
          <w:p w14:paraId="50A655B6" w14:textId="530E97F4" w:rsidR="00D31264" w:rsidRDefault="00D31264" w:rsidP="003C09FC">
            <w:pPr>
              <w:jc w:val="center"/>
            </w:pPr>
            <w:r>
              <w:sym w:font="Wingdings" w:char="F0FC"/>
            </w:r>
          </w:p>
        </w:tc>
        <w:tc>
          <w:tcPr>
            <w:tcW w:w="851" w:type="dxa"/>
            <w:shd w:val="clear" w:color="auto" w:fill="D6E3BC" w:themeFill="accent3" w:themeFillTint="66"/>
            <w:vAlign w:val="center"/>
          </w:tcPr>
          <w:p w14:paraId="1832F9FE" w14:textId="7CB98623" w:rsidR="00D31264" w:rsidRDefault="00401E81" w:rsidP="003C09FC">
            <w:pPr>
              <w:jc w:val="center"/>
            </w:pPr>
            <w:r>
              <w:sym w:font="Wingdings" w:char="F0FC"/>
            </w:r>
          </w:p>
        </w:tc>
        <w:tc>
          <w:tcPr>
            <w:tcW w:w="850" w:type="dxa"/>
            <w:shd w:val="clear" w:color="auto" w:fill="D6E3BC" w:themeFill="accent3" w:themeFillTint="66"/>
            <w:vAlign w:val="center"/>
          </w:tcPr>
          <w:p w14:paraId="76AD34B3" w14:textId="4287584D" w:rsidR="00D31264" w:rsidRDefault="00401E81" w:rsidP="003C09FC">
            <w:pPr>
              <w:jc w:val="center"/>
            </w:pPr>
            <w:r>
              <w:sym w:font="Wingdings" w:char="F0FC"/>
            </w:r>
          </w:p>
        </w:tc>
      </w:tr>
      <w:tr w:rsidR="004C63B8" w14:paraId="0C991308" w14:textId="77777777" w:rsidTr="003C09FC">
        <w:tc>
          <w:tcPr>
            <w:tcW w:w="7621" w:type="dxa"/>
            <w:shd w:val="clear" w:color="auto" w:fill="F2F2F2" w:themeFill="background1" w:themeFillShade="F2"/>
            <w:vAlign w:val="center"/>
          </w:tcPr>
          <w:p w14:paraId="625EA792" w14:textId="77777777" w:rsidR="004C63B8" w:rsidRPr="006D60EE" w:rsidRDefault="004C63B8" w:rsidP="003C09FC">
            <w:pPr>
              <w:rPr>
                <w:b/>
                <w:bCs/>
              </w:rPr>
            </w:pPr>
            <w:r w:rsidRPr="006D60EE">
              <w:rPr>
                <w:b/>
                <w:bCs/>
              </w:rPr>
              <w:t>Summary Care Record</w:t>
            </w:r>
          </w:p>
          <w:p w14:paraId="644F85F2" w14:textId="77777777" w:rsidR="004C63B8" w:rsidRPr="006D60EE" w:rsidRDefault="004C63B8" w:rsidP="003C09FC">
            <w:pPr>
              <w:rPr>
                <w:b/>
                <w:bCs/>
              </w:rPr>
            </w:pPr>
            <w:r w:rsidRPr="006D60EE">
              <w:rPr>
                <w:b/>
                <w:bCs/>
              </w:rPr>
              <w:t>(National Shared Care Record - SCR)</w:t>
            </w:r>
          </w:p>
        </w:tc>
        <w:tc>
          <w:tcPr>
            <w:tcW w:w="992" w:type="dxa"/>
            <w:shd w:val="clear" w:color="auto" w:fill="B6DDE8" w:themeFill="accent5" w:themeFillTint="66"/>
            <w:vAlign w:val="center"/>
          </w:tcPr>
          <w:p w14:paraId="59D2830F" w14:textId="77777777" w:rsidR="004C63B8" w:rsidRDefault="004C63B8" w:rsidP="003C09FC">
            <w:pPr>
              <w:jc w:val="center"/>
            </w:pPr>
          </w:p>
        </w:tc>
        <w:tc>
          <w:tcPr>
            <w:tcW w:w="993" w:type="dxa"/>
            <w:shd w:val="clear" w:color="auto" w:fill="B6DDE8" w:themeFill="accent5" w:themeFillTint="66"/>
            <w:vAlign w:val="center"/>
          </w:tcPr>
          <w:p w14:paraId="7BFAB0BC" w14:textId="77777777" w:rsidR="004C63B8" w:rsidRPr="00765FB1" w:rsidRDefault="004C63B8" w:rsidP="003C09FC">
            <w:pPr>
              <w:jc w:val="center"/>
            </w:pPr>
            <w:r>
              <w:sym w:font="Wingdings" w:char="F0FC"/>
            </w:r>
          </w:p>
        </w:tc>
        <w:tc>
          <w:tcPr>
            <w:tcW w:w="1134" w:type="dxa"/>
            <w:shd w:val="clear" w:color="auto" w:fill="B6DDE8" w:themeFill="accent5" w:themeFillTint="66"/>
            <w:vAlign w:val="center"/>
          </w:tcPr>
          <w:p w14:paraId="5B5B17C7" w14:textId="77777777" w:rsidR="004C63B8" w:rsidRDefault="004C63B8" w:rsidP="003C09FC">
            <w:pPr>
              <w:jc w:val="center"/>
            </w:pPr>
          </w:p>
        </w:tc>
        <w:tc>
          <w:tcPr>
            <w:tcW w:w="850" w:type="dxa"/>
            <w:shd w:val="clear" w:color="auto" w:fill="D6E3BC" w:themeFill="accent3" w:themeFillTint="66"/>
            <w:vAlign w:val="center"/>
          </w:tcPr>
          <w:p w14:paraId="50AC1452"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4945E42" w14:textId="77777777" w:rsidR="004C63B8" w:rsidRDefault="004C63B8" w:rsidP="003C09FC">
            <w:pPr>
              <w:jc w:val="center"/>
            </w:pPr>
            <w:r>
              <w:sym w:font="Wingdings" w:char="F0FC"/>
            </w:r>
          </w:p>
        </w:tc>
        <w:tc>
          <w:tcPr>
            <w:tcW w:w="850" w:type="dxa"/>
            <w:shd w:val="clear" w:color="auto" w:fill="D6E3BC" w:themeFill="accent3" w:themeFillTint="66"/>
            <w:vAlign w:val="center"/>
          </w:tcPr>
          <w:p w14:paraId="7AF10D53" w14:textId="77777777" w:rsidR="004C63B8" w:rsidRDefault="004C63B8" w:rsidP="003C09FC">
            <w:pPr>
              <w:jc w:val="center"/>
            </w:pPr>
          </w:p>
        </w:tc>
      </w:tr>
      <w:tr w:rsidR="004C63B8" w14:paraId="69D1BBD3" w14:textId="77777777" w:rsidTr="003C09FC">
        <w:tc>
          <w:tcPr>
            <w:tcW w:w="7621" w:type="dxa"/>
            <w:shd w:val="clear" w:color="auto" w:fill="F2F2F2" w:themeFill="background1" w:themeFillShade="F2"/>
            <w:vAlign w:val="center"/>
          </w:tcPr>
          <w:p w14:paraId="677BC058" w14:textId="77777777" w:rsidR="004C63B8" w:rsidRPr="006D60EE" w:rsidRDefault="004C63B8" w:rsidP="003C09FC">
            <w:pPr>
              <w:rPr>
                <w:b/>
                <w:bCs/>
              </w:rPr>
            </w:pPr>
            <w:r>
              <w:rPr>
                <w:b/>
                <w:bCs/>
              </w:rPr>
              <w:t>GP Connect (National Access to your GP record)</w:t>
            </w:r>
          </w:p>
        </w:tc>
        <w:tc>
          <w:tcPr>
            <w:tcW w:w="992" w:type="dxa"/>
            <w:shd w:val="clear" w:color="auto" w:fill="B6DDE8" w:themeFill="accent5" w:themeFillTint="66"/>
            <w:vAlign w:val="center"/>
          </w:tcPr>
          <w:p w14:paraId="118ED0C7" w14:textId="77777777" w:rsidR="004C63B8" w:rsidRDefault="004C63B8" w:rsidP="003C09FC">
            <w:pPr>
              <w:jc w:val="center"/>
            </w:pPr>
            <w:r>
              <w:t>(</w:t>
            </w:r>
            <w:r>
              <w:sym w:font="Wingdings" w:char="F0FC"/>
            </w:r>
            <w:r>
              <w:t>)</w:t>
            </w:r>
          </w:p>
        </w:tc>
        <w:tc>
          <w:tcPr>
            <w:tcW w:w="993" w:type="dxa"/>
            <w:shd w:val="clear" w:color="auto" w:fill="B6DDE8" w:themeFill="accent5" w:themeFillTint="66"/>
            <w:vAlign w:val="center"/>
          </w:tcPr>
          <w:p w14:paraId="2EEC2FD8"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35F44B3C" w14:textId="77777777" w:rsidR="004C63B8" w:rsidRDefault="004C63B8" w:rsidP="003C09FC">
            <w:pPr>
              <w:jc w:val="center"/>
            </w:pPr>
          </w:p>
        </w:tc>
        <w:tc>
          <w:tcPr>
            <w:tcW w:w="850" w:type="dxa"/>
            <w:shd w:val="clear" w:color="auto" w:fill="D6E3BC" w:themeFill="accent3" w:themeFillTint="66"/>
            <w:vAlign w:val="center"/>
          </w:tcPr>
          <w:p w14:paraId="77F7077F" w14:textId="77777777" w:rsidR="004C63B8" w:rsidRDefault="004C63B8" w:rsidP="003C09FC">
            <w:pPr>
              <w:jc w:val="center"/>
            </w:pPr>
            <w:r>
              <w:sym w:font="Wingdings" w:char="F0FC"/>
            </w:r>
          </w:p>
        </w:tc>
        <w:tc>
          <w:tcPr>
            <w:tcW w:w="851" w:type="dxa"/>
            <w:shd w:val="clear" w:color="auto" w:fill="D6E3BC" w:themeFill="accent3" w:themeFillTint="66"/>
            <w:vAlign w:val="center"/>
          </w:tcPr>
          <w:p w14:paraId="5AE79702" w14:textId="77777777" w:rsidR="004C63B8" w:rsidRDefault="004C63B8" w:rsidP="003C09FC">
            <w:pPr>
              <w:jc w:val="center"/>
            </w:pPr>
          </w:p>
        </w:tc>
        <w:tc>
          <w:tcPr>
            <w:tcW w:w="850" w:type="dxa"/>
            <w:shd w:val="clear" w:color="auto" w:fill="D6E3BC" w:themeFill="accent3" w:themeFillTint="66"/>
            <w:vAlign w:val="center"/>
          </w:tcPr>
          <w:p w14:paraId="01991BF2" w14:textId="77777777" w:rsidR="004C63B8" w:rsidRDefault="004C63B8" w:rsidP="003C09FC">
            <w:pPr>
              <w:jc w:val="center"/>
            </w:pPr>
          </w:p>
        </w:tc>
      </w:tr>
      <w:tr w:rsidR="004C63B8" w14:paraId="335D2F74" w14:textId="77777777" w:rsidTr="003C09FC">
        <w:tc>
          <w:tcPr>
            <w:tcW w:w="7621" w:type="dxa"/>
            <w:shd w:val="clear" w:color="auto" w:fill="F2F2F2" w:themeFill="background1" w:themeFillShade="F2"/>
            <w:vAlign w:val="center"/>
          </w:tcPr>
          <w:p w14:paraId="2E1F6E3D" w14:textId="77777777" w:rsidR="004C63B8" w:rsidRPr="006D60EE" w:rsidRDefault="004C63B8" w:rsidP="003C09FC">
            <w:pPr>
              <w:rPr>
                <w:b/>
                <w:bCs/>
              </w:rPr>
            </w:pPr>
            <w:r w:rsidRPr="006D60EE">
              <w:rPr>
                <w:b/>
                <w:bCs/>
              </w:rPr>
              <w:t>Type 1 Opt-Out (GP Record sharing for Research and Planning)</w:t>
            </w:r>
          </w:p>
        </w:tc>
        <w:tc>
          <w:tcPr>
            <w:tcW w:w="992" w:type="dxa"/>
            <w:shd w:val="clear" w:color="auto" w:fill="B6DDE8" w:themeFill="accent5" w:themeFillTint="66"/>
            <w:vAlign w:val="center"/>
          </w:tcPr>
          <w:p w14:paraId="06D4DE46" w14:textId="77777777" w:rsidR="004C63B8" w:rsidRPr="009013C2" w:rsidRDefault="004C63B8" w:rsidP="003C09FC">
            <w:pPr>
              <w:jc w:val="center"/>
            </w:pPr>
          </w:p>
        </w:tc>
        <w:tc>
          <w:tcPr>
            <w:tcW w:w="993" w:type="dxa"/>
            <w:shd w:val="clear" w:color="auto" w:fill="B6DDE8" w:themeFill="accent5" w:themeFillTint="66"/>
            <w:vAlign w:val="center"/>
          </w:tcPr>
          <w:p w14:paraId="2F5FDB2D" w14:textId="77777777" w:rsidR="004C63B8" w:rsidRDefault="004C63B8" w:rsidP="003C09FC">
            <w:pPr>
              <w:jc w:val="center"/>
            </w:pPr>
          </w:p>
        </w:tc>
        <w:tc>
          <w:tcPr>
            <w:tcW w:w="1134" w:type="dxa"/>
            <w:shd w:val="clear" w:color="auto" w:fill="B6DDE8" w:themeFill="accent5" w:themeFillTint="66"/>
            <w:vAlign w:val="center"/>
          </w:tcPr>
          <w:p w14:paraId="0B682C96"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68324C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602789B0" w14:textId="77777777" w:rsidR="004C63B8" w:rsidRDefault="004C63B8" w:rsidP="003C09FC">
            <w:pPr>
              <w:jc w:val="center"/>
            </w:pPr>
          </w:p>
        </w:tc>
        <w:tc>
          <w:tcPr>
            <w:tcW w:w="850" w:type="dxa"/>
            <w:shd w:val="clear" w:color="auto" w:fill="D6E3BC" w:themeFill="accent3" w:themeFillTint="66"/>
            <w:vAlign w:val="center"/>
          </w:tcPr>
          <w:p w14:paraId="67DA0E22" w14:textId="77777777" w:rsidR="004C63B8" w:rsidRDefault="004C63B8" w:rsidP="003C09FC">
            <w:pPr>
              <w:jc w:val="center"/>
            </w:pPr>
          </w:p>
        </w:tc>
      </w:tr>
      <w:tr w:rsidR="004C63B8" w14:paraId="60A8812D" w14:textId="77777777" w:rsidTr="003C09FC">
        <w:tc>
          <w:tcPr>
            <w:tcW w:w="7621" w:type="dxa"/>
            <w:shd w:val="clear" w:color="auto" w:fill="F2F2F2" w:themeFill="background1" w:themeFillShade="F2"/>
            <w:vAlign w:val="center"/>
          </w:tcPr>
          <w:p w14:paraId="18F24DB5" w14:textId="77777777" w:rsidR="004C63B8" w:rsidRPr="006D60EE" w:rsidRDefault="004C63B8" w:rsidP="003C09FC">
            <w:pPr>
              <w:rPr>
                <w:b/>
                <w:bCs/>
              </w:rPr>
            </w:pPr>
            <w:r w:rsidRPr="006D60EE">
              <w:rPr>
                <w:b/>
                <w:bCs/>
              </w:rPr>
              <w:t>No GP electronic care record sharing</w:t>
            </w:r>
          </w:p>
        </w:tc>
        <w:tc>
          <w:tcPr>
            <w:tcW w:w="992" w:type="dxa"/>
            <w:shd w:val="clear" w:color="auto" w:fill="B6DDE8" w:themeFill="accent5" w:themeFillTint="66"/>
            <w:vAlign w:val="center"/>
          </w:tcPr>
          <w:p w14:paraId="229BE70E" w14:textId="77777777" w:rsidR="004C63B8" w:rsidRDefault="004C63B8" w:rsidP="003C09FC">
            <w:pPr>
              <w:jc w:val="center"/>
            </w:pPr>
            <w:r>
              <w:sym w:font="Wingdings" w:char="F0FC"/>
            </w:r>
          </w:p>
        </w:tc>
        <w:tc>
          <w:tcPr>
            <w:tcW w:w="993" w:type="dxa"/>
            <w:shd w:val="clear" w:color="auto" w:fill="B6DDE8" w:themeFill="accent5" w:themeFillTint="66"/>
            <w:vAlign w:val="center"/>
          </w:tcPr>
          <w:p w14:paraId="51FBD6CE"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456C8B0E"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701F7957" w14:textId="77777777" w:rsidR="004C63B8" w:rsidRPr="00254821" w:rsidRDefault="004C63B8" w:rsidP="003C09FC">
            <w:pPr>
              <w:jc w:val="center"/>
            </w:pPr>
            <w:r>
              <w:sym w:font="Wingdings" w:char="F0FC"/>
            </w:r>
          </w:p>
        </w:tc>
        <w:tc>
          <w:tcPr>
            <w:tcW w:w="851" w:type="dxa"/>
            <w:shd w:val="clear" w:color="auto" w:fill="D6E3BC" w:themeFill="accent3" w:themeFillTint="66"/>
            <w:vAlign w:val="center"/>
          </w:tcPr>
          <w:p w14:paraId="027EF5F8" w14:textId="77777777" w:rsidR="004C63B8" w:rsidRPr="00254821" w:rsidRDefault="004C63B8" w:rsidP="003C09FC">
            <w:pPr>
              <w:jc w:val="center"/>
            </w:pPr>
          </w:p>
        </w:tc>
        <w:tc>
          <w:tcPr>
            <w:tcW w:w="850" w:type="dxa"/>
            <w:shd w:val="clear" w:color="auto" w:fill="D6E3BC" w:themeFill="accent3" w:themeFillTint="66"/>
            <w:vAlign w:val="center"/>
          </w:tcPr>
          <w:p w14:paraId="5BAEEC34" w14:textId="77777777" w:rsidR="004C63B8" w:rsidRPr="00254821" w:rsidRDefault="004C63B8" w:rsidP="003C09FC">
            <w:pPr>
              <w:jc w:val="center"/>
            </w:pPr>
          </w:p>
        </w:tc>
      </w:tr>
      <w:tr w:rsidR="004C63B8" w14:paraId="250A43AA" w14:textId="77777777" w:rsidTr="003C09FC">
        <w:tc>
          <w:tcPr>
            <w:tcW w:w="7621" w:type="dxa"/>
            <w:shd w:val="clear" w:color="auto" w:fill="F2F2F2" w:themeFill="background1" w:themeFillShade="F2"/>
            <w:vAlign w:val="center"/>
          </w:tcPr>
          <w:p w14:paraId="3B70769C" w14:textId="77777777" w:rsidR="004C63B8" w:rsidRPr="006D60EE" w:rsidRDefault="004C63B8" w:rsidP="003C09FC">
            <w:pPr>
              <w:rPr>
                <w:b/>
                <w:bCs/>
              </w:rPr>
            </w:pPr>
            <w:r>
              <w:rPr>
                <w:b/>
                <w:bCs/>
              </w:rPr>
              <w:t xml:space="preserve">Other </w:t>
            </w:r>
            <w:proofErr w:type="gramStart"/>
            <w:r>
              <w:rPr>
                <w:b/>
                <w:bCs/>
              </w:rPr>
              <w:t>provider</w:t>
            </w:r>
            <w:proofErr w:type="gramEnd"/>
            <w:r>
              <w:rPr>
                <w:b/>
                <w:bCs/>
              </w:rPr>
              <w:t xml:space="preserve"> opt-outs (e.g. Mental Health trusts)</w:t>
            </w:r>
          </w:p>
        </w:tc>
        <w:tc>
          <w:tcPr>
            <w:tcW w:w="992" w:type="dxa"/>
            <w:shd w:val="clear" w:color="auto" w:fill="B6DDE8" w:themeFill="accent5" w:themeFillTint="66"/>
            <w:vAlign w:val="center"/>
          </w:tcPr>
          <w:p w14:paraId="648321A6" w14:textId="77777777" w:rsidR="004C63B8" w:rsidRDefault="004C63B8" w:rsidP="003C09FC">
            <w:pPr>
              <w:jc w:val="center"/>
            </w:pPr>
            <w:r>
              <w:sym w:font="Wingdings" w:char="F0FC"/>
            </w:r>
          </w:p>
        </w:tc>
        <w:tc>
          <w:tcPr>
            <w:tcW w:w="993" w:type="dxa"/>
            <w:shd w:val="clear" w:color="auto" w:fill="B6DDE8" w:themeFill="accent5" w:themeFillTint="66"/>
            <w:vAlign w:val="center"/>
          </w:tcPr>
          <w:p w14:paraId="15AEDB7D"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7026F963" w14:textId="77777777" w:rsidR="004C63B8" w:rsidRDefault="004C63B8" w:rsidP="003C09FC">
            <w:pPr>
              <w:jc w:val="center"/>
            </w:pPr>
            <w:r>
              <w:sym w:font="Wingdings" w:char="F0FC"/>
            </w:r>
          </w:p>
        </w:tc>
        <w:tc>
          <w:tcPr>
            <w:tcW w:w="850" w:type="dxa"/>
            <w:shd w:val="clear" w:color="auto" w:fill="D6E3BC" w:themeFill="accent3" w:themeFillTint="66"/>
            <w:vAlign w:val="center"/>
          </w:tcPr>
          <w:p w14:paraId="223A46E6" w14:textId="77777777" w:rsidR="004C63B8" w:rsidRDefault="004C63B8" w:rsidP="003C09FC">
            <w:pPr>
              <w:jc w:val="center"/>
            </w:pPr>
          </w:p>
        </w:tc>
        <w:tc>
          <w:tcPr>
            <w:tcW w:w="851" w:type="dxa"/>
            <w:shd w:val="clear" w:color="auto" w:fill="D6E3BC" w:themeFill="accent3" w:themeFillTint="66"/>
            <w:vAlign w:val="center"/>
          </w:tcPr>
          <w:p w14:paraId="30BEA9D1"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1D857C9D" w14:textId="77777777" w:rsidR="004C63B8" w:rsidRPr="00254821" w:rsidRDefault="004C63B8" w:rsidP="003C09FC">
            <w:pPr>
              <w:jc w:val="center"/>
            </w:pPr>
            <w:r>
              <w:sym w:font="Wingdings" w:char="F0FC"/>
            </w:r>
          </w:p>
        </w:tc>
      </w:tr>
    </w:tbl>
    <w:p w14:paraId="15D2A62E" w14:textId="77777777" w:rsidR="004C63B8" w:rsidRDefault="004C63B8" w:rsidP="004C63B8"/>
    <w:p w14:paraId="4D3DE8E2" w14:textId="77777777" w:rsidR="004C63B8" w:rsidRDefault="004C63B8" w:rsidP="004C63B8">
      <w:r>
        <w:sym w:font="Wingdings" w:char="F0FC"/>
      </w:r>
      <w:r>
        <w:t xml:space="preserve"> - available</w:t>
      </w:r>
    </w:p>
    <w:p w14:paraId="5B1C0C74" w14:textId="77777777" w:rsidR="004C63B8" w:rsidRDefault="004C63B8" w:rsidP="004C63B8">
      <w:r>
        <w:t xml:space="preserve">    - not available</w:t>
      </w:r>
    </w:p>
    <w:p w14:paraId="5E169CA0" w14:textId="77777777" w:rsidR="004C63B8" w:rsidRDefault="004C63B8" w:rsidP="004C63B8">
      <w:r>
        <w:t>(</w:t>
      </w:r>
      <w:r>
        <w:sym w:font="Wingdings" w:char="F0FC"/>
      </w:r>
      <w:r>
        <w:t>) – available, but more likely to use London Care Record</w:t>
      </w:r>
    </w:p>
    <w:p w14:paraId="604B64F3" w14:textId="4DFF30A9" w:rsidR="00401E81" w:rsidRPr="00401E81" w:rsidRDefault="00401E81" w:rsidP="004C63B8">
      <w:pPr>
        <w:rPr>
          <w:b/>
          <w:bCs/>
        </w:rPr>
      </w:pPr>
      <w:r>
        <w:t>[</w:t>
      </w:r>
      <w:r>
        <w:sym w:font="Wingdings" w:char="F0FC"/>
      </w:r>
      <w:r w:rsidRPr="00401E81">
        <w:t>] – planning only</w:t>
      </w:r>
    </w:p>
    <w:p w14:paraId="6BA11FAF" w14:textId="77777777" w:rsidR="00580603" w:rsidRDefault="00580603" w:rsidP="00B15953">
      <w:pPr>
        <w:ind w:left="993"/>
      </w:pPr>
    </w:p>
    <w:p w14:paraId="0FA9784C" w14:textId="77777777" w:rsidR="004C63B8" w:rsidRDefault="004C63B8" w:rsidP="00B15953">
      <w:pPr>
        <w:ind w:left="993"/>
        <w:sectPr w:rsidR="004C63B8" w:rsidSect="008E049F">
          <w:pgSz w:w="16838" w:h="11906" w:orient="landscape"/>
          <w:pgMar w:top="425" w:right="992" w:bottom="1440" w:left="1440" w:header="709" w:footer="709" w:gutter="0"/>
          <w:cols w:space="708"/>
          <w:docGrid w:linePitch="360"/>
        </w:sectPr>
      </w:pPr>
    </w:p>
    <w:p w14:paraId="6369941C" w14:textId="77777777" w:rsidR="008E55A3" w:rsidRPr="00A73003" w:rsidRDefault="008E55A3" w:rsidP="00B15953">
      <w:pPr>
        <w:ind w:left="993"/>
      </w:pPr>
    </w:p>
    <w:p w14:paraId="341F7AAB" w14:textId="77777777" w:rsidR="006F0E08" w:rsidRPr="00A73003" w:rsidRDefault="006F0E08" w:rsidP="00B15953">
      <w:pPr>
        <w:ind w:left="993"/>
      </w:pPr>
    </w:p>
    <w:p w14:paraId="43903955" w14:textId="3FB6EF2D" w:rsidR="00773209" w:rsidRPr="00773209" w:rsidRDefault="00502BA4" w:rsidP="00773209">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3" w:name="_Toc97641765"/>
      <w:bookmarkStart w:id="94" w:name="_Toc150259903"/>
      <w:r w:rsidRPr="00A73003">
        <w:rPr>
          <w:rFonts w:asciiTheme="minorHAnsi" w:hAnsiTheme="minorHAnsi" w:cstheme="minorHAnsi"/>
          <w:iCs/>
          <w:noProof/>
          <w:lang w:val="en-GB"/>
        </w:rPr>
        <w:t>Glossary of Terms</w:t>
      </w:r>
      <w:bookmarkEnd w:id="93"/>
      <w:bookmarkEnd w:id="94"/>
    </w:p>
    <w:p w14:paraId="0EF45949" w14:textId="77777777" w:rsidR="00773209" w:rsidRPr="00A73003" w:rsidRDefault="00773209" w:rsidP="00773209">
      <w:pPr>
        <w:spacing w:after="240"/>
        <w:ind w:left="993"/>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4F11EC1B" w14:textId="77777777" w:rsidR="00773209" w:rsidRDefault="00773209" w:rsidP="00773209">
      <w:pPr>
        <w:spacing w:after="240"/>
        <w:ind w:left="993"/>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w:t>
      </w:r>
      <w:proofErr w:type="gramStart"/>
      <w:r>
        <w:rPr>
          <w:rFonts w:ascii="Calibri" w:eastAsia="Calibri" w:hAnsi="Calibri" w:cs="Times New Roman"/>
          <w:b/>
          <w:bCs/>
        </w:rPr>
        <w:t xml:space="preserve">data </w:t>
      </w:r>
      <w:r w:rsidRPr="003E4EAF">
        <w:rPr>
          <w:rFonts w:ascii="Calibri" w:eastAsia="Calibri" w:hAnsi="Calibri" w:cs="Times New Roman"/>
          <w:b/>
          <w:bCs/>
        </w:rPr>
        <w:t xml:space="preserve"> </w:t>
      </w:r>
      <w:r w:rsidRPr="00A73003">
        <w:rPr>
          <w:rFonts w:ascii="Calibri" w:eastAsia="Calibri" w:hAnsi="Calibri" w:cs="Times New Roman"/>
        </w:rPr>
        <w:t>-</w:t>
      </w:r>
      <w:proofErr w:type="gramEnd"/>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7D9BB68D" w14:textId="77777777" w:rsidR="00773209" w:rsidRPr="00A73003" w:rsidRDefault="00000000" w:rsidP="00773209">
      <w:pPr>
        <w:spacing w:after="240"/>
        <w:ind w:left="993"/>
        <w:rPr>
          <w:rFonts w:ascii="Arial" w:hAnsi="Arial" w:cs="Arial"/>
        </w:rPr>
      </w:pPr>
      <w:hyperlink r:id="rId203" w:history="1">
        <w:hyperlink r:id="rId204" w:history="1">
          <w:r w:rsidR="00773209" w:rsidRPr="00A73003">
            <w:rPr>
              <w:rStyle w:val="Hyperlink"/>
              <w:rFonts w:eastAsia="Calibri" w:cs="Times New Roman"/>
              <w:bCs/>
            </w:rPr>
            <w:t>Common Law of Duty of Confidentiality</w:t>
          </w:r>
        </w:hyperlink>
      </w:hyperlink>
      <w:r w:rsidR="00773209" w:rsidRPr="00A73003">
        <w:rPr>
          <w:rStyle w:val="Hyperlink"/>
          <w:rFonts w:eastAsia="Calibri" w:cs="Arial"/>
          <w:b/>
          <w:bCs/>
        </w:rPr>
        <w:t xml:space="preserve"> </w:t>
      </w:r>
      <w:r w:rsidR="00773209" w:rsidRPr="00A73003">
        <w:rPr>
          <w:rStyle w:val="Hyperlink"/>
          <w:rFonts w:eastAsia="Calibri" w:cs="Arial"/>
          <w:bCs/>
        </w:rPr>
        <w:t xml:space="preserve">- </w:t>
      </w:r>
      <w:r w:rsidR="00773209"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00773209" w:rsidRPr="00A73003">
        <w:rPr>
          <w:rFonts w:ascii="Arial" w:hAnsi="Arial" w:cs="Arial"/>
        </w:rPr>
        <w:t>.</w:t>
      </w:r>
    </w:p>
    <w:p w14:paraId="59B72AE5" w14:textId="77777777" w:rsidR="00773209" w:rsidRPr="00A73003" w:rsidRDefault="00773209" w:rsidP="00773209">
      <w:pPr>
        <w:spacing w:after="240"/>
        <w:ind w:left="993"/>
      </w:pPr>
      <w:r w:rsidRPr="00A73003">
        <w:rPr>
          <w:b/>
        </w:rPr>
        <w:t>Data Protection Legislation -</w:t>
      </w:r>
      <w:r w:rsidRPr="00A73003">
        <w:t xml:space="preserve"> means any laws or regulations applying to personal data in the UK.</w:t>
      </w:r>
    </w:p>
    <w:p w14:paraId="62F56DC7" w14:textId="77777777" w:rsidR="00773209" w:rsidRPr="00A73003" w:rsidRDefault="00773209" w:rsidP="00773209">
      <w:pPr>
        <w:spacing w:after="240"/>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815C48" w14:textId="77777777" w:rsidR="00773209" w:rsidRDefault="00773209" w:rsidP="00773209">
      <w:pPr>
        <w:spacing w:after="240"/>
        <w:ind w:left="993"/>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09BE3311" w14:textId="77777777" w:rsidR="00773209" w:rsidRDefault="00773209" w:rsidP="00773209">
      <w:pPr>
        <w:spacing w:after="240"/>
        <w:ind w:left="993"/>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7B8A0CDB" w14:textId="77777777" w:rsidR="001F74D4" w:rsidRPr="00A73003" w:rsidRDefault="001F74D4" w:rsidP="005B104E">
      <w:pPr>
        <w:ind w:left="993"/>
      </w:pPr>
    </w:p>
    <w:sectPr w:rsidR="001F74D4" w:rsidRPr="00A73003" w:rsidSect="008E049F">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42F21" w14:textId="77777777" w:rsidR="005650B7" w:rsidRDefault="005650B7" w:rsidP="0065790D">
      <w:r>
        <w:separator/>
      </w:r>
    </w:p>
  </w:endnote>
  <w:endnote w:type="continuationSeparator" w:id="0">
    <w:p w14:paraId="66F6E178" w14:textId="77777777" w:rsidR="005650B7" w:rsidRDefault="005650B7" w:rsidP="0065790D">
      <w:r>
        <w:continuationSeparator/>
      </w:r>
    </w:p>
  </w:endnote>
  <w:endnote w:type="continuationNotice" w:id="1">
    <w:p w14:paraId="096B9E3E" w14:textId="77777777" w:rsidR="005650B7" w:rsidRDefault="00565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07F81" w14:textId="77777777" w:rsidR="005650B7" w:rsidRDefault="005650B7" w:rsidP="0065790D">
      <w:r>
        <w:separator/>
      </w:r>
    </w:p>
  </w:footnote>
  <w:footnote w:type="continuationSeparator" w:id="0">
    <w:p w14:paraId="18E1B887" w14:textId="77777777" w:rsidR="005650B7" w:rsidRDefault="005650B7" w:rsidP="0065790D">
      <w:r>
        <w:continuationSeparator/>
      </w:r>
    </w:p>
  </w:footnote>
  <w:footnote w:type="continuationNotice" w:id="1">
    <w:p w14:paraId="4F34D139" w14:textId="77777777" w:rsidR="005650B7" w:rsidRDefault="005650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1EE"/>
    <w:rsid w:val="00002B86"/>
    <w:rsid w:val="00002E89"/>
    <w:rsid w:val="00004C0B"/>
    <w:rsid w:val="00005CED"/>
    <w:rsid w:val="000108E8"/>
    <w:rsid w:val="00011E0F"/>
    <w:rsid w:val="00012124"/>
    <w:rsid w:val="0001219F"/>
    <w:rsid w:val="000133A2"/>
    <w:rsid w:val="00013CBB"/>
    <w:rsid w:val="00014200"/>
    <w:rsid w:val="00016407"/>
    <w:rsid w:val="00017448"/>
    <w:rsid w:val="00020136"/>
    <w:rsid w:val="0002019B"/>
    <w:rsid w:val="0002036A"/>
    <w:rsid w:val="00020523"/>
    <w:rsid w:val="00024ECD"/>
    <w:rsid w:val="0003175D"/>
    <w:rsid w:val="00031CC0"/>
    <w:rsid w:val="00032405"/>
    <w:rsid w:val="000325F6"/>
    <w:rsid w:val="00035EDC"/>
    <w:rsid w:val="00037336"/>
    <w:rsid w:val="000406D9"/>
    <w:rsid w:val="000434AF"/>
    <w:rsid w:val="00044F61"/>
    <w:rsid w:val="000456BC"/>
    <w:rsid w:val="000502F6"/>
    <w:rsid w:val="00050BBE"/>
    <w:rsid w:val="00051477"/>
    <w:rsid w:val="00051C06"/>
    <w:rsid w:val="00051F1B"/>
    <w:rsid w:val="00053BD2"/>
    <w:rsid w:val="00056E8E"/>
    <w:rsid w:val="0005789D"/>
    <w:rsid w:val="00060B63"/>
    <w:rsid w:val="00062F00"/>
    <w:rsid w:val="0006337A"/>
    <w:rsid w:val="000641E9"/>
    <w:rsid w:val="000646C9"/>
    <w:rsid w:val="00066864"/>
    <w:rsid w:val="00070487"/>
    <w:rsid w:val="00076BD5"/>
    <w:rsid w:val="000776CF"/>
    <w:rsid w:val="00077B4A"/>
    <w:rsid w:val="000804F5"/>
    <w:rsid w:val="00082E31"/>
    <w:rsid w:val="000864E7"/>
    <w:rsid w:val="00091E11"/>
    <w:rsid w:val="000928CF"/>
    <w:rsid w:val="000940E6"/>
    <w:rsid w:val="00095CF7"/>
    <w:rsid w:val="00096F92"/>
    <w:rsid w:val="000A000A"/>
    <w:rsid w:val="000A0782"/>
    <w:rsid w:val="000A12D2"/>
    <w:rsid w:val="000A18EA"/>
    <w:rsid w:val="000A1F6C"/>
    <w:rsid w:val="000A237B"/>
    <w:rsid w:val="000A5A40"/>
    <w:rsid w:val="000A5D51"/>
    <w:rsid w:val="000A63DC"/>
    <w:rsid w:val="000A69BF"/>
    <w:rsid w:val="000A724A"/>
    <w:rsid w:val="000A7E0F"/>
    <w:rsid w:val="000B2DA0"/>
    <w:rsid w:val="000B2FFF"/>
    <w:rsid w:val="000B4494"/>
    <w:rsid w:val="000B62FC"/>
    <w:rsid w:val="000B69D5"/>
    <w:rsid w:val="000B6E0C"/>
    <w:rsid w:val="000C0517"/>
    <w:rsid w:val="000C0C0E"/>
    <w:rsid w:val="000C2E10"/>
    <w:rsid w:val="000C6E5C"/>
    <w:rsid w:val="000C7D81"/>
    <w:rsid w:val="000D2C51"/>
    <w:rsid w:val="000D37B8"/>
    <w:rsid w:val="000D4AF6"/>
    <w:rsid w:val="000D6FFD"/>
    <w:rsid w:val="000E1E2E"/>
    <w:rsid w:val="000E2001"/>
    <w:rsid w:val="000E206E"/>
    <w:rsid w:val="000E3AC2"/>
    <w:rsid w:val="000E4277"/>
    <w:rsid w:val="000E4B1B"/>
    <w:rsid w:val="000E5C85"/>
    <w:rsid w:val="000F2C5D"/>
    <w:rsid w:val="000F4A5A"/>
    <w:rsid w:val="000F5B95"/>
    <w:rsid w:val="000F5B97"/>
    <w:rsid w:val="000F7951"/>
    <w:rsid w:val="00100C31"/>
    <w:rsid w:val="0010104B"/>
    <w:rsid w:val="001020F5"/>
    <w:rsid w:val="001023FC"/>
    <w:rsid w:val="001054C8"/>
    <w:rsid w:val="00105731"/>
    <w:rsid w:val="00105F9B"/>
    <w:rsid w:val="00110E60"/>
    <w:rsid w:val="001114B1"/>
    <w:rsid w:val="001122B0"/>
    <w:rsid w:val="0011458C"/>
    <w:rsid w:val="00114951"/>
    <w:rsid w:val="001161D3"/>
    <w:rsid w:val="00116DEF"/>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36F6"/>
    <w:rsid w:val="00164BD3"/>
    <w:rsid w:val="00167175"/>
    <w:rsid w:val="00167756"/>
    <w:rsid w:val="0017259F"/>
    <w:rsid w:val="001745CF"/>
    <w:rsid w:val="00176DD7"/>
    <w:rsid w:val="00177033"/>
    <w:rsid w:val="0018185C"/>
    <w:rsid w:val="00183AE6"/>
    <w:rsid w:val="0018470F"/>
    <w:rsid w:val="00184BC6"/>
    <w:rsid w:val="00185E2A"/>
    <w:rsid w:val="001876BB"/>
    <w:rsid w:val="00194303"/>
    <w:rsid w:val="00197C2E"/>
    <w:rsid w:val="00197E59"/>
    <w:rsid w:val="001A162D"/>
    <w:rsid w:val="001A18C0"/>
    <w:rsid w:val="001A1DC2"/>
    <w:rsid w:val="001A6957"/>
    <w:rsid w:val="001A6CB8"/>
    <w:rsid w:val="001B03FF"/>
    <w:rsid w:val="001B08DD"/>
    <w:rsid w:val="001B0B5A"/>
    <w:rsid w:val="001B171A"/>
    <w:rsid w:val="001B2E39"/>
    <w:rsid w:val="001B4806"/>
    <w:rsid w:val="001B4CD4"/>
    <w:rsid w:val="001B5FA2"/>
    <w:rsid w:val="001B6208"/>
    <w:rsid w:val="001C0A2F"/>
    <w:rsid w:val="001C3ACD"/>
    <w:rsid w:val="001C41FA"/>
    <w:rsid w:val="001C5F21"/>
    <w:rsid w:val="001C66CD"/>
    <w:rsid w:val="001C6FE4"/>
    <w:rsid w:val="001C7416"/>
    <w:rsid w:val="001D0431"/>
    <w:rsid w:val="001D047A"/>
    <w:rsid w:val="001D17A8"/>
    <w:rsid w:val="001D2B2A"/>
    <w:rsid w:val="001D4348"/>
    <w:rsid w:val="001E0406"/>
    <w:rsid w:val="001E077B"/>
    <w:rsid w:val="001E0C56"/>
    <w:rsid w:val="001E32FD"/>
    <w:rsid w:val="001E48EA"/>
    <w:rsid w:val="001E58DC"/>
    <w:rsid w:val="001E58EB"/>
    <w:rsid w:val="001E60E8"/>
    <w:rsid w:val="001E6C0E"/>
    <w:rsid w:val="001E7099"/>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10108"/>
    <w:rsid w:val="00211B7D"/>
    <w:rsid w:val="00215101"/>
    <w:rsid w:val="00215ABB"/>
    <w:rsid w:val="002214DB"/>
    <w:rsid w:val="00222A8A"/>
    <w:rsid w:val="0022490F"/>
    <w:rsid w:val="002253F3"/>
    <w:rsid w:val="002261DA"/>
    <w:rsid w:val="0022753A"/>
    <w:rsid w:val="00227DCD"/>
    <w:rsid w:val="00230B1E"/>
    <w:rsid w:val="00236C8B"/>
    <w:rsid w:val="00236D62"/>
    <w:rsid w:val="002402A8"/>
    <w:rsid w:val="00242495"/>
    <w:rsid w:val="002425F6"/>
    <w:rsid w:val="002430FF"/>
    <w:rsid w:val="00246235"/>
    <w:rsid w:val="0025077C"/>
    <w:rsid w:val="0025635D"/>
    <w:rsid w:val="00257183"/>
    <w:rsid w:val="00262154"/>
    <w:rsid w:val="002633FC"/>
    <w:rsid w:val="00266BEE"/>
    <w:rsid w:val="00267E42"/>
    <w:rsid w:val="002728A1"/>
    <w:rsid w:val="00274C54"/>
    <w:rsid w:val="002806EA"/>
    <w:rsid w:val="00282277"/>
    <w:rsid w:val="0028290F"/>
    <w:rsid w:val="0028327F"/>
    <w:rsid w:val="00283744"/>
    <w:rsid w:val="00285D17"/>
    <w:rsid w:val="002877AA"/>
    <w:rsid w:val="00287AC5"/>
    <w:rsid w:val="00293593"/>
    <w:rsid w:val="00295E5B"/>
    <w:rsid w:val="0029640A"/>
    <w:rsid w:val="002A1A0D"/>
    <w:rsid w:val="002A4DC7"/>
    <w:rsid w:val="002A52A0"/>
    <w:rsid w:val="002A535A"/>
    <w:rsid w:val="002A58EA"/>
    <w:rsid w:val="002A5EF0"/>
    <w:rsid w:val="002A5F7A"/>
    <w:rsid w:val="002B1013"/>
    <w:rsid w:val="002B11E2"/>
    <w:rsid w:val="002B290E"/>
    <w:rsid w:val="002B4CA3"/>
    <w:rsid w:val="002B5805"/>
    <w:rsid w:val="002B6FB5"/>
    <w:rsid w:val="002C0967"/>
    <w:rsid w:val="002C1BD4"/>
    <w:rsid w:val="002C3D3D"/>
    <w:rsid w:val="002C7155"/>
    <w:rsid w:val="002D1583"/>
    <w:rsid w:val="002D2A58"/>
    <w:rsid w:val="002D3A0C"/>
    <w:rsid w:val="002D4835"/>
    <w:rsid w:val="002D53B7"/>
    <w:rsid w:val="002E0B4B"/>
    <w:rsid w:val="002E20F1"/>
    <w:rsid w:val="002E4644"/>
    <w:rsid w:val="002E50BC"/>
    <w:rsid w:val="002E6D9B"/>
    <w:rsid w:val="002F1E28"/>
    <w:rsid w:val="002F2549"/>
    <w:rsid w:val="002F3FEC"/>
    <w:rsid w:val="002F4F39"/>
    <w:rsid w:val="002F6F28"/>
    <w:rsid w:val="0030076B"/>
    <w:rsid w:val="00300A35"/>
    <w:rsid w:val="00302ECF"/>
    <w:rsid w:val="00303860"/>
    <w:rsid w:val="0030397E"/>
    <w:rsid w:val="003042C8"/>
    <w:rsid w:val="00305956"/>
    <w:rsid w:val="003078CC"/>
    <w:rsid w:val="0031048F"/>
    <w:rsid w:val="00310E6E"/>
    <w:rsid w:val="003138A3"/>
    <w:rsid w:val="00315703"/>
    <w:rsid w:val="00317880"/>
    <w:rsid w:val="00323ED3"/>
    <w:rsid w:val="00325045"/>
    <w:rsid w:val="00325C28"/>
    <w:rsid w:val="00326EC1"/>
    <w:rsid w:val="0033066F"/>
    <w:rsid w:val="0033304D"/>
    <w:rsid w:val="003336CC"/>
    <w:rsid w:val="00334107"/>
    <w:rsid w:val="00334D04"/>
    <w:rsid w:val="00336A90"/>
    <w:rsid w:val="00336D0A"/>
    <w:rsid w:val="00337BD7"/>
    <w:rsid w:val="0034006E"/>
    <w:rsid w:val="0034262D"/>
    <w:rsid w:val="00343B0B"/>
    <w:rsid w:val="00350060"/>
    <w:rsid w:val="00351FDD"/>
    <w:rsid w:val="003526BD"/>
    <w:rsid w:val="00353722"/>
    <w:rsid w:val="00353A93"/>
    <w:rsid w:val="00355A8F"/>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33F"/>
    <w:rsid w:val="003A2DB9"/>
    <w:rsid w:val="003A5B46"/>
    <w:rsid w:val="003B1AEC"/>
    <w:rsid w:val="003C0027"/>
    <w:rsid w:val="003C02AE"/>
    <w:rsid w:val="003C0CB2"/>
    <w:rsid w:val="003C1726"/>
    <w:rsid w:val="003C1BD3"/>
    <w:rsid w:val="003C4A2B"/>
    <w:rsid w:val="003C56D1"/>
    <w:rsid w:val="003D3CC7"/>
    <w:rsid w:val="003D6165"/>
    <w:rsid w:val="003D67EA"/>
    <w:rsid w:val="003E2010"/>
    <w:rsid w:val="003E4EAF"/>
    <w:rsid w:val="003F3149"/>
    <w:rsid w:val="003F4055"/>
    <w:rsid w:val="003F4795"/>
    <w:rsid w:val="00401E81"/>
    <w:rsid w:val="004037FB"/>
    <w:rsid w:val="00406F45"/>
    <w:rsid w:val="00407235"/>
    <w:rsid w:val="004104EB"/>
    <w:rsid w:val="00410643"/>
    <w:rsid w:val="00410C75"/>
    <w:rsid w:val="004178CE"/>
    <w:rsid w:val="004226DC"/>
    <w:rsid w:val="004231DC"/>
    <w:rsid w:val="004233BC"/>
    <w:rsid w:val="004260A0"/>
    <w:rsid w:val="00430AB7"/>
    <w:rsid w:val="004312A3"/>
    <w:rsid w:val="004321A3"/>
    <w:rsid w:val="00432C33"/>
    <w:rsid w:val="00433FC3"/>
    <w:rsid w:val="004342B0"/>
    <w:rsid w:val="004377C4"/>
    <w:rsid w:val="00442D70"/>
    <w:rsid w:val="004433BD"/>
    <w:rsid w:val="0044365F"/>
    <w:rsid w:val="00443E93"/>
    <w:rsid w:val="00444702"/>
    <w:rsid w:val="00446975"/>
    <w:rsid w:val="00447B5D"/>
    <w:rsid w:val="00450392"/>
    <w:rsid w:val="00453786"/>
    <w:rsid w:val="00454C94"/>
    <w:rsid w:val="004570EF"/>
    <w:rsid w:val="004628A7"/>
    <w:rsid w:val="00464D1C"/>
    <w:rsid w:val="004676BD"/>
    <w:rsid w:val="004715A0"/>
    <w:rsid w:val="00472053"/>
    <w:rsid w:val="00472439"/>
    <w:rsid w:val="00474759"/>
    <w:rsid w:val="00475AA3"/>
    <w:rsid w:val="00480332"/>
    <w:rsid w:val="004809A7"/>
    <w:rsid w:val="0048374B"/>
    <w:rsid w:val="00486AFB"/>
    <w:rsid w:val="004908B1"/>
    <w:rsid w:val="004920B2"/>
    <w:rsid w:val="00493106"/>
    <w:rsid w:val="00495708"/>
    <w:rsid w:val="00497C23"/>
    <w:rsid w:val="004A17A0"/>
    <w:rsid w:val="004A1FDC"/>
    <w:rsid w:val="004A27E5"/>
    <w:rsid w:val="004A536F"/>
    <w:rsid w:val="004A58AD"/>
    <w:rsid w:val="004A67B4"/>
    <w:rsid w:val="004B20F9"/>
    <w:rsid w:val="004B299C"/>
    <w:rsid w:val="004B2A0C"/>
    <w:rsid w:val="004B2A49"/>
    <w:rsid w:val="004B3362"/>
    <w:rsid w:val="004B3ED5"/>
    <w:rsid w:val="004B5B09"/>
    <w:rsid w:val="004C311E"/>
    <w:rsid w:val="004C63B8"/>
    <w:rsid w:val="004C6C69"/>
    <w:rsid w:val="004C765B"/>
    <w:rsid w:val="004D0B4C"/>
    <w:rsid w:val="004D21EE"/>
    <w:rsid w:val="004D305F"/>
    <w:rsid w:val="004D60DE"/>
    <w:rsid w:val="004E03E9"/>
    <w:rsid w:val="004E0FAE"/>
    <w:rsid w:val="004E1738"/>
    <w:rsid w:val="004E18D3"/>
    <w:rsid w:val="004E2B16"/>
    <w:rsid w:val="004E337C"/>
    <w:rsid w:val="004E4373"/>
    <w:rsid w:val="004E4E6B"/>
    <w:rsid w:val="004E5BED"/>
    <w:rsid w:val="004E7433"/>
    <w:rsid w:val="004F062E"/>
    <w:rsid w:val="004F1587"/>
    <w:rsid w:val="004F205A"/>
    <w:rsid w:val="004F2C7F"/>
    <w:rsid w:val="004F2FEC"/>
    <w:rsid w:val="004F4CEE"/>
    <w:rsid w:val="004F793C"/>
    <w:rsid w:val="005005F7"/>
    <w:rsid w:val="0050118F"/>
    <w:rsid w:val="00502BA4"/>
    <w:rsid w:val="00503959"/>
    <w:rsid w:val="00504723"/>
    <w:rsid w:val="00504D6C"/>
    <w:rsid w:val="005072BE"/>
    <w:rsid w:val="00507340"/>
    <w:rsid w:val="0051004B"/>
    <w:rsid w:val="00510D4E"/>
    <w:rsid w:val="00510DB6"/>
    <w:rsid w:val="0051110C"/>
    <w:rsid w:val="00513EE0"/>
    <w:rsid w:val="00517BEF"/>
    <w:rsid w:val="00522020"/>
    <w:rsid w:val="0052369A"/>
    <w:rsid w:val="00525C31"/>
    <w:rsid w:val="005260B6"/>
    <w:rsid w:val="00527AA7"/>
    <w:rsid w:val="005311EF"/>
    <w:rsid w:val="00531FC9"/>
    <w:rsid w:val="005323CE"/>
    <w:rsid w:val="0053241B"/>
    <w:rsid w:val="00532FCC"/>
    <w:rsid w:val="0053303A"/>
    <w:rsid w:val="005335E2"/>
    <w:rsid w:val="00534392"/>
    <w:rsid w:val="00535FCB"/>
    <w:rsid w:val="00536FF9"/>
    <w:rsid w:val="00537542"/>
    <w:rsid w:val="00537EAC"/>
    <w:rsid w:val="005418D8"/>
    <w:rsid w:val="0054298F"/>
    <w:rsid w:val="005465D9"/>
    <w:rsid w:val="0054714F"/>
    <w:rsid w:val="005474A4"/>
    <w:rsid w:val="00547676"/>
    <w:rsid w:val="00547DAA"/>
    <w:rsid w:val="0055039B"/>
    <w:rsid w:val="0055085A"/>
    <w:rsid w:val="00550C1D"/>
    <w:rsid w:val="00557F28"/>
    <w:rsid w:val="005637F8"/>
    <w:rsid w:val="005650B7"/>
    <w:rsid w:val="005654AF"/>
    <w:rsid w:val="00566549"/>
    <w:rsid w:val="00566957"/>
    <w:rsid w:val="005677FB"/>
    <w:rsid w:val="00573818"/>
    <w:rsid w:val="005739B4"/>
    <w:rsid w:val="005748CB"/>
    <w:rsid w:val="00574BAF"/>
    <w:rsid w:val="00577705"/>
    <w:rsid w:val="0058011C"/>
    <w:rsid w:val="00580603"/>
    <w:rsid w:val="00580648"/>
    <w:rsid w:val="00582173"/>
    <w:rsid w:val="00582600"/>
    <w:rsid w:val="00582FBB"/>
    <w:rsid w:val="00585902"/>
    <w:rsid w:val="0059003D"/>
    <w:rsid w:val="00591F7D"/>
    <w:rsid w:val="005941FB"/>
    <w:rsid w:val="00594308"/>
    <w:rsid w:val="00594F4A"/>
    <w:rsid w:val="005960C5"/>
    <w:rsid w:val="005A2B3F"/>
    <w:rsid w:val="005A5419"/>
    <w:rsid w:val="005B104E"/>
    <w:rsid w:val="005B107B"/>
    <w:rsid w:val="005B1BA5"/>
    <w:rsid w:val="005B3472"/>
    <w:rsid w:val="005B6687"/>
    <w:rsid w:val="005B7F6C"/>
    <w:rsid w:val="005C112E"/>
    <w:rsid w:val="005C2900"/>
    <w:rsid w:val="005C5B06"/>
    <w:rsid w:val="005C60ED"/>
    <w:rsid w:val="005C64F8"/>
    <w:rsid w:val="005C6FEA"/>
    <w:rsid w:val="005D074B"/>
    <w:rsid w:val="005D4833"/>
    <w:rsid w:val="005D5820"/>
    <w:rsid w:val="005E05CC"/>
    <w:rsid w:val="005E0897"/>
    <w:rsid w:val="005E1032"/>
    <w:rsid w:val="005E1107"/>
    <w:rsid w:val="005E2185"/>
    <w:rsid w:val="005E2C80"/>
    <w:rsid w:val="005E4B41"/>
    <w:rsid w:val="005E4D10"/>
    <w:rsid w:val="005F12A3"/>
    <w:rsid w:val="005F5562"/>
    <w:rsid w:val="005F5E5F"/>
    <w:rsid w:val="005F6251"/>
    <w:rsid w:val="005F7A32"/>
    <w:rsid w:val="00600879"/>
    <w:rsid w:val="00600B7C"/>
    <w:rsid w:val="00605AFD"/>
    <w:rsid w:val="00605AFF"/>
    <w:rsid w:val="00613EFE"/>
    <w:rsid w:val="006148EC"/>
    <w:rsid w:val="0061496F"/>
    <w:rsid w:val="00615228"/>
    <w:rsid w:val="00615B3B"/>
    <w:rsid w:val="0061628E"/>
    <w:rsid w:val="00616AC7"/>
    <w:rsid w:val="006201B4"/>
    <w:rsid w:val="0062156C"/>
    <w:rsid w:val="00622071"/>
    <w:rsid w:val="00623613"/>
    <w:rsid w:val="006244C5"/>
    <w:rsid w:val="0063166F"/>
    <w:rsid w:val="00631EC1"/>
    <w:rsid w:val="00635852"/>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72A2"/>
    <w:rsid w:val="0065790D"/>
    <w:rsid w:val="00660AD0"/>
    <w:rsid w:val="006635FD"/>
    <w:rsid w:val="00663A07"/>
    <w:rsid w:val="006653C3"/>
    <w:rsid w:val="00671899"/>
    <w:rsid w:val="0067674C"/>
    <w:rsid w:val="00677785"/>
    <w:rsid w:val="006854E6"/>
    <w:rsid w:val="00687161"/>
    <w:rsid w:val="00687DE0"/>
    <w:rsid w:val="00691530"/>
    <w:rsid w:val="00694CA0"/>
    <w:rsid w:val="0069755F"/>
    <w:rsid w:val="006A036B"/>
    <w:rsid w:val="006A142E"/>
    <w:rsid w:val="006A2AE6"/>
    <w:rsid w:val="006A4150"/>
    <w:rsid w:val="006A52CE"/>
    <w:rsid w:val="006A56A1"/>
    <w:rsid w:val="006A70DB"/>
    <w:rsid w:val="006B00E3"/>
    <w:rsid w:val="006B1DA7"/>
    <w:rsid w:val="006B3AE9"/>
    <w:rsid w:val="006B5FDD"/>
    <w:rsid w:val="006B6152"/>
    <w:rsid w:val="006B65AC"/>
    <w:rsid w:val="006B73BD"/>
    <w:rsid w:val="006B77D5"/>
    <w:rsid w:val="006B7CC0"/>
    <w:rsid w:val="006C20DB"/>
    <w:rsid w:val="006C2C11"/>
    <w:rsid w:val="006C3163"/>
    <w:rsid w:val="006C459A"/>
    <w:rsid w:val="006C6CC1"/>
    <w:rsid w:val="006C6FDA"/>
    <w:rsid w:val="006D13AC"/>
    <w:rsid w:val="006D50BC"/>
    <w:rsid w:val="006D7515"/>
    <w:rsid w:val="006E0DE2"/>
    <w:rsid w:val="006E2F02"/>
    <w:rsid w:val="006E68FA"/>
    <w:rsid w:val="006E708E"/>
    <w:rsid w:val="006E734C"/>
    <w:rsid w:val="006F0509"/>
    <w:rsid w:val="006F0579"/>
    <w:rsid w:val="006F0663"/>
    <w:rsid w:val="006F0E08"/>
    <w:rsid w:val="006F4DC4"/>
    <w:rsid w:val="006F57A8"/>
    <w:rsid w:val="006F7C8D"/>
    <w:rsid w:val="006F7E13"/>
    <w:rsid w:val="00700718"/>
    <w:rsid w:val="007026FC"/>
    <w:rsid w:val="00702B32"/>
    <w:rsid w:val="0070529F"/>
    <w:rsid w:val="00705DEB"/>
    <w:rsid w:val="00710B63"/>
    <w:rsid w:val="00712EA3"/>
    <w:rsid w:val="00714561"/>
    <w:rsid w:val="007151E8"/>
    <w:rsid w:val="00716143"/>
    <w:rsid w:val="00716C34"/>
    <w:rsid w:val="007203C5"/>
    <w:rsid w:val="00722C1E"/>
    <w:rsid w:val="00726366"/>
    <w:rsid w:val="00741539"/>
    <w:rsid w:val="00744750"/>
    <w:rsid w:val="00745002"/>
    <w:rsid w:val="0075016B"/>
    <w:rsid w:val="00750505"/>
    <w:rsid w:val="0075374E"/>
    <w:rsid w:val="007617A1"/>
    <w:rsid w:val="007624C7"/>
    <w:rsid w:val="00762DB3"/>
    <w:rsid w:val="00763EF1"/>
    <w:rsid w:val="00766132"/>
    <w:rsid w:val="00766E87"/>
    <w:rsid w:val="0077107B"/>
    <w:rsid w:val="007720AB"/>
    <w:rsid w:val="00773209"/>
    <w:rsid w:val="007749E7"/>
    <w:rsid w:val="00774D24"/>
    <w:rsid w:val="00774E98"/>
    <w:rsid w:val="007807A4"/>
    <w:rsid w:val="007846A8"/>
    <w:rsid w:val="0078494A"/>
    <w:rsid w:val="00785172"/>
    <w:rsid w:val="007867DC"/>
    <w:rsid w:val="00786A9E"/>
    <w:rsid w:val="00787559"/>
    <w:rsid w:val="00787857"/>
    <w:rsid w:val="00787CBE"/>
    <w:rsid w:val="00790F2C"/>
    <w:rsid w:val="007933BA"/>
    <w:rsid w:val="0079508C"/>
    <w:rsid w:val="007975C2"/>
    <w:rsid w:val="007A102E"/>
    <w:rsid w:val="007A2C55"/>
    <w:rsid w:val="007A3318"/>
    <w:rsid w:val="007A38C8"/>
    <w:rsid w:val="007A3CC4"/>
    <w:rsid w:val="007A41C6"/>
    <w:rsid w:val="007A4209"/>
    <w:rsid w:val="007A6C57"/>
    <w:rsid w:val="007A73AD"/>
    <w:rsid w:val="007A75FD"/>
    <w:rsid w:val="007B30D6"/>
    <w:rsid w:val="007B441E"/>
    <w:rsid w:val="007B6949"/>
    <w:rsid w:val="007C116F"/>
    <w:rsid w:val="007C3042"/>
    <w:rsid w:val="007C3105"/>
    <w:rsid w:val="007C509B"/>
    <w:rsid w:val="007C7C3D"/>
    <w:rsid w:val="007D04CF"/>
    <w:rsid w:val="007D056D"/>
    <w:rsid w:val="007D2816"/>
    <w:rsid w:val="007E1B54"/>
    <w:rsid w:val="007E4EA5"/>
    <w:rsid w:val="007E592F"/>
    <w:rsid w:val="007E62EA"/>
    <w:rsid w:val="007F0006"/>
    <w:rsid w:val="007F2F7A"/>
    <w:rsid w:val="007F33D4"/>
    <w:rsid w:val="007F386E"/>
    <w:rsid w:val="007F441E"/>
    <w:rsid w:val="007F4B87"/>
    <w:rsid w:val="007F6C02"/>
    <w:rsid w:val="0080131D"/>
    <w:rsid w:val="00801A3B"/>
    <w:rsid w:val="00801DA6"/>
    <w:rsid w:val="008026AA"/>
    <w:rsid w:val="00803636"/>
    <w:rsid w:val="00804371"/>
    <w:rsid w:val="00804956"/>
    <w:rsid w:val="00804C89"/>
    <w:rsid w:val="00805A23"/>
    <w:rsid w:val="0081198C"/>
    <w:rsid w:val="00811FA8"/>
    <w:rsid w:val="00812437"/>
    <w:rsid w:val="008154D7"/>
    <w:rsid w:val="0082084D"/>
    <w:rsid w:val="00820FCF"/>
    <w:rsid w:val="00821382"/>
    <w:rsid w:val="008227DC"/>
    <w:rsid w:val="00822F2A"/>
    <w:rsid w:val="00826DA8"/>
    <w:rsid w:val="008273E3"/>
    <w:rsid w:val="00831EE9"/>
    <w:rsid w:val="008324E4"/>
    <w:rsid w:val="00833671"/>
    <w:rsid w:val="00834392"/>
    <w:rsid w:val="00835DDD"/>
    <w:rsid w:val="008361C5"/>
    <w:rsid w:val="00837E47"/>
    <w:rsid w:val="00842B6E"/>
    <w:rsid w:val="00842B86"/>
    <w:rsid w:val="00844C91"/>
    <w:rsid w:val="0084631A"/>
    <w:rsid w:val="00850AF7"/>
    <w:rsid w:val="0085288B"/>
    <w:rsid w:val="00852C0B"/>
    <w:rsid w:val="00855AF1"/>
    <w:rsid w:val="00857307"/>
    <w:rsid w:val="00860173"/>
    <w:rsid w:val="00862CE9"/>
    <w:rsid w:val="00864433"/>
    <w:rsid w:val="008655D4"/>
    <w:rsid w:val="0086569B"/>
    <w:rsid w:val="00866D99"/>
    <w:rsid w:val="00867891"/>
    <w:rsid w:val="00870588"/>
    <w:rsid w:val="008732C4"/>
    <w:rsid w:val="008767ED"/>
    <w:rsid w:val="00877744"/>
    <w:rsid w:val="008777C4"/>
    <w:rsid w:val="00880012"/>
    <w:rsid w:val="00883363"/>
    <w:rsid w:val="00885546"/>
    <w:rsid w:val="00887499"/>
    <w:rsid w:val="00891589"/>
    <w:rsid w:val="008920F7"/>
    <w:rsid w:val="00892B21"/>
    <w:rsid w:val="00893447"/>
    <w:rsid w:val="00896CFC"/>
    <w:rsid w:val="008A0943"/>
    <w:rsid w:val="008A1B65"/>
    <w:rsid w:val="008A2A68"/>
    <w:rsid w:val="008A759A"/>
    <w:rsid w:val="008B071C"/>
    <w:rsid w:val="008B2010"/>
    <w:rsid w:val="008B2295"/>
    <w:rsid w:val="008B3185"/>
    <w:rsid w:val="008B696C"/>
    <w:rsid w:val="008B6FAB"/>
    <w:rsid w:val="008C1309"/>
    <w:rsid w:val="008C1ED7"/>
    <w:rsid w:val="008C5AFA"/>
    <w:rsid w:val="008D0D19"/>
    <w:rsid w:val="008D2ACB"/>
    <w:rsid w:val="008D338A"/>
    <w:rsid w:val="008D6582"/>
    <w:rsid w:val="008D755F"/>
    <w:rsid w:val="008D7862"/>
    <w:rsid w:val="008E049F"/>
    <w:rsid w:val="008E05B1"/>
    <w:rsid w:val="008E4CAF"/>
    <w:rsid w:val="008E5333"/>
    <w:rsid w:val="008E55A3"/>
    <w:rsid w:val="008E6BA7"/>
    <w:rsid w:val="008F21E5"/>
    <w:rsid w:val="008F27A7"/>
    <w:rsid w:val="008F35B7"/>
    <w:rsid w:val="008F5DB4"/>
    <w:rsid w:val="008F6B59"/>
    <w:rsid w:val="00900EE2"/>
    <w:rsid w:val="009023EC"/>
    <w:rsid w:val="009036A6"/>
    <w:rsid w:val="00904A45"/>
    <w:rsid w:val="00906A9E"/>
    <w:rsid w:val="00906F1E"/>
    <w:rsid w:val="00910C76"/>
    <w:rsid w:val="00910F2E"/>
    <w:rsid w:val="009121E6"/>
    <w:rsid w:val="00913271"/>
    <w:rsid w:val="009145A7"/>
    <w:rsid w:val="00920E32"/>
    <w:rsid w:val="00921AEF"/>
    <w:rsid w:val="009248B3"/>
    <w:rsid w:val="00924D36"/>
    <w:rsid w:val="0092515D"/>
    <w:rsid w:val="00930300"/>
    <w:rsid w:val="00930614"/>
    <w:rsid w:val="0093573F"/>
    <w:rsid w:val="0093576E"/>
    <w:rsid w:val="009371CF"/>
    <w:rsid w:val="00940468"/>
    <w:rsid w:val="00941C49"/>
    <w:rsid w:val="009428DD"/>
    <w:rsid w:val="00943EA0"/>
    <w:rsid w:val="00946CC0"/>
    <w:rsid w:val="00947284"/>
    <w:rsid w:val="009525FB"/>
    <w:rsid w:val="00960856"/>
    <w:rsid w:val="009619B4"/>
    <w:rsid w:val="009639FD"/>
    <w:rsid w:val="00965638"/>
    <w:rsid w:val="009662E4"/>
    <w:rsid w:val="009702F3"/>
    <w:rsid w:val="00975452"/>
    <w:rsid w:val="00977C90"/>
    <w:rsid w:val="0098046C"/>
    <w:rsid w:val="009808A7"/>
    <w:rsid w:val="00980DA9"/>
    <w:rsid w:val="00981A84"/>
    <w:rsid w:val="00983BC7"/>
    <w:rsid w:val="009869B7"/>
    <w:rsid w:val="00990872"/>
    <w:rsid w:val="00990C29"/>
    <w:rsid w:val="00992A6C"/>
    <w:rsid w:val="009A284E"/>
    <w:rsid w:val="009A2C53"/>
    <w:rsid w:val="009A5628"/>
    <w:rsid w:val="009A6D15"/>
    <w:rsid w:val="009A7176"/>
    <w:rsid w:val="009B2967"/>
    <w:rsid w:val="009C25BB"/>
    <w:rsid w:val="009C375F"/>
    <w:rsid w:val="009C3A79"/>
    <w:rsid w:val="009C3B92"/>
    <w:rsid w:val="009C457B"/>
    <w:rsid w:val="009C5C0F"/>
    <w:rsid w:val="009D43B1"/>
    <w:rsid w:val="009E0FF9"/>
    <w:rsid w:val="009E22A7"/>
    <w:rsid w:val="009E356E"/>
    <w:rsid w:val="009E4294"/>
    <w:rsid w:val="009E51A1"/>
    <w:rsid w:val="009F4350"/>
    <w:rsid w:val="009F7209"/>
    <w:rsid w:val="00A01474"/>
    <w:rsid w:val="00A018CE"/>
    <w:rsid w:val="00A045F7"/>
    <w:rsid w:val="00A059F8"/>
    <w:rsid w:val="00A05B59"/>
    <w:rsid w:val="00A10151"/>
    <w:rsid w:val="00A11563"/>
    <w:rsid w:val="00A11774"/>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50D0"/>
    <w:rsid w:val="00A35315"/>
    <w:rsid w:val="00A35724"/>
    <w:rsid w:val="00A362EA"/>
    <w:rsid w:val="00A36B59"/>
    <w:rsid w:val="00A36B72"/>
    <w:rsid w:val="00A37A74"/>
    <w:rsid w:val="00A40AFF"/>
    <w:rsid w:val="00A479A8"/>
    <w:rsid w:val="00A52006"/>
    <w:rsid w:val="00A5365B"/>
    <w:rsid w:val="00A61BE7"/>
    <w:rsid w:val="00A62551"/>
    <w:rsid w:val="00A64D8A"/>
    <w:rsid w:val="00A66F98"/>
    <w:rsid w:val="00A70BA9"/>
    <w:rsid w:val="00A7227E"/>
    <w:rsid w:val="00A73003"/>
    <w:rsid w:val="00A76FB0"/>
    <w:rsid w:val="00A864B2"/>
    <w:rsid w:val="00A87297"/>
    <w:rsid w:val="00A87F84"/>
    <w:rsid w:val="00A91244"/>
    <w:rsid w:val="00A91FE2"/>
    <w:rsid w:val="00A9227C"/>
    <w:rsid w:val="00A9498C"/>
    <w:rsid w:val="00A94CD5"/>
    <w:rsid w:val="00AA239B"/>
    <w:rsid w:val="00AA4553"/>
    <w:rsid w:val="00AA45EC"/>
    <w:rsid w:val="00AA5205"/>
    <w:rsid w:val="00AA58E2"/>
    <w:rsid w:val="00AA5B6B"/>
    <w:rsid w:val="00AA7C28"/>
    <w:rsid w:val="00AB2B1F"/>
    <w:rsid w:val="00AB6256"/>
    <w:rsid w:val="00AB7086"/>
    <w:rsid w:val="00AC29A8"/>
    <w:rsid w:val="00AC33F2"/>
    <w:rsid w:val="00AD02FE"/>
    <w:rsid w:val="00AD5355"/>
    <w:rsid w:val="00AD5F3C"/>
    <w:rsid w:val="00AD68B6"/>
    <w:rsid w:val="00AD7DE1"/>
    <w:rsid w:val="00AD7F5E"/>
    <w:rsid w:val="00AE25FE"/>
    <w:rsid w:val="00AE50A2"/>
    <w:rsid w:val="00AE556D"/>
    <w:rsid w:val="00AE572D"/>
    <w:rsid w:val="00AE5F9A"/>
    <w:rsid w:val="00AE6F81"/>
    <w:rsid w:val="00AF06B0"/>
    <w:rsid w:val="00AF0AB2"/>
    <w:rsid w:val="00AF2620"/>
    <w:rsid w:val="00AF3015"/>
    <w:rsid w:val="00AF4C08"/>
    <w:rsid w:val="00AF5784"/>
    <w:rsid w:val="00B02712"/>
    <w:rsid w:val="00B035BB"/>
    <w:rsid w:val="00B05F06"/>
    <w:rsid w:val="00B067D2"/>
    <w:rsid w:val="00B108D0"/>
    <w:rsid w:val="00B1296F"/>
    <w:rsid w:val="00B134AF"/>
    <w:rsid w:val="00B13885"/>
    <w:rsid w:val="00B15953"/>
    <w:rsid w:val="00B20AA6"/>
    <w:rsid w:val="00B21A1D"/>
    <w:rsid w:val="00B22B94"/>
    <w:rsid w:val="00B25BDE"/>
    <w:rsid w:val="00B25CA0"/>
    <w:rsid w:val="00B326D1"/>
    <w:rsid w:val="00B34D78"/>
    <w:rsid w:val="00B35140"/>
    <w:rsid w:val="00B352CB"/>
    <w:rsid w:val="00B35A36"/>
    <w:rsid w:val="00B37888"/>
    <w:rsid w:val="00B43BDF"/>
    <w:rsid w:val="00B45162"/>
    <w:rsid w:val="00B46132"/>
    <w:rsid w:val="00B46CD5"/>
    <w:rsid w:val="00B50529"/>
    <w:rsid w:val="00B56A08"/>
    <w:rsid w:val="00B6276E"/>
    <w:rsid w:val="00B62D0C"/>
    <w:rsid w:val="00B6463D"/>
    <w:rsid w:val="00B6552E"/>
    <w:rsid w:val="00B65C42"/>
    <w:rsid w:val="00B66C80"/>
    <w:rsid w:val="00B67BCA"/>
    <w:rsid w:val="00B67D3C"/>
    <w:rsid w:val="00B73BFF"/>
    <w:rsid w:val="00B77771"/>
    <w:rsid w:val="00B77FC2"/>
    <w:rsid w:val="00B80723"/>
    <w:rsid w:val="00B80945"/>
    <w:rsid w:val="00B80A05"/>
    <w:rsid w:val="00B80C8F"/>
    <w:rsid w:val="00B833A7"/>
    <w:rsid w:val="00B856CC"/>
    <w:rsid w:val="00B86958"/>
    <w:rsid w:val="00B876E9"/>
    <w:rsid w:val="00B90389"/>
    <w:rsid w:val="00B905DC"/>
    <w:rsid w:val="00B908DD"/>
    <w:rsid w:val="00B91373"/>
    <w:rsid w:val="00B91F95"/>
    <w:rsid w:val="00B91FCE"/>
    <w:rsid w:val="00B92904"/>
    <w:rsid w:val="00B92C56"/>
    <w:rsid w:val="00B93E37"/>
    <w:rsid w:val="00B95167"/>
    <w:rsid w:val="00B956AD"/>
    <w:rsid w:val="00B96355"/>
    <w:rsid w:val="00BA11EE"/>
    <w:rsid w:val="00BA14E5"/>
    <w:rsid w:val="00BA236A"/>
    <w:rsid w:val="00BA41B3"/>
    <w:rsid w:val="00BA6053"/>
    <w:rsid w:val="00BA7C7F"/>
    <w:rsid w:val="00BB2F9B"/>
    <w:rsid w:val="00BB5980"/>
    <w:rsid w:val="00BC2CC7"/>
    <w:rsid w:val="00BC4A0D"/>
    <w:rsid w:val="00BC51A3"/>
    <w:rsid w:val="00BC51DE"/>
    <w:rsid w:val="00BC5C4A"/>
    <w:rsid w:val="00BD0790"/>
    <w:rsid w:val="00BD1044"/>
    <w:rsid w:val="00BD3E2E"/>
    <w:rsid w:val="00BE26E3"/>
    <w:rsid w:val="00BE50EC"/>
    <w:rsid w:val="00BE52CF"/>
    <w:rsid w:val="00BE69CC"/>
    <w:rsid w:val="00BE7023"/>
    <w:rsid w:val="00BE7D6C"/>
    <w:rsid w:val="00BF4B7F"/>
    <w:rsid w:val="00BF5D71"/>
    <w:rsid w:val="00BF621B"/>
    <w:rsid w:val="00BF724B"/>
    <w:rsid w:val="00C0023F"/>
    <w:rsid w:val="00C1181C"/>
    <w:rsid w:val="00C12C14"/>
    <w:rsid w:val="00C13DAD"/>
    <w:rsid w:val="00C16B5B"/>
    <w:rsid w:val="00C17E5A"/>
    <w:rsid w:val="00C31487"/>
    <w:rsid w:val="00C3167F"/>
    <w:rsid w:val="00C31F02"/>
    <w:rsid w:val="00C32993"/>
    <w:rsid w:val="00C34372"/>
    <w:rsid w:val="00C35156"/>
    <w:rsid w:val="00C35499"/>
    <w:rsid w:val="00C360F9"/>
    <w:rsid w:val="00C40CF7"/>
    <w:rsid w:val="00C41E3F"/>
    <w:rsid w:val="00C41EFA"/>
    <w:rsid w:val="00C41F39"/>
    <w:rsid w:val="00C425BA"/>
    <w:rsid w:val="00C4465E"/>
    <w:rsid w:val="00C502B8"/>
    <w:rsid w:val="00C5065D"/>
    <w:rsid w:val="00C50856"/>
    <w:rsid w:val="00C618F2"/>
    <w:rsid w:val="00C62037"/>
    <w:rsid w:val="00C6431F"/>
    <w:rsid w:val="00C644FD"/>
    <w:rsid w:val="00C66D36"/>
    <w:rsid w:val="00C66E5A"/>
    <w:rsid w:val="00C67170"/>
    <w:rsid w:val="00C71661"/>
    <w:rsid w:val="00C7174B"/>
    <w:rsid w:val="00C76C6F"/>
    <w:rsid w:val="00C85410"/>
    <w:rsid w:val="00C90E5F"/>
    <w:rsid w:val="00C92D6C"/>
    <w:rsid w:val="00C9354A"/>
    <w:rsid w:val="00C96841"/>
    <w:rsid w:val="00CA015C"/>
    <w:rsid w:val="00CA05ED"/>
    <w:rsid w:val="00CA1494"/>
    <w:rsid w:val="00CA2A62"/>
    <w:rsid w:val="00CA5CA2"/>
    <w:rsid w:val="00CB212D"/>
    <w:rsid w:val="00CB22A5"/>
    <w:rsid w:val="00CB3904"/>
    <w:rsid w:val="00CB43DD"/>
    <w:rsid w:val="00CB54AD"/>
    <w:rsid w:val="00CB5A27"/>
    <w:rsid w:val="00CC1886"/>
    <w:rsid w:val="00CC4CAE"/>
    <w:rsid w:val="00CC66A1"/>
    <w:rsid w:val="00CD046C"/>
    <w:rsid w:val="00CD08E8"/>
    <w:rsid w:val="00CD17A1"/>
    <w:rsid w:val="00CD24CF"/>
    <w:rsid w:val="00CD3ACA"/>
    <w:rsid w:val="00CD5A1A"/>
    <w:rsid w:val="00CD6635"/>
    <w:rsid w:val="00CD7241"/>
    <w:rsid w:val="00CE0707"/>
    <w:rsid w:val="00CE0E46"/>
    <w:rsid w:val="00CE12F5"/>
    <w:rsid w:val="00CE3944"/>
    <w:rsid w:val="00CE416C"/>
    <w:rsid w:val="00CE5957"/>
    <w:rsid w:val="00CE6E03"/>
    <w:rsid w:val="00CE79C6"/>
    <w:rsid w:val="00CE7C48"/>
    <w:rsid w:val="00CF01CA"/>
    <w:rsid w:val="00CF3C51"/>
    <w:rsid w:val="00CF3F6F"/>
    <w:rsid w:val="00CF7DC0"/>
    <w:rsid w:val="00D00426"/>
    <w:rsid w:val="00D0070D"/>
    <w:rsid w:val="00D01407"/>
    <w:rsid w:val="00D05EF1"/>
    <w:rsid w:val="00D061B1"/>
    <w:rsid w:val="00D10FD1"/>
    <w:rsid w:val="00D17129"/>
    <w:rsid w:val="00D209C0"/>
    <w:rsid w:val="00D221F9"/>
    <w:rsid w:val="00D25892"/>
    <w:rsid w:val="00D3073C"/>
    <w:rsid w:val="00D30B01"/>
    <w:rsid w:val="00D30E4C"/>
    <w:rsid w:val="00D31264"/>
    <w:rsid w:val="00D31B4E"/>
    <w:rsid w:val="00D32993"/>
    <w:rsid w:val="00D352C2"/>
    <w:rsid w:val="00D36608"/>
    <w:rsid w:val="00D41B36"/>
    <w:rsid w:val="00D41F89"/>
    <w:rsid w:val="00D43617"/>
    <w:rsid w:val="00D43F4F"/>
    <w:rsid w:val="00D43FFD"/>
    <w:rsid w:val="00D46ED8"/>
    <w:rsid w:val="00D50144"/>
    <w:rsid w:val="00D502E1"/>
    <w:rsid w:val="00D509FD"/>
    <w:rsid w:val="00D50AA2"/>
    <w:rsid w:val="00D53C51"/>
    <w:rsid w:val="00D56CF4"/>
    <w:rsid w:val="00D60320"/>
    <w:rsid w:val="00D61E63"/>
    <w:rsid w:val="00D62728"/>
    <w:rsid w:val="00D65B6B"/>
    <w:rsid w:val="00D664B2"/>
    <w:rsid w:val="00D70A94"/>
    <w:rsid w:val="00D70ABD"/>
    <w:rsid w:val="00D72C38"/>
    <w:rsid w:val="00D730E9"/>
    <w:rsid w:val="00D74AEA"/>
    <w:rsid w:val="00D75692"/>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D58"/>
    <w:rsid w:val="00DB097E"/>
    <w:rsid w:val="00DB19CC"/>
    <w:rsid w:val="00DB2A34"/>
    <w:rsid w:val="00DB3A98"/>
    <w:rsid w:val="00DB3F6E"/>
    <w:rsid w:val="00DB5BC5"/>
    <w:rsid w:val="00DB6A05"/>
    <w:rsid w:val="00DB7DD9"/>
    <w:rsid w:val="00DC1610"/>
    <w:rsid w:val="00DC19CB"/>
    <w:rsid w:val="00DC2C27"/>
    <w:rsid w:val="00DC43F2"/>
    <w:rsid w:val="00DC67BD"/>
    <w:rsid w:val="00DD1347"/>
    <w:rsid w:val="00DD162B"/>
    <w:rsid w:val="00DD25C0"/>
    <w:rsid w:val="00DD3A77"/>
    <w:rsid w:val="00DD4B85"/>
    <w:rsid w:val="00DD5B34"/>
    <w:rsid w:val="00DE1666"/>
    <w:rsid w:val="00DE2220"/>
    <w:rsid w:val="00DE26C8"/>
    <w:rsid w:val="00DE2A28"/>
    <w:rsid w:val="00DE315A"/>
    <w:rsid w:val="00DE351F"/>
    <w:rsid w:val="00DE3F3D"/>
    <w:rsid w:val="00DE690E"/>
    <w:rsid w:val="00DF60E1"/>
    <w:rsid w:val="00E011B0"/>
    <w:rsid w:val="00E02A14"/>
    <w:rsid w:val="00E10849"/>
    <w:rsid w:val="00E13D09"/>
    <w:rsid w:val="00E15A78"/>
    <w:rsid w:val="00E15D55"/>
    <w:rsid w:val="00E20BD9"/>
    <w:rsid w:val="00E2123B"/>
    <w:rsid w:val="00E22B64"/>
    <w:rsid w:val="00E2508C"/>
    <w:rsid w:val="00E2689F"/>
    <w:rsid w:val="00E27D8C"/>
    <w:rsid w:val="00E3338A"/>
    <w:rsid w:val="00E3386B"/>
    <w:rsid w:val="00E346EA"/>
    <w:rsid w:val="00E34A81"/>
    <w:rsid w:val="00E353C2"/>
    <w:rsid w:val="00E36986"/>
    <w:rsid w:val="00E4052F"/>
    <w:rsid w:val="00E40DF4"/>
    <w:rsid w:val="00E436E0"/>
    <w:rsid w:val="00E460B2"/>
    <w:rsid w:val="00E5034F"/>
    <w:rsid w:val="00E5298A"/>
    <w:rsid w:val="00E54770"/>
    <w:rsid w:val="00E5522F"/>
    <w:rsid w:val="00E55F65"/>
    <w:rsid w:val="00E572A5"/>
    <w:rsid w:val="00E577A6"/>
    <w:rsid w:val="00E60247"/>
    <w:rsid w:val="00E60880"/>
    <w:rsid w:val="00E613A3"/>
    <w:rsid w:val="00E62828"/>
    <w:rsid w:val="00E66B64"/>
    <w:rsid w:val="00E67A93"/>
    <w:rsid w:val="00E70121"/>
    <w:rsid w:val="00E72D22"/>
    <w:rsid w:val="00E75140"/>
    <w:rsid w:val="00E81E51"/>
    <w:rsid w:val="00E825CD"/>
    <w:rsid w:val="00E84658"/>
    <w:rsid w:val="00E8474E"/>
    <w:rsid w:val="00E9372D"/>
    <w:rsid w:val="00E94CF6"/>
    <w:rsid w:val="00E95E9B"/>
    <w:rsid w:val="00E969A5"/>
    <w:rsid w:val="00E975B7"/>
    <w:rsid w:val="00EA06C4"/>
    <w:rsid w:val="00EA0E4F"/>
    <w:rsid w:val="00EA390A"/>
    <w:rsid w:val="00EA3C20"/>
    <w:rsid w:val="00EA594F"/>
    <w:rsid w:val="00EA5E8F"/>
    <w:rsid w:val="00EA5F9F"/>
    <w:rsid w:val="00EA6A9C"/>
    <w:rsid w:val="00EB27AF"/>
    <w:rsid w:val="00EB373C"/>
    <w:rsid w:val="00EB4245"/>
    <w:rsid w:val="00EB727C"/>
    <w:rsid w:val="00EB76FE"/>
    <w:rsid w:val="00EC01B7"/>
    <w:rsid w:val="00EC09F0"/>
    <w:rsid w:val="00EC172A"/>
    <w:rsid w:val="00EC191C"/>
    <w:rsid w:val="00EC43B7"/>
    <w:rsid w:val="00EC468F"/>
    <w:rsid w:val="00ED04DD"/>
    <w:rsid w:val="00ED4B30"/>
    <w:rsid w:val="00ED4F67"/>
    <w:rsid w:val="00EE0966"/>
    <w:rsid w:val="00EE36E0"/>
    <w:rsid w:val="00EE5CFF"/>
    <w:rsid w:val="00EF0845"/>
    <w:rsid w:val="00EF0858"/>
    <w:rsid w:val="00EF265D"/>
    <w:rsid w:val="00EF3EF7"/>
    <w:rsid w:val="00EF65F7"/>
    <w:rsid w:val="00F002E1"/>
    <w:rsid w:val="00F0034B"/>
    <w:rsid w:val="00F006B8"/>
    <w:rsid w:val="00F02F0E"/>
    <w:rsid w:val="00F04A09"/>
    <w:rsid w:val="00F04B39"/>
    <w:rsid w:val="00F05357"/>
    <w:rsid w:val="00F11E41"/>
    <w:rsid w:val="00F13356"/>
    <w:rsid w:val="00F1471D"/>
    <w:rsid w:val="00F14A88"/>
    <w:rsid w:val="00F15A21"/>
    <w:rsid w:val="00F21AAD"/>
    <w:rsid w:val="00F24689"/>
    <w:rsid w:val="00F27493"/>
    <w:rsid w:val="00F27ECE"/>
    <w:rsid w:val="00F301DD"/>
    <w:rsid w:val="00F3327F"/>
    <w:rsid w:val="00F33EB1"/>
    <w:rsid w:val="00F3571C"/>
    <w:rsid w:val="00F36CD2"/>
    <w:rsid w:val="00F37671"/>
    <w:rsid w:val="00F37EA1"/>
    <w:rsid w:val="00F44B97"/>
    <w:rsid w:val="00F46B67"/>
    <w:rsid w:val="00F538F7"/>
    <w:rsid w:val="00F55824"/>
    <w:rsid w:val="00F575E7"/>
    <w:rsid w:val="00F57876"/>
    <w:rsid w:val="00F64410"/>
    <w:rsid w:val="00F64C15"/>
    <w:rsid w:val="00F65952"/>
    <w:rsid w:val="00F74AB0"/>
    <w:rsid w:val="00F756F2"/>
    <w:rsid w:val="00F8222A"/>
    <w:rsid w:val="00F82A05"/>
    <w:rsid w:val="00F82DBC"/>
    <w:rsid w:val="00F8492C"/>
    <w:rsid w:val="00F84CED"/>
    <w:rsid w:val="00F85DD2"/>
    <w:rsid w:val="00F86289"/>
    <w:rsid w:val="00F86612"/>
    <w:rsid w:val="00F86BDA"/>
    <w:rsid w:val="00F86E35"/>
    <w:rsid w:val="00F8790E"/>
    <w:rsid w:val="00F925CA"/>
    <w:rsid w:val="00F92A3A"/>
    <w:rsid w:val="00F940B3"/>
    <w:rsid w:val="00F947A3"/>
    <w:rsid w:val="00F9483E"/>
    <w:rsid w:val="00F94E2F"/>
    <w:rsid w:val="00F9763D"/>
    <w:rsid w:val="00FA01F1"/>
    <w:rsid w:val="00FA1555"/>
    <w:rsid w:val="00FA238B"/>
    <w:rsid w:val="00FA40F4"/>
    <w:rsid w:val="00FA53A7"/>
    <w:rsid w:val="00FA53B2"/>
    <w:rsid w:val="00FA7B88"/>
    <w:rsid w:val="00FB1435"/>
    <w:rsid w:val="00FB2A02"/>
    <w:rsid w:val="00FB44C9"/>
    <w:rsid w:val="00FB5FFC"/>
    <w:rsid w:val="00FC1DD1"/>
    <w:rsid w:val="00FC726C"/>
    <w:rsid w:val="00FD2FB5"/>
    <w:rsid w:val="00FD3846"/>
    <w:rsid w:val="00FD49B5"/>
    <w:rsid w:val="00FE05D4"/>
    <w:rsid w:val="00FE0E7C"/>
    <w:rsid w:val="00FE2A45"/>
    <w:rsid w:val="00FE2B82"/>
    <w:rsid w:val="00FE4B4E"/>
    <w:rsid w:val="00FE56D9"/>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2AE"/>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nelondon.online/" TargetMode="External"/><Relationship Id="rId21" Type="http://schemas.openxmlformats.org/officeDocument/2006/relationships/hyperlink" Target="https://www.legislation.gov.uk/ukpga/2018/12/section/10"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s://www.legislation.gov.uk/ukpga/2018/12/section/10" TargetMode="External"/><Relationship Id="rId84" Type="http://schemas.openxmlformats.org/officeDocument/2006/relationships/hyperlink" Target="http://www.legislation.gov.uk/ukpga/2012/7/section/254/enacted" TargetMode="External"/><Relationship Id="rId138" Type="http://schemas.openxmlformats.org/officeDocument/2006/relationships/hyperlink" Target="https://digital.nhs.uk/services/electronic-prescription-service" TargetMode="External"/><Relationship Id="rId159" Type="http://schemas.openxmlformats.org/officeDocument/2006/relationships/hyperlink" Target="https://www.egton.net/about-us/" TargetMode="External"/><Relationship Id="rId170" Type="http://schemas.openxmlformats.org/officeDocument/2006/relationships/hyperlink" Target="https://www.iplato.net/for-the-general-practice/" TargetMode="External"/><Relationship Id="rId19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05" Type="http://schemas.openxmlformats.org/officeDocument/2006/relationships/fontTable" Target="fontTable.xml"/><Relationship Id="rId16" Type="http://schemas.openxmlformats.org/officeDocument/2006/relationships/hyperlink" Target="https://www.gov.uk/government/publications/records-management-code-of-practice-for-health-and-social-care" TargetMode="External"/><Relationship Id="rId107" Type="http://schemas.openxmlformats.org/officeDocument/2006/relationships/hyperlink" Target="https://www.legislation.gov.uk/ukpga/2006/41/section/251"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legislation.gov.uk/ukpga/2018/12/section/10" TargetMode="External"/><Relationship Id="rId37" Type="http://schemas.openxmlformats.org/officeDocument/2006/relationships/hyperlink" Target="https://www.gov.uk/government/publications/records-management-code-of-practice-for-health-and-social-care" TargetMode="External"/><Relationship Id="rId53" Type="http://schemas.openxmlformats.org/officeDocument/2006/relationships/hyperlink" Target="https://econsult.net/nhs-patients" TargetMode="External"/><Relationship Id="rId58" Type="http://schemas.openxmlformats.org/officeDocument/2006/relationships/hyperlink" Target="https://www.legislation.gov.uk/ukpga/2018/12/section/10" TargetMode="External"/><Relationship Id="rId74" Type="http://schemas.openxmlformats.org/officeDocument/2006/relationships/hyperlink" Target="https://www.gov.uk/government/publications/records-management-code-of-practice-for-health-and-social-care" TargetMode="External"/><Relationship Id="rId79" Type="http://schemas.openxmlformats.org/officeDocument/2006/relationships/hyperlink" Target="https://transform.england.nhs.uk/" TargetMode="External"/><Relationship Id="rId102" Type="http://schemas.openxmlformats.org/officeDocument/2006/relationships/hyperlink" Target="https://nclhealthandcare.org.uk/your-health-and-care-data-can-help-improve-services/" TargetMode="External"/><Relationship Id="rId123" Type="http://schemas.openxmlformats.org/officeDocument/2006/relationships/hyperlink" Target="https://www.cerner.com/gb/en/solutions/registries-scorecards" TargetMode="External"/><Relationship Id="rId128" Type="http://schemas.openxmlformats.org/officeDocument/2006/relationships/hyperlink" Target="https://www.legislation.gov.uk/ukpga/2012/7/section/251B" TargetMode="External"/><Relationship Id="rId144" Type="http://schemas.openxmlformats.org/officeDocument/2006/relationships/hyperlink" Target="https://digital.nhs.uk/services/summary-care-records-scr/additional-information-in-scr" TargetMode="External"/><Relationship Id="rId149" Type="http://schemas.openxmlformats.org/officeDocument/2006/relationships/hyperlink" Target="https://digital.nhs.uk/services/summary-care-records-scr/summary-care-records-scr-information-for-patients" TargetMode="External"/><Relationship Id="rId5" Type="http://schemas.openxmlformats.org/officeDocument/2006/relationships/numbering" Target="numbering.xml"/><Relationship Id="rId90" Type="http://schemas.openxmlformats.org/officeDocument/2006/relationships/hyperlink" Target="http://www.legislation.gov.uk/ukpga/2012/7/section/254/enacted" TargetMode="External"/><Relationship Id="rId95" Type="http://schemas.openxmlformats.org/officeDocument/2006/relationships/hyperlink" Target="https://www.gov.uk/government/organisations/office-for-health-improvement-and-disparities" TargetMode="External"/><Relationship Id="rId160" Type="http://schemas.openxmlformats.org/officeDocument/2006/relationships/hyperlink" Target="https://www.gov.uk/government/publications/records-management-code-of-practice-for-health-and-social-care" TargetMode="External"/><Relationship Id="rId165" Type="http://schemas.openxmlformats.org/officeDocument/2006/relationships/hyperlink" Target="https://www.docman.com/what-we-do/primary-care/" TargetMode="External"/><Relationship Id="rId181" Type="http://schemas.openxmlformats.org/officeDocument/2006/relationships/hyperlink" Target="https://www.legislation.gov.uk/ukpga/2006/41/section/251" TargetMode="External"/><Relationship Id="rId186" Type="http://schemas.openxmlformats.org/officeDocument/2006/relationships/hyperlink" Target="https://www.gov.uk/government/publications/records-management-code-of-practice-for-health-and-social-care" TargetMode="External"/><Relationship Id="rId22" Type="http://schemas.openxmlformats.org/officeDocument/2006/relationships/hyperlink" Target="https://www.legislation.gov.uk/ukpga/2012/7/section/251B" TargetMode="External"/><Relationship Id="rId27" Type="http://schemas.openxmlformats.org/officeDocument/2006/relationships/hyperlink" Target="https://www.ukcgc.uk/duty-of-confidentiality" TargetMode="External"/><Relationship Id="rId43" Type="http://schemas.openxmlformats.org/officeDocument/2006/relationships/hyperlink" Target="https://www.legislation.gov.uk/ukpga/2018/12/section/10" TargetMode="External"/><Relationship Id="rId48" Type="http://schemas.openxmlformats.org/officeDocument/2006/relationships/hyperlink" Target="https://www.ukcgc.uk/duty-of-confidentiality" TargetMode="External"/><Relationship Id="rId64" Type="http://schemas.openxmlformats.org/officeDocument/2006/relationships/hyperlink" Target="https://www.legislation.gov.uk/ukpga/2008/14/section/64" TargetMode="External"/><Relationship Id="rId69" Type="http://schemas.openxmlformats.org/officeDocument/2006/relationships/hyperlink" Target="https://www.gmc-uk.org/" TargetMode="External"/><Relationship Id="rId113" Type="http://schemas.openxmlformats.org/officeDocument/2006/relationships/hyperlink" Target="https://www.gov.uk/government/publications/records-management-code-of-practice-for-health-and-social-care" TargetMode="External"/><Relationship Id="rId118" Type="http://schemas.openxmlformats.org/officeDocument/2006/relationships/hyperlink" Target="https://nclhealthandcare.org.uk/our-working-areas/using-digital-technology-to-improve-health-and-care/london-care-record-and-healtheintent-systems-privacy-notice/" TargetMode="External"/><Relationship Id="rId134" Type="http://schemas.openxmlformats.org/officeDocument/2006/relationships/hyperlink" Target="https://www.ukcgc.uk/duty-of-confidentiality" TargetMode="External"/><Relationship Id="rId139" Type="http://schemas.openxmlformats.org/officeDocument/2006/relationships/hyperlink" Target="https://digital.nhs.uk/services/gp2gp" TargetMode="External"/><Relationship Id="rId80" Type="http://schemas.openxmlformats.org/officeDocument/2006/relationships/hyperlink" Target="https://digital.nhs.uk/" TargetMode="External"/><Relationship Id="rId85" Type="http://schemas.openxmlformats.org/officeDocument/2006/relationships/hyperlink" Target="http://www.legislation.gov.uk/ukpga/2012/7/section/254/enacted" TargetMode="External"/><Relationship Id="rId150" Type="http://schemas.openxmlformats.org/officeDocument/2006/relationships/hyperlink" Target="https://www.accurx.com/about-us" TargetMode="External"/><Relationship Id="rId155" Type="http://schemas.openxmlformats.org/officeDocument/2006/relationships/hyperlink" Target="https://www.gov.uk/government/publications/records-management-code-of-practice-for-health-and-social-care" TargetMode="External"/><Relationship Id="rId171" Type="http://schemas.openxmlformats.org/officeDocument/2006/relationships/hyperlink" Target="https://www.iplato.net/for-the-general-practice/" TargetMode="External"/><Relationship Id="rId176" Type="http://schemas.openxmlformats.org/officeDocument/2006/relationships/hyperlink" Target="https://www.gov.uk/government/publications/records-management-code-of-practice-for-health-and-social-care" TargetMode="External"/><Relationship Id="rId192" Type="http://schemas.openxmlformats.org/officeDocument/2006/relationships/hyperlink" Target="https://ico.org.uk/esdwebpages/search" TargetMode="External"/><Relationship Id="rId197" Type="http://schemas.openxmlformats.org/officeDocument/2006/relationships/hyperlink" Target="https://understandingpatientdata.org.uk/what-you-need-know" TargetMode="External"/><Relationship Id="rId206" Type="http://schemas.openxmlformats.org/officeDocument/2006/relationships/theme" Target="theme/theme1.xml"/><Relationship Id="rId201"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s://www.legislation.gov.uk/eur/2016/679/contents" TargetMode="External"/><Relationship Id="rId17" Type="http://schemas.openxmlformats.org/officeDocument/2006/relationships/hyperlink" Target="https://www.legislation.gov.uk/ukpga/2018/12/section/10" TargetMode="External"/><Relationship Id="rId33" Type="http://schemas.openxmlformats.org/officeDocument/2006/relationships/hyperlink" Target="https://www.legislation.gov.uk/ukpga/2012/7/section/251B" TargetMode="External"/><Relationship Id="rId38" Type="http://schemas.openxmlformats.org/officeDocument/2006/relationships/hyperlink" Target="https://www.legislation.gov.uk/ukpga/2018/12/section/10" TargetMode="External"/><Relationship Id="rId59" Type="http://schemas.openxmlformats.org/officeDocument/2006/relationships/hyperlink" Target="https://www.legislation.gov.uk/ukpga/1989/41/section/47" TargetMode="External"/><Relationship Id="rId103" Type="http://schemas.openxmlformats.org/officeDocument/2006/relationships/hyperlink" Target="https://digital.nhs.uk/data-and-information/data-collections-and-data-sets/data-sets" TargetMode="External"/><Relationship Id="rId108" Type="http://schemas.openxmlformats.org/officeDocument/2006/relationships/hyperlink" Target="https://nclhealthandcare.org.uk/our-working-areas/using-digital-technology-to-improve-health-and-care/info-residents/opting-out-of-the-joined-up-health-and-care-record/" TargetMode="External"/><Relationship Id="rId124" Type="http://schemas.openxmlformats.org/officeDocument/2006/relationships/hyperlink" Target="https://www.cerner.com/solutions/analytics" TargetMode="External"/><Relationship Id="rId129" Type="http://schemas.openxmlformats.org/officeDocument/2006/relationships/hyperlink" Target="https://www.ukcgc.uk/duty-of-confidentiality" TargetMode="External"/><Relationship Id="rId54" Type="http://schemas.openxmlformats.org/officeDocument/2006/relationships/hyperlink" Target="https://www.gov.uk/government/publications/records-management-code-of-practice-for-health-and-social-care" TargetMode="External"/><Relationship Id="rId70"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www.legislation.gov.uk/ukpga/1993/46/section/12" TargetMode="External"/><Relationship Id="rId91" Type="http://schemas.openxmlformats.org/officeDocument/2006/relationships/hyperlink" Target="https://www.england.nhs.uk/contact-us/privacy/privacy-notice/your-information/" TargetMode="External"/><Relationship Id="rId96" Type="http://schemas.openxmlformats.org/officeDocument/2006/relationships/hyperlink" Target="https://www.gov.uk/government/publications/records-management-code-of-practice-for-health-and-social-care" TargetMode="External"/><Relationship Id="rId140" Type="http://schemas.openxmlformats.org/officeDocument/2006/relationships/hyperlink" Target="https://digital.nhs.uk/services/summary-care-records-scr" TargetMode="External"/><Relationship Id="rId145" Type="http://schemas.openxmlformats.org/officeDocument/2006/relationships/hyperlink" Target="https://digital.nhs.uk/services/nhs-e-referral-service/" TargetMode="External"/><Relationship Id="rId161" Type="http://schemas.openxmlformats.org/officeDocument/2006/relationships/hyperlink" Target="https://s3-eu-west-1.amazonaws.com/comms-mat/Comms-Archive/NHS+Digital+(NHSmail+Live+Service)+Transparency+Information.pdf" TargetMode="External"/><Relationship Id="rId166" Type="http://schemas.openxmlformats.org/officeDocument/2006/relationships/hyperlink" Target="https://www.cfh.com/solutions/hybrid-mail" TargetMode="External"/><Relationship Id="rId182" Type="http://schemas.openxmlformats.org/officeDocument/2006/relationships/hyperlink" Target="https://www.hra.nhs.uk/planning-and-improving-research/policies-standards-legislation/data-protection-and-information-governance/" TargetMode="External"/><Relationship Id="rId187" Type="http://schemas.openxmlformats.org/officeDocument/2006/relationships/hyperlink" Target="https://www.gov.uk/government/publications/records-management-code-of-practice-for-health-and-social-car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ukcgc.uk/duty-of-confidentiality" TargetMode="External"/><Relationship Id="rId28" Type="http://schemas.openxmlformats.org/officeDocument/2006/relationships/hyperlink" Target="https://www.gov.uk/government/publications/records-management-code-of-practice-for-health-and-social-care"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www.legislation.gov.uk/ukpga/2006/41/section/251" TargetMode="External"/><Relationship Id="rId119" Type="http://schemas.openxmlformats.org/officeDocument/2006/relationships/hyperlink" Target="https://www.gov.uk/government/publications/records-management-code-of-practice-for-health-and-social-care" TargetMode="External"/><Relationship Id="rId44" Type="http://schemas.openxmlformats.org/officeDocument/2006/relationships/hyperlink" Target="https://www.legislation.gov.uk/ukpga/2012/7/section/251B" TargetMode="External"/><Relationship Id="rId60" Type="http://schemas.openxmlformats.org/officeDocument/2006/relationships/hyperlink" Target="http://www.legislation.gov.uk/ukpga/2014/23/section/45/enacted" TargetMode="External"/><Relationship Id="rId65" Type="http://schemas.openxmlformats.org/officeDocument/2006/relationships/hyperlink" Target="https://www.gov.uk/government/publications/records-management-code-of-practice-for-health-and-social-care" TargetMode="External"/><Relationship Id="rId81" Type="http://schemas.openxmlformats.org/officeDocument/2006/relationships/hyperlink" Target="https://digital.nhs.uk/data-and-information/data-collections-and-data-sets/data-collections" TargetMode="External"/><Relationship Id="rId86" Type="http://schemas.openxmlformats.org/officeDocument/2006/relationships/hyperlink" Target="https://digital.nhs.uk/data-and-information/clinical-audits-and-registries/national-obesity-audit/transparency-notice" TargetMode="External"/><Relationship Id="rId130" Type="http://schemas.openxmlformats.org/officeDocument/2006/relationships/hyperlink" Target="https://nclhealthandcare.org.uk/our-working-areas/using-digital-technology-to-improve-health-and-care/info-residents/opting-out-of-the-joined-up-health-and-care-record/" TargetMode="External"/><Relationship Id="rId135" Type="http://schemas.openxmlformats.org/officeDocument/2006/relationships/hyperlink" Target="https://digital.nhs.uk/services/spine" TargetMode="External"/><Relationship Id="rId151" Type="http://schemas.openxmlformats.org/officeDocument/2006/relationships/hyperlink" Target="https://www.accurx.com/about-us" TargetMode="External"/><Relationship Id="rId156" Type="http://schemas.openxmlformats.org/officeDocument/2006/relationships/hyperlink" Target="https://www.emishealth.com/home" TargetMode="External"/><Relationship Id="rId177" Type="http://schemas.openxmlformats.org/officeDocument/2006/relationships/hyperlink" Target="https://www.optum.co.uk/medicines-optimisation/scriptswitch-prescribing.html" TargetMode="External"/><Relationship Id="rId198" Type="http://schemas.openxmlformats.org/officeDocument/2006/relationships/hyperlink" Target="https://www.nhs.uk/your-nhs-data-matters/" TargetMode="External"/><Relationship Id="rId172" Type="http://schemas.openxmlformats.org/officeDocument/2006/relationships/hyperlink" Target="https://www.gov.uk/government/publications/records-management-code-of-practice-for-health-and-social-care" TargetMode="External"/><Relationship Id="rId193" Type="http://schemas.openxmlformats.org/officeDocument/2006/relationships/hyperlink" Target="https://www.legislation.gov.uk/eur/2016/679/article/9" TargetMode="External"/><Relationship Id="rId202" Type="http://schemas.openxmlformats.org/officeDocument/2006/relationships/hyperlink" Target="https://digital.nhs.uk/data-and-information/data-tools-and-services/data-services/general-practice-data-hub/care-information-choices" TargetMode="External"/><Relationship Id="rId13" Type="http://schemas.openxmlformats.org/officeDocument/2006/relationships/hyperlink" Target="https://www.hra.nhs.uk/planning-and-improving-research/policies-standards-legislation/data-protection-and-information-governance/" TargetMode="External"/><Relationship Id="rId18" Type="http://schemas.openxmlformats.org/officeDocument/2006/relationships/hyperlink" Target="https://www.legislation.gov.uk/ukpga/2012/7/section/251B" TargetMode="External"/><Relationship Id="rId39" Type="http://schemas.openxmlformats.org/officeDocument/2006/relationships/hyperlink" Target="https://www.legislation.gov.uk/ukpga/2012/7/section/251B" TargetMode="External"/><Relationship Id="rId109" Type="http://schemas.openxmlformats.org/officeDocument/2006/relationships/hyperlink" Target="https://nclhealthandcare.org.uk/your-health-and-care-data-can-help-improve-services/" TargetMode="External"/><Relationship Id="rId34" Type="http://schemas.openxmlformats.org/officeDocument/2006/relationships/hyperlink" Target="https://www.gov.uk/government/publications/records-management-code-of-practice-for-health-and-social-care" TargetMode="External"/><Relationship Id="rId50" Type="http://schemas.openxmlformats.org/officeDocument/2006/relationships/hyperlink" Target="https://www.legislation.gov.uk/ukpga/2018/12/section/10" TargetMode="External"/><Relationship Id="rId55" Type="http://schemas.openxmlformats.org/officeDocument/2006/relationships/hyperlink" Target="https://econsult.net/nhs-patients/privacy-policy" TargetMode="External"/><Relationship Id="rId76" Type="http://schemas.openxmlformats.org/officeDocument/2006/relationships/hyperlink" Target="https://www.legislation.gov.uk/ukpga/2018/12/section/10" TargetMode="External"/><Relationship Id="rId97" Type="http://schemas.openxmlformats.org/officeDocument/2006/relationships/hyperlink" Target="http://www.legislation.gov.uk/uksi/2010/659/contents/made" TargetMode="External"/><Relationship Id="rId104" Type="http://schemas.openxmlformats.org/officeDocument/2006/relationships/hyperlink" Target="https://nclhealthandcare.org.uk/your-health-and-care-data-can-help-improve-services/" TargetMode="External"/><Relationship Id="rId120" Type="http://schemas.openxmlformats.org/officeDocument/2006/relationships/hyperlink" Target="https://www.legislation.gov.uk/ukpga/2012/7/section/251B" TargetMode="External"/><Relationship Id="rId125" Type="http://schemas.openxmlformats.org/officeDocument/2006/relationships/hyperlink" Target="https://www.cerner.com/gb/en/solutions/enterprise-data-warehouse" TargetMode="External"/><Relationship Id="rId141" Type="http://schemas.openxmlformats.org/officeDocument/2006/relationships/hyperlink" Target="https://digital.nhs.uk/services/spine" TargetMode="External"/><Relationship Id="rId146" Type="http://schemas.openxmlformats.org/officeDocument/2006/relationships/hyperlink" Target="https://digital.nhs.uk/services/electronic-prescription-service" TargetMode="External"/><Relationship Id="rId167" Type="http://schemas.openxmlformats.org/officeDocument/2006/relationships/hyperlink" Target="https://www.docman.com/what-we-do/primary-care/" TargetMode="External"/><Relationship Id="rId188" Type="http://schemas.openxmlformats.org/officeDocument/2006/relationships/hyperlink" Target="https://www.gov.uk/government/publications/records-management-code-of-practice-for-health-and-social-care" TargetMode="External"/><Relationship Id="rId7" Type="http://schemas.openxmlformats.org/officeDocument/2006/relationships/settings" Target="settings.xml"/><Relationship Id="rId71" Type="http://schemas.openxmlformats.org/officeDocument/2006/relationships/hyperlink" Target="https://www.gmc-uk.org/about/legislation/medical_act.asp" TargetMode="External"/><Relationship Id="rId92" Type="http://schemas.openxmlformats.org/officeDocument/2006/relationships/hyperlink" Target="https://www.gov.uk/government/publications/records-management-code-of-practice-for-health-and-social-care" TargetMode="External"/><Relationship Id="rId162" Type="http://schemas.openxmlformats.org/officeDocument/2006/relationships/hyperlink" Target="https://digital.nhs.uk/binaries/content/assets/legacy/pdf/nhsmail-data-retention-and-information-management-policy_1.0.pdf" TargetMode="External"/><Relationship Id="rId183" Type="http://schemas.openxmlformats.org/officeDocument/2006/relationships/hyperlink" Target="https://www.gov.uk/government/publications/records-management-code-of-practice-for-health-and-social-care" TargetMode="External"/><Relationship Id="rId2" Type="http://schemas.openxmlformats.org/officeDocument/2006/relationships/customXml" Target="../customXml/item2.xml"/><Relationship Id="rId29" Type="http://schemas.openxmlformats.org/officeDocument/2006/relationships/hyperlink" Target="https://www.legislation.gov.uk/ukpga/2018/12/section/10" TargetMode="External"/><Relationship Id="rId24" Type="http://schemas.openxmlformats.org/officeDocument/2006/relationships/hyperlink" Target="https://www.gov.uk/government/publications/records-management-code-of-practice-for-health-and-social-care" TargetMode="External"/><Relationship Id="rId40" Type="http://schemas.openxmlformats.org/officeDocument/2006/relationships/hyperlink" Target="https://www.nhs.uk/nhs-app/"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s://www.gov.uk/government/publications/records-management-code-of-practice-for-health-and-social-care" TargetMode="External"/><Relationship Id="rId87" Type="http://schemas.openxmlformats.org/officeDocument/2006/relationships/hyperlink" Target="http://www.legislation.gov.uk/ukpga/2012/7/section/254/enacted" TargetMode="External"/><Relationship Id="rId110" Type="http://schemas.openxmlformats.org/officeDocument/2006/relationships/hyperlink" Target="https://www.nhs.uk/your-nhs-data-matters/" TargetMode="External"/><Relationship Id="rId115" Type="http://schemas.openxmlformats.org/officeDocument/2006/relationships/hyperlink" Target="https://www.onelondon.online/" TargetMode="External"/><Relationship Id="rId131" Type="http://schemas.openxmlformats.org/officeDocument/2006/relationships/hyperlink" Target="https://www.northmid.nhs.uk/diabetic-eye-screening-service/" TargetMode="External"/><Relationship Id="rId136" Type="http://schemas.openxmlformats.org/officeDocument/2006/relationships/hyperlink" Target="https://digital.nhs.uk/services/demographics" TargetMode="External"/><Relationship Id="rId157" Type="http://schemas.openxmlformats.org/officeDocument/2006/relationships/hyperlink" Target="https://www.egton.net/about-us/" TargetMode="External"/><Relationship Id="rId178" Type="http://schemas.openxmlformats.org/officeDocument/2006/relationships/hyperlink" Target="https://digital.nhs.uk/services/gp-connect" TargetMode="External"/><Relationship Id="rId61" Type="http://schemas.openxmlformats.org/officeDocument/2006/relationships/hyperlink" Target="http://www.cqc.org.uk/" TargetMode="External"/><Relationship Id="rId82" Type="http://schemas.openxmlformats.org/officeDocument/2006/relationships/hyperlink" Target="https://www.legislation.gov.uk/ukpga/2012/7/section/259" TargetMode="External"/><Relationship Id="rId152" Type="http://schemas.openxmlformats.org/officeDocument/2006/relationships/hyperlink" Target="https://www.gov.uk/government/publications/records-management-code-of-practice-for-health-and-social-care" TargetMode="External"/><Relationship Id="rId173" Type="http://schemas.openxmlformats.org/officeDocument/2006/relationships/hyperlink" Target="https://www.nelft.nhs.uk/" TargetMode="External"/><Relationship Id="rId194" Type="http://schemas.openxmlformats.org/officeDocument/2006/relationships/hyperlink" Target="https://gdpr-info.eu/art-17-gdpr/" TargetMode="External"/><Relationship Id="rId199" Type="http://schemas.openxmlformats.org/officeDocument/2006/relationships/hyperlink" Target="https://nclhealthandcare.org.uk/our-working-areas/using-digital-technology-to-improve-health-and-care/london-care-record-and-healtheintent-systems-privacy-notice/" TargetMode="External"/><Relationship Id="rId203" Type="http://schemas.openxmlformats.org/officeDocument/2006/relationships/hyperlink" Target="https://www.health-ni.gov.uk/articles/common-law-duty-confidentiality" TargetMode="External"/><Relationship Id="rId19" Type="http://schemas.openxmlformats.org/officeDocument/2006/relationships/hyperlink" Target="https://www.ukcgc.uk/duty-of-confidentiality" TargetMode="External"/><Relationship Id="rId14" Type="http://schemas.openxmlformats.org/officeDocument/2006/relationships/hyperlink" Target="https://nclhealthandcare.org.uk/your-health-and-care-data-can-help-improve-services/" TargetMode="External"/><Relationship Id="rId30" Type="http://schemas.openxmlformats.org/officeDocument/2006/relationships/hyperlink" Target="https://www.legislation.gov.uk/ukpga/2012/7/section/251B" TargetMode="External"/><Relationship Id="rId35" Type="http://schemas.openxmlformats.org/officeDocument/2006/relationships/hyperlink" Target="https://www.legislation.gov.uk/ukpga/2018/12/section/10" TargetMode="External"/><Relationship Id="rId56" Type="http://schemas.openxmlformats.org/officeDocument/2006/relationships/hyperlink" Target="https://www.gov.uk/government/publications/records-management-code-of-practice-for-health-and-social-care" TargetMode="External"/><Relationship Id="rId77" Type="http://schemas.openxmlformats.org/officeDocument/2006/relationships/hyperlink" Target="https://www.gov.uk/government/publications/records-management-code-of-practice-for-health-and-social-care" TargetMode="External"/><Relationship Id="rId100" Type="http://schemas.openxmlformats.org/officeDocument/2006/relationships/hyperlink" Target="https://www.cerner.com/gb/en/solutions/registries-scorecards" TargetMode="External"/><Relationship Id="rId105" Type="http://schemas.openxmlformats.org/officeDocument/2006/relationships/hyperlink" Target="https://www.gov.uk/government/publications/records-management-code-of-practice-for-health-and-social-care" TargetMode="External"/><Relationship Id="rId126" Type="http://schemas.openxmlformats.org/officeDocument/2006/relationships/hyperlink" Target="https://nclhealthandcare.org.uk/our-working-areas/using-digital-technology-to-improve-health-and-care/london-care-record-and-healtheintent-systems-privacy-notice/" TargetMode="External"/><Relationship Id="rId147" Type="http://schemas.openxmlformats.org/officeDocument/2006/relationships/hyperlink" Target="https://digital.nhs.uk/services/gp2gp" TargetMode="External"/><Relationship Id="rId168" Type="http://schemas.openxmlformats.org/officeDocument/2006/relationships/hyperlink" Target="https://www.cfh.com/solutions/hybrid-mail" TargetMode="External"/><Relationship Id="rId8" Type="http://schemas.openxmlformats.org/officeDocument/2006/relationships/webSettings" Target="webSettings.xml"/><Relationship Id="rId51" Type="http://schemas.openxmlformats.org/officeDocument/2006/relationships/hyperlink" Target="https://www.legislation.gov.uk/ukpga/2012/7/section/251B" TargetMode="External"/><Relationship Id="rId72" Type="http://schemas.openxmlformats.org/officeDocument/2006/relationships/hyperlink" Target="https://www.legislation.gov.uk/ukpga/2018/12/section/10" TargetMode="External"/><Relationship Id="rId93" Type="http://schemas.openxmlformats.org/officeDocument/2006/relationships/hyperlink" Target="https://www.gov.uk/government/organisations/office-for-health-improvement-and-disparities" TargetMode="External"/><Relationship Id="rId98" Type="http://schemas.openxmlformats.org/officeDocument/2006/relationships/hyperlink" Target="https://www.legislation.gov.uk/ukpga/2018/12/section/10" TargetMode="External"/><Relationship Id="rId121" Type="http://schemas.openxmlformats.org/officeDocument/2006/relationships/hyperlink" Target="https://www.ukcgc.uk/duty-of-confidentiality" TargetMode="External"/><Relationship Id="rId142" Type="http://schemas.openxmlformats.org/officeDocument/2006/relationships/hyperlink" Target="https://digital.nhs.uk/services/demographics" TargetMode="External"/><Relationship Id="rId163" Type="http://schemas.openxmlformats.org/officeDocument/2006/relationships/hyperlink" Target="https://www.gov.uk/government/publications/records-management-code-of-practice-for-health-and-social-care" TargetMode="External"/><Relationship Id="rId184" Type="http://schemas.openxmlformats.org/officeDocument/2006/relationships/hyperlink" Target="https://www.legislation.gov.uk/ukpga/2006/41/section/251" TargetMode="External"/><Relationship Id="rId189" Type="http://schemas.openxmlformats.org/officeDocument/2006/relationships/hyperlink" Target="https://www.gov.uk/government/publications/records-management-code-of-practice-for-health-and-social-care" TargetMode="External"/><Relationship Id="rId3" Type="http://schemas.openxmlformats.org/officeDocument/2006/relationships/customXml" Target="../customXml/item3.xml"/><Relationship Id="rId25" Type="http://schemas.openxmlformats.org/officeDocument/2006/relationships/hyperlink" Target="https://www.legislation.gov.uk/ukpga/2018/12/section/10"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s://www.legislation.gov.uk/uksi/2021/504/made" TargetMode="External"/><Relationship Id="rId116" Type="http://schemas.openxmlformats.org/officeDocument/2006/relationships/hyperlink" Target="https://www.cerner.com/gb/en/solutions/health-information-exchange" TargetMode="External"/><Relationship Id="rId137" Type="http://schemas.openxmlformats.org/officeDocument/2006/relationships/hyperlink" Target="https://digital.nhs.uk/services/nhs-e-referral-service/" TargetMode="External"/><Relationship Id="rId158" Type="http://schemas.openxmlformats.org/officeDocument/2006/relationships/hyperlink" Target="https://www.emishealth.com/home" TargetMode="External"/><Relationship Id="rId20" Type="http://schemas.openxmlformats.org/officeDocument/2006/relationships/hyperlink" Target="https://www.gov.uk/government/publications/records-management-code-of-practice-for-health-and-social-care" TargetMode="External"/><Relationship Id="rId41" Type="http://schemas.openxmlformats.org/officeDocument/2006/relationships/hyperlink" Target="https://www.nhs.uk/nhs-app/nhs-app-legal-and-cookies/nhs-app-privacy-policy/privacy-policy/" TargetMode="External"/><Relationship Id="rId62" Type="http://schemas.openxmlformats.org/officeDocument/2006/relationships/hyperlink" Target="https://www.gov.uk/government/publications/records-management-code-of-practice-for-health-and-social-care" TargetMode="External"/><Relationship Id="rId83" Type="http://schemas.openxmlformats.org/officeDocument/2006/relationships/hyperlink" Target="https://digital.nhs.uk/data-and-information/data-collections-and-data-sets/data-collections/general-practice-data-for-planning-and-research" TargetMode="External"/><Relationship Id="rId88" Type="http://schemas.openxmlformats.org/officeDocument/2006/relationships/hyperlink" Target="http://www.legislation.gov.uk/ukpga/2012/7/section/254/enacted" TargetMode="External"/><Relationship Id="rId111" Type="http://schemas.openxmlformats.org/officeDocument/2006/relationships/hyperlink" Target="https://www.fdbhealth.co.uk/solutions/optimiserx-medicines-optimisation" TargetMode="External"/><Relationship Id="rId132" Type="http://schemas.openxmlformats.org/officeDocument/2006/relationships/hyperlink" Target="https://www.gov.uk/government/publications/records-management-code-of-practice-for-health-and-social-care" TargetMode="External"/><Relationship Id="rId153" Type="http://schemas.openxmlformats.org/officeDocument/2006/relationships/hyperlink" Target="https://www.gov.uk/government/publications/records-management-code-of-practice-for-health-and-social-care" TargetMode="External"/><Relationship Id="rId174" Type="http://schemas.openxmlformats.org/officeDocument/2006/relationships/hyperlink" Target="https://www.gov.uk/government/publications/records-management-code-of-practice-for-health-and-social-care" TargetMode="External"/><Relationship Id="rId179" Type="http://schemas.openxmlformats.org/officeDocument/2006/relationships/hyperlink" Target="https://digital.nhs.uk/services/gp-connect" TargetMode="External"/><Relationship Id="rId195" Type="http://schemas.openxmlformats.org/officeDocument/2006/relationships/hyperlink" Target="http://www.nhs.uk/your-nhs-data-matters" TargetMode="External"/><Relationship Id="rId190" Type="http://schemas.openxmlformats.org/officeDocument/2006/relationships/hyperlink" Target="https://ico.org.uk" TargetMode="External"/><Relationship Id="rId204" Type="http://schemas.openxmlformats.org/officeDocument/2006/relationships/hyperlink" Target="https://www.ukcgc.uk/duty-of-confidentiality" TargetMode="External"/><Relationship Id="rId15" Type="http://schemas.openxmlformats.org/officeDocument/2006/relationships/hyperlink" Target="mailto:dpo.ncl@nhs.net" TargetMode="External"/><Relationship Id="rId36" Type="http://schemas.openxmlformats.org/officeDocument/2006/relationships/hyperlink" Target="https://www.legislation.gov.uk/ukpga/2012/7/section/251B" TargetMode="External"/><Relationship Id="rId57" Type="http://schemas.openxmlformats.org/officeDocument/2006/relationships/hyperlink" Target="https://www.gov.uk/government/publications/records-management-code-of-practice-for-health-and-social-care" TargetMode="External"/><Relationship Id="rId106" Type="http://schemas.openxmlformats.org/officeDocument/2006/relationships/hyperlink" Target="https://www.legislation.gov.uk/ukpga/2012/7/section/251B" TargetMode="External"/><Relationship Id="rId127" Type="http://schemas.openxmlformats.org/officeDocument/2006/relationships/hyperlink" Target="https://www.gov.uk/government/publications/records-management-code-of-practice-for-health-and-social-care"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ukcgc.uk/duty-of-confidentiality" TargetMode="External"/><Relationship Id="rId73" Type="http://schemas.openxmlformats.org/officeDocument/2006/relationships/hyperlink" Target="https://www.ombudsman.org.uk/about-us/who-we-are" TargetMode="External"/><Relationship Id="rId78" Type="http://schemas.openxmlformats.org/officeDocument/2006/relationships/hyperlink" Target="https://www.legislation.gov.uk/ukpga/2006/41/part/10" TargetMode="External"/><Relationship Id="rId94" Type="http://schemas.openxmlformats.org/officeDocument/2006/relationships/hyperlink" Target="https://www.gov.uk/government/organisations/uk-health-security-agency" TargetMode="External"/><Relationship Id="rId99" Type="http://schemas.openxmlformats.org/officeDocument/2006/relationships/hyperlink" Target="https://www.gov.uk/government/publications/records-management-code-of-practice-for-health-and-social-care" TargetMode="External"/><Relationship Id="rId101" Type="http://schemas.openxmlformats.org/officeDocument/2006/relationships/hyperlink" Target="https://www.ardens.org.uk/" TargetMode="External"/><Relationship Id="rId122" Type="http://schemas.openxmlformats.org/officeDocument/2006/relationships/hyperlink" Target="https://nclhealthandcare.org.uk/our-working-areas/using-digital-technology-to-improve-health-and-care/info-residents/opting-out-of-the-joined-up-health-and-care-record/" TargetMode="External"/><Relationship Id="rId143" Type="http://schemas.openxmlformats.org/officeDocument/2006/relationships/hyperlink" Target="https://digital.nhs.uk/services/summary-care-records-scr" TargetMode="External"/><Relationship Id="rId148" Type="http://schemas.openxmlformats.org/officeDocument/2006/relationships/hyperlink" Target="https://www.gov.uk/government/publications/records-management-code-of-practice-for-health-and-social-care" TargetMode="External"/><Relationship Id="rId164" Type="http://schemas.openxmlformats.org/officeDocument/2006/relationships/hyperlink" Target="https://www.gov.uk/government/publications/records-management-code-of-practice-for-health-and-social-care" TargetMode="External"/><Relationship Id="rId169" Type="http://schemas.openxmlformats.org/officeDocument/2006/relationships/hyperlink" Target="https://www.gov.uk/government/publications/records-management-code-of-practice-for-health-and-social-care" TargetMode="External"/><Relationship Id="rId185" Type="http://schemas.openxmlformats.org/officeDocument/2006/relationships/hyperlink" Target="https://www.gov.uk/government/publications/records-management-code-of-practice-for-health-and-social-car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publications/records-management-code-of-practice-for-health-and-social-care" TargetMode="External"/><Relationship Id="rId26" Type="http://schemas.openxmlformats.org/officeDocument/2006/relationships/hyperlink" Target="https://www.legislation.gov.uk/ukpga/2012/7/section/251B" TargetMode="External"/><Relationship Id="rId47" Type="http://schemas.openxmlformats.org/officeDocument/2006/relationships/hyperlink" Target="https://www.legislation.gov.uk/ukpga/2012/7/section/251B" TargetMode="External"/><Relationship Id="rId68" Type="http://schemas.openxmlformats.org/officeDocument/2006/relationships/hyperlink" Target="https://www.gov.uk/government/publications/records-management-code-of-practice-for-health-and-social-care" TargetMode="External"/><Relationship Id="rId89" Type="http://schemas.openxmlformats.org/officeDocument/2006/relationships/hyperlink" Target="https://www.gov.uk/government/publications/records-management-code-of-practice-for-health-and-social-care" TargetMode="External"/><Relationship Id="rId112" Type="http://schemas.openxmlformats.org/officeDocument/2006/relationships/hyperlink" Target="https://www.optum.com/" TargetMode="External"/><Relationship Id="rId133" Type="http://schemas.openxmlformats.org/officeDocument/2006/relationships/hyperlink" Target="https://www.legislation.gov.uk/ukpga/2012/7/section/251B" TargetMode="External"/><Relationship Id="rId154" Type="http://schemas.openxmlformats.org/officeDocument/2006/relationships/hyperlink" Target="https://www.gov.uk/government/publications/records-management-code-of-practice-for-health-and-social-care" TargetMode="External"/><Relationship Id="rId175" Type="http://schemas.openxmlformats.org/officeDocument/2006/relationships/hyperlink" Target="https://ucp.onelondon.online/patients/" TargetMode="External"/><Relationship Id="rId196" Type="http://schemas.openxmlformats.org/officeDocument/2006/relationships/hyperlink" Target="https://www.hra.nhs.uk/information-about-patients/" TargetMode="External"/><Relationship Id="rId200" Type="http://schemas.openxmlformats.org/officeDocument/2006/relationships/hyperlink" Target="https://nclhealthandcare.org.uk/your-health-and-care-data-can-help-improv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801339-ff43-417b-87ee-35160099dcc8">
      <Terms xmlns="http://schemas.microsoft.com/office/infopath/2007/PartnerControls"/>
    </lcf76f155ced4ddcb4097134ff3c332f>
    <TaxCatchAll xmlns="ee326cba-d7f3-462f-a1bd-9b0e3babbf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2E84AE92BAAA46AFAADA2C82A92FBC" ma:contentTypeVersion="14" ma:contentTypeDescription="Create a new document." ma:contentTypeScope="" ma:versionID="d38f81c763a099213dc8019d19f978f0">
  <xsd:schema xmlns:xsd="http://www.w3.org/2001/XMLSchema" xmlns:xs="http://www.w3.org/2001/XMLSchema" xmlns:p="http://schemas.microsoft.com/office/2006/metadata/properties" xmlns:ns2="ee326cba-d7f3-462f-a1bd-9b0e3babbf3c" xmlns:ns3="19801339-ff43-417b-87ee-35160099dcc8" targetNamespace="http://schemas.microsoft.com/office/2006/metadata/properties" ma:root="true" ma:fieldsID="e171da88b99fb45044ea1b77613d83bc" ns2:_="" ns3:_="">
    <xsd:import namespace="ee326cba-d7f3-462f-a1bd-9b0e3babbf3c"/>
    <xsd:import namespace="19801339-ff43-417b-87ee-35160099dc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801339-ff43-417b-87ee-35160099dc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2.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19801339-ff43-417b-87ee-35160099dcc8"/>
    <ds:schemaRef ds:uri="ee326cba-d7f3-462f-a1bd-9b0e3babbf3c"/>
  </ds:schemaRefs>
</ds:datastoreItem>
</file>

<file path=customXml/itemProps3.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4.xml><?xml version="1.0" encoding="utf-8"?>
<ds:datastoreItem xmlns:ds="http://schemas.openxmlformats.org/officeDocument/2006/customXml" ds:itemID="{E8474482-D48D-45BD-A4F8-F93C67892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26cba-d7f3-462f-a1bd-9b0e3babbf3c"/>
    <ds:schemaRef ds:uri="19801339-ff43-417b-87ee-35160099d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84</Pages>
  <Words>26740</Words>
  <Characters>152419</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Lolu Adeniji</dc:creator>
  <cp:keywords/>
  <cp:lastModifiedBy>Amy Griffiths</cp:lastModifiedBy>
  <cp:revision>33</cp:revision>
  <cp:lastPrinted>2018-04-23T18:29:00Z</cp:lastPrinted>
  <dcterms:created xsi:type="dcterms:W3CDTF">2024-01-17T09:56:00Z</dcterms:created>
  <dcterms:modified xsi:type="dcterms:W3CDTF">2024-07-15T11:04:00Z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