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7A229" w14:textId="77777777" w:rsidR="00F90AEF" w:rsidRPr="00F90AEF" w:rsidRDefault="00EB38C4" w:rsidP="00F90AEF">
      <w:pPr>
        <w:jc w:val="center"/>
        <w:rPr>
          <w:b/>
          <w:sz w:val="48"/>
          <w:szCs w:val="48"/>
          <w:u w:val="single"/>
        </w:rPr>
      </w:pPr>
      <w:r w:rsidRPr="0035296C">
        <w:rPr>
          <w:b/>
          <w:sz w:val="48"/>
          <w:szCs w:val="48"/>
          <w:u w:val="single"/>
        </w:rPr>
        <w:t>Consent</w:t>
      </w:r>
    </w:p>
    <w:p w14:paraId="1204BF69" w14:textId="77777777" w:rsidR="0035296C" w:rsidRDefault="0035296C" w:rsidP="00F90AEF">
      <w:pPr>
        <w:rPr>
          <w:b/>
          <w:sz w:val="28"/>
          <w:szCs w:val="28"/>
        </w:rPr>
      </w:pPr>
      <w:r>
        <w:rPr>
          <w:b/>
          <w:sz w:val="28"/>
          <w:szCs w:val="28"/>
        </w:rPr>
        <w:t>MAKING DECISIONS ABOUT YOUR HEALTHCARE AND TREATMENT</w:t>
      </w:r>
    </w:p>
    <w:p w14:paraId="5B2FE1AE" w14:textId="77777777" w:rsidR="00EB38C4" w:rsidRPr="00EB38C4" w:rsidRDefault="00EB38C4">
      <w:pPr>
        <w:rPr>
          <w:b/>
        </w:rPr>
      </w:pPr>
      <w:r w:rsidRPr="00EB38C4">
        <w:rPr>
          <w:b/>
        </w:rPr>
        <w:t>Consent</w:t>
      </w:r>
    </w:p>
    <w:p w14:paraId="56F1B570" w14:textId="77777777" w:rsidR="00EB38C4" w:rsidRDefault="00EB38C4">
      <w:r>
        <w:t>Consent means agreeing to something.  Before a health professional can examine or treat you they must ask you to give your consent to the examination or treatment being carried out.</w:t>
      </w:r>
    </w:p>
    <w:p w14:paraId="11CA72BD" w14:textId="77777777" w:rsidR="00EB38C4" w:rsidRPr="00EB38C4" w:rsidRDefault="00EB38C4">
      <w:pPr>
        <w:rPr>
          <w:b/>
        </w:rPr>
      </w:pPr>
      <w:r w:rsidRPr="00EB38C4">
        <w:rPr>
          <w:b/>
        </w:rPr>
        <w:t>Treatment</w:t>
      </w:r>
    </w:p>
    <w:p w14:paraId="1EA08977" w14:textId="77777777" w:rsidR="00EB38C4" w:rsidRPr="00EB38C4" w:rsidRDefault="00EB38C4" w:rsidP="00EB38C4">
      <w:pPr>
        <w:spacing w:after="0" w:line="240" w:lineRule="auto"/>
        <w:rPr>
          <w:rFonts w:ascii="Arial" w:eastAsia="Times New Roman" w:hAnsi="Arial" w:cs="Arial"/>
          <w:color w:val="222222"/>
          <w:sz w:val="24"/>
          <w:szCs w:val="24"/>
          <w:lang w:val="en-GB"/>
        </w:rPr>
      </w:pPr>
      <w:r>
        <w:t xml:space="preserve">Treatment is </w:t>
      </w:r>
      <w:r w:rsidRPr="00EB38C4">
        <w:rPr>
          <w:rFonts w:eastAsia="Times New Roman" w:cs="Arial"/>
          <w:color w:val="222222"/>
          <w:sz w:val="24"/>
          <w:szCs w:val="24"/>
          <w:lang w:val="en-GB"/>
        </w:rPr>
        <w:t>medical care given to a patient for an illness or injury.</w:t>
      </w:r>
    </w:p>
    <w:p w14:paraId="0FC654AE" w14:textId="77777777" w:rsidR="00EB38C4" w:rsidRDefault="00EB38C4"/>
    <w:p w14:paraId="46AB3E66" w14:textId="77777777" w:rsidR="00EB38C4" w:rsidRDefault="00EB38C4">
      <w:r>
        <w:t>You can give your consent in different ways:</w:t>
      </w:r>
    </w:p>
    <w:p w14:paraId="3285A8D2" w14:textId="77777777" w:rsidR="00EB38C4" w:rsidRDefault="00EB38C4" w:rsidP="00EB38C4">
      <w:pPr>
        <w:pStyle w:val="ListParagraph"/>
        <w:numPr>
          <w:ilvl w:val="0"/>
          <w:numId w:val="2"/>
        </w:numPr>
      </w:pPr>
      <w:r>
        <w:t>By doing something to show you give your consent – like putting your arm out for a blood sample to be taken</w:t>
      </w:r>
    </w:p>
    <w:p w14:paraId="4CAA4AFE" w14:textId="77777777" w:rsidR="00EB38C4" w:rsidRDefault="00EB38C4" w:rsidP="00EB38C4">
      <w:pPr>
        <w:pStyle w:val="ListParagraph"/>
        <w:numPr>
          <w:ilvl w:val="0"/>
          <w:numId w:val="2"/>
        </w:numPr>
      </w:pPr>
      <w:r>
        <w:t>You can say that you give your consent</w:t>
      </w:r>
    </w:p>
    <w:p w14:paraId="3C0BCFC9" w14:textId="77777777" w:rsidR="00EB38C4" w:rsidRDefault="00EB38C4" w:rsidP="00EB38C4">
      <w:pPr>
        <w:pStyle w:val="ListParagraph"/>
        <w:numPr>
          <w:ilvl w:val="0"/>
          <w:numId w:val="2"/>
        </w:numPr>
      </w:pPr>
      <w:r>
        <w:t>You can sign a form that says you give your consent</w:t>
      </w:r>
    </w:p>
    <w:p w14:paraId="2C2F1FDF" w14:textId="77777777" w:rsidR="00EB38C4" w:rsidRDefault="00EB38C4" w:rsidP="00EB38C4">
      <w:r>
        <w:t>Before you give consent you can ask any questions that you want to, some examples are:</w:t>
      </w:r>
    </w:p>
    <w:p w14:paraId="26E67D4A" w14:textId="77777777" w:rsidR="00EB38C4" w:rsidRDefault="00EB38C4" w:rsidP="005C798E">
      <w:pPr>
        <w:pStyle w:val="ListParagraph"/>
        <w:numPr>
          <w:ilvl w:val="0"/>
          <w:numId w:val="3"/>
        </w:numPr>
      </w:pPr>
      <w:r>
        <w:t>Why do you need the examination or treatment?</w:t>
      </w:r>
    </w:p>
    <w:p w14:paraId="73613A19" w14:textId="77777777" w:rsidR="00EB38C4" w:rsidRDefault="005C798E" w:rsidP="005C798E">
      <w:pPr>
        <w:pStyle w:val="ListParagraph"/>
        <w:numPr>
          <w:ilvl w:val="0"/>
          <w:numId w:val="3"/>
        </w:numPr>
      </w:pPr>
      <w:r>
        <w:t>What will happen?</w:t>
      </w:r>
    </w:p>
    <w:p w14:paraId="73FED674" w14:textId="77777777" w:rsidR="005C798E" w:rsidRDefault="005C798E" w:rsidP="005C798E">
      <w:pPr>
        <w:pStyle w:val="ListParagraph"/>
        <w:numPr>
          <w:ilvl w:val="0"/>
          <w:numId w:val="3"/>
        </w:numPr>
      </w:pPr>
      <w:r>
        <w:t>How will it help you?</w:t>
      </w:r>
    </w:p>
    <w:p w14:paraId="12760645" w14:textId="77777777" w:rsidR="005C798E" w:rsidRDefault="005C798E" w:rsidP="005C798E">
      <w:pPr>
        <w:pStyle w:val="ListParagraph"/>
        <w:numPr>
          <w:ilvl w:val="0"/>
          <w:numId w:val="3"/>
        </w:numPr>
      </w:pPr>
      <w:r>
        <w:t>Are there any risks involved?</w:t>
      </w:r>
    </w:p>
    <w:p w14:paraId="54DB4EB8" w14:textId="77777777" w:rsidR="005C798E" w:rsidRDefault="005C798E" w:rsidP="005C798E">
      <w:pPr>
        <w:pStyle w:val="ListParagraph"/>
        <w:numPr>
          <w:ilvl w:val="0"/>
          <w:numId w:val="3"/>
        </w:numPr>
      </w:pPr>
      <w:r>
        <w:t>Is there something else that can be done instead?</w:t>
      </w:r>
    </w:p>
    <w:p w14:paraId="7C67D7E2" w14:textId="77777777" w:rsidR="005C798E" w:rsidRDefault="005C798E" w:rsidP="005C798E">
      <w:pPr>
        <w:pStyle w:val="ListParagraph"/>
        <w:numPr>
          <w:ilvl w:val="0"/>
          <w:numId w:val="3"/>
        </w:numPr>
      </w:pPr>
      <w:r>
        <w:t>What might happen if you don’t consent?</w:t>
      </w:r>
    </w:p>
    <w:p w14:paraId="36D200A6" w14:textId="77777777" w:rsidR="00F90AEF" w:rsidRDefault="00F90AEF" w:rsidP="005C798E">
      <w:pPr>
        <w:rPr>
          <w:b/>
          <w:sz w:val="24"/>
          <w:szCs w:val="24"/>
        </w:rPr>
      </w:pPr>
    </w:p>
    <w:p w14:paraId="316FAA69" w14:textId="77777777" w:rsidR="005C798E" w:rsidRPr="00F90AEF" w:rsidRDefault="00F90AEF" w:rsidP="005C798E">
      <w:pPr>
        <w:rPr>
          <w:b/>
        </w:rPr>
      </w:pPr>
      <w:r>
        <w:rPr>
          <w:b/>
          <w:sz w:val="24"/>
          <w:szCs w:val="24"/>
        </w:rPr>
        <w:t>Your r</w:t>
      </w:r>
      <w:r w:rsidR="005C798E" w:rsidRPr="009D793E">
        <w:rPr>
          <w:b/>
          <w:sz w:val="24"/>
          <w:szCs w:val="24"/>
        </w:rPr>
        <w:t>ights</w:t>
      </w:r>
    </w:p>
    <w:p w14:paraId="23E94A46" w14:textId="77777777" w:rsidR="005C798E" w:rsidRPr="009D793E" w:rsidRDefault="005C798E" w:rsidP="005C798E">
      <w:pPr>
        <w:spacing w:after="0" w:line="360" w:lineRule="auto"/>
        <w:rPr>
          <w:sz w:val="24"/>
          <w:szCs w:val="24"/>
        </w:rPr>
      </w:pPr>
      <w:r w:rsidRPr="009D793E">
        <w:rPr>
          <w:sz w:val="24"/>
          <w:szCs w:val="24"/>
        </w:rPr>
        <w:t>You have the right to have your say about you healthcare and treatment.</w:t>
      </w:r>
    </w:p>
    <w:p w14:paraId="47D327E3" w14:textId="77777777" w:rsidR="005C798E" w:rsidRPr="009D793E" w:rsidRDefault="005C798E" w:rsidP="005C798E">
      <w:pPr>
        <w:spacing w:after="0" w:line="360" w:lineRule="auto"/>
        <w:rPr>
          <w:sz w:val="24"/>
          <w:szCs w:val="24"/>
        </w:rPr>
      </w:pPr>
      <w:r w:rsidRPr="009D793E">
        <w:rPr>
          <w:sz w:val="24"/>
          <w:szCs w:val="24"/>
        </w:rPr>
        <w:t>You have the right to ask questions if you are unsure about something.</w:t>
      </w:r>
    </w:p>
    <w:p w14:paraId="0AADFBBF" w14:textId="77777777" w:rsidR="005C798E" w:rsidRPr="009D793E" w:rsidRDefault="005C798E" w:rsidP="005C798E">
      <w:pPr>
        <w:spacing w:after="0" w:line="360" w:lineRule="auto"/>
        <w:rPr>
          <w:sz w:val="24"/>
          <w:szCs w:val="24"/>
        </w:rPr>
      </w:pPr>
      <w:r w:rsidRPr="009D793E">
        <w:rPr>
          <w:sz w:val="24"/>
          <w:szCs w:val="24"/>
        </w:rPr>
        <w:t>You have the right to say no to any treatment.</w:t>
      </w:r>
    </w:p>
    <w:p w14:paraId="4F9F7E6A" w14:textId="77777777" w:rsidR="005C798E" w:rsidRPr="009D793E" w:rsidRDefault="005C798E" w:rsidP="005C798E">
      <w:pPr>
        <w:spacing w:after="0" w:line="360" w:lineRule="auto"/>
        <w:rPr>
          <w:sz w:val="24"/>
          <w:szCs w:val="24"/>
        </w:rPr>
      </w:pPr>
      <w:r w:rsidRPr="009D793E">
        <w:rPr>
          <w:sz w:val="24"/>
          <w:szCs w:val="24"/>
        </w:rPr>
        <w:t>You have the right to say no to treatment in advance by making an Advance Decision.</w:t>
      </w:r>
    </w:p>
    <w:p w14:paraId="34C192E8" w14:textId="77777777" w:rsidR="005C798E" w:rsidRPr="009D793E" w:rsidRDefault="005C798E" w:rsidP="005C798E">
      <w:pPr>
        <w:spacing w:after="0" w:line="360" w:lineRule="auto"/>
        <w:rPr>
          <w:sz w:val="24"/>
          <w:szCs w:val="24"/>
        </w:rPr>
      </w:pPr>
      <w:r w:rsidRPr="009D793E">
        <w:rPr>
          <w:sz w:val="24"/>
          <w:szCs w:val="24"/>
        </w:rPr>
        <w:t>You can have a chaperone during your examination.</w:t>
      </w:r>
    </w:p>
    <w:p w14:paraId="012DA56D" w14:textId="77777777" w:rsidR="005C798E" w:rsidRPr="009D793E" w:rsidRDefault="005C798E" w:rsidP="005C798E">
      <w:pPr>
        <w:spacing w:after="0" w:line="360" w:lineRule="auto"/>
        <w:rPr>
          <w:sz w:val="24"/>
          <w:szCs w:val="24"/>
        </w:rPr>
      </w:pPr>
      <w:r w:rsidRPr="009D793E">
        <w:rPr>
          <w:sz w:val="24"/>
          <w:szCs w:val="24"/>
        </w:rPr>
        <w:t>You have the right to see the health professional on your own.</w:t>
      </w:r>
    </w:p>
    <w:p w14:paraId="4F300397" w14:textId="77777777" w:rsidR="005C798E" w:rsidRPr="009D793E" w:rsidRDefault="005C798E" w:rsidP="005C798E">
      <w:pPr>
        <w:spacing w:after="0" w:line="360" w:lineRule="auto"/>
        <w:rPr>
          <w:sz w:val="24"/>
          <w:szCs w:val="24"/>
        </w:rPr>
      </w:pPr>
      <w:r w:rsidRPr="009D793E">
        <w:rPr>
          <w:sz w:val="24"/>
          <w:szCs w:val="24"/>
        </w:rPr>
        <w:t>You do not have to be examined or treated by a student.</w:t>
      </w:r>
    </w:p>
    <w:p w14:paraId="00068C28" w14:textId="77777777" w:rsidR="005C798E" w:rsidRPr="009D793E" w:rsidRDefault="005C798E" w:rsidP="005C798E">
      <w:pPr>
        <w:spacing w:after="0" w:line="360" w:lineRule="auto"/>
        <w:rPr>
          <w:sz w:val="24"/>
          <w:szCs w:val="24"/>
        </w:rPr>
      </w:pPr>
      <w:r w:rsidRPr="009D793E">
        <w:rPr>
          <w:sz w:val="24"/>
          <w:szCs w:val="24"/>
        </w:rPr>
        <w:t>You can ask to be referred to a different healthcare professional.</w:t>
      </w:r>
    </w:p>
    <w:p w14:paraId="163B805F" w14:textId="77777777" w:rsidR="005C798E" w:rsidRDefault="00F90AEF" w:rsidP="009D793E">
      <w:pPr>
        <w:spacing w:after="0"/>
        <w:rPr>
          <w:b/>
          <w:sz w:val="24"/>
          <w:szCs w:val="24"/>
        </w:rPr>
      </w:pPr>
      <w:r>
        <w:rPr>
          <w:b/>
          <w:sz w:val="24"/>
          <w:szCs w:val="24"/>
        </w:rPr>
        <w:lastRenderedPageBreak/>
        <w:t>What if you are unable to give c</w:t>
      </w:r>
      <w:r w:rsidR="005C798E" w:rsidRPr="009D793E">
        <w:rPr>
          <w:b/>
          <w:sz w:val="24"/>
          <w:szCs w:val="24"/>
        </w:rPr>
        <w:t>onsent?</w:t>
      </w:r>
    </w:p>
    <w:p w14:paraId="03B88BF1" w14:textId="77777777" w:rsidR="009D793E" w:rsidRPr="009D793E" w:rsidRDefault="009D793E" w:rsidP="009D793E">
      <w:pPr>
        <w:spacing w:after="0"/>
        <w:rPr>
          <w:b/>
          <w:sz w:val="24"/>
          <w:szCs w:val="24"/>
        </w:rPr>
      </w:pPr>
    </w:p>
    <w:p w14:paraId="59DD4BFF" w14:textId="77777777" w:rsidR="009D793E" w:rsidRDefault="009D793E" w:rsidP="005C798E">
      <w:r>
        <w:t xml:space="preserve">You may not be </w:t>
      </w:r>
      <w:r w:rsidR="005C798E">
        <w:t xml:space="preserve">able to give consent due to not understanding </w:t>
      </w:r>
      <w:r>
        <w:t>the information given or due to illness or being unconscious.</w:t>
      </w:r>
    </w:p>
    <w:p w14:paraId="19B96D2B" w14:textId="77777777" w:rsidR="005C798E" w:rsidRDefault="009D793E" w:rsidP="005C798E">
      <w:r>
        <w:t xml:space="preserve">In this case, if a decision needs to be made on your behalf it will be made in </w:t>
      </w:r>
      <w:r w:rsidRPr="009D793E">
        <w:rPr>
          <w:b/>
        </w:rPr>
        <w:t>your Best Interest</w:t>
      </w:r>
      <w:r>
        <w:t>.</w:t>
      </w:r>
    </w:p>
    <w:p w14:paraId="799DD1BA" w14:textId="77777777" w:rsidR="009D793E" w:rsidRDefault="00F90AEF" w:rsidP="009D793E">
      <w:pPr>
        <w:pStyle w:val="Default"/>
        <w:rPr>
          <w:rFonts w:asciiTheme="minorHAnsi" w:hAnsiTheme="minorHAnsi"/>
          <w:b/>
          <w:bCs/>
        </w:rPr>
      </w:pPr>
      <w:r>
        <w:rPr>
          <w:rFonts w:asciiTheme="minorHAnsi" w:hAnsiTheme="minorHAnsi"/>
          <w:b/>
          <w:bCs/>
        </w:rPr>
        <w:t>People who can make best i</w:t>
      </w:r>
      <w:r w:rsidR="009D793E" w:rsidRPr="009D793E">
        <w:rPr>
          <w:rFonts w:asciiTheme="minorHAnsi" w:hAnsiTheme="minorHAnsi"/>
          <w:b/>
          <w:bCs/>
        </w:rPr>
        <w:t xml:space="preserve">nterest decisions include any person who: </w:t>
      </w:r>
    </w:p>
    <w:p w14:paraId="3683B4DF" w14:textId="77777777" w:rsidR="009D793E" w:rsidRPr="009D793E" w:rsidRDefault="009D793E" w:rsidP="009D793E">
      <w:pPr>
        <w:pStyle w:val="Default"/>
        <w:rPr>
          <w:rFonts w:asciiTheme="minorHAnsi" w:hAnsiTheme="minorHAnsi"/>
        </w:rPr>
      </w:pPr>
    </w:p>
    <w:p w14:paraId="75BEA2DB" w14:textId="77777777" w:rsidR="009D793E" w:rsidRPr="009D793E" w:rsidRDefault="009D793E" w:rsidP="009D793E">
      <w:pPr>
        <w:pStyle w:val="Default"/>
        <w:numPr>
          <w:ilvl w:val="0"/>
          <w:numId w:val="4"/>
        </w:numPr>
        <w:spacing w:after="167"/>
        <w:rPr>
          <w:rFonts w:asciiTheme="minorHAnsi" w:hAnsiTheme="minorHAnsi"/>
        </w:rPr>
      </w:pPr>
      <w:r>
        <w:rPr>
          <w:rFonts w:asciiTheme="minorHAnsi" w:hAnsiTheme="minorHAnsi"/>
        </w:rPr>
        <w:t>y</w:t>
      </w:r>
      <w:r w:rsidRPr="009D793E">
        <w:rPr>
          <w:rFonts w:asciiTheme="minorHAnsi" w:hAnsiTheme="minorHAnsi"/>
        </w:rPr>
        <w:t>ou have appointed as an Attorney within a lasting Power of Attorney d</w:t>
      </w:r>
      <w:r>
        <w:rPr>
          <w:rFonts w:asciiTheme="minorHAnsi" w:hAnsiTheme="minorHAnsi"/>
        </w:rPr>
        <w:t>ocument for Health and Welfare</w:t>
      </w:r>
    </w:p>
    <w:p w14:paraId="2D7A8F37" w14:textId="77777777" w:rsidR="009D793E" w:rsidRPr="009D793E" w:rsidRDefault="009D793E" w:rsidP="009D793E">
      <w:pPr>
        <w:pStyle w:val="Default"/>
        <w:numPr>
          <w:ilvl w:val="0"/>
          <w:numId w:val="4"/>
        </w:numPr>
        <w:rPr>
          <w:rFonts w:asciiTheme="minorHAnsi" w:hAnsiTheme="minorHAnsi"/>
        </w:rPr>
      </w:pPr>
      <w:r>
        <w:rPr>
          <w:rFonts w:asciiTheme="minorHAnsi" w:hAnsiTheme="minorHAnsi"/>
        </w:rPr>
        <w:t>someone</w:t>
      </w:r>
      <w:r w:rsidRPr="009D793E">
        <w:rPr>
          <w:rFonts w:asciiTheme="minorHAnsi" w:hAnsiTheme="minorHAnsi"/>
        </w:rPr>
        <w:t xml:space="preserve"> who has been appoin</w:t>
      </w:r>
      <w:r>
        <w:rPr>
          <w:rFonts w:asciiTheme="minorHAnsi" w:hAnsiTheme="minorHAnsi"/>
        </w:rPr>
        <w:t>ted by the Court of Protection</w:t>
      </w:r>
    </w:p>
    <w:p w14:paraId="51D4FAEF" w14:textId="77777777" w:rsidR="009D793E" w:rsidRPr="009D793E" w:rsidRDefault="009D793E" w:rsidP="009D793E">
      <w:pPr>
        <w:pStyle w:val="Default"/>
        <w:rPr>
          <w:rFonts w:asciiTheme="minorHAnsi" w:hAnsiTheme="minorHAnsi"/>
        </w:rPr>
      </w:pPr>
    </w:p>
    <w:p w14:paraId="72AB8760" w14:textId="77777777" w:rsidR="009D793E" w:rsidRPr="009D793E" w:rsidRDefault="009D793E" w:rsidP="009D793E">
      <w:pPr>
        <w:pStyle w:val="Default"/>
        <w:rPr>
          <w:rFonts w:asciiTheme="minorHAnsi" w:hAnsiTheme="minorHAnsi"/>
        </w:rPr>
      </w:pPr>
      <w:r w:rsidRPr="009D793E">
        <w:rPr>
          <w:rFonts w:asciiTheme="minorHAnsi" w:hAnsiTheme="minorHAnsi"/>
          <w:bCs/>
        </w:rPr>
        <w:t xml:space="preserve">Sometimes a Doctor or any other Health Professional will make decisions, and will talk to your family or close friends if appropriate. </w:t>
      </w:r>
    </w:p>
    <w:p w14:paraId="397564F0" w14:textId="77777777" w:rsidR="009D793E" w:rsidRPr="009D793E" w:rsidRDefault="009D793E" w:rsidP="009D793E">
      <w:pPr>
        <w:pStyle w:val="Default"/>
        <w:rPr>
          <w:rFonts w:asciiTheme="minorHAnsi" w:hAnsiTheme="minorHAnsi"/>
          <w:bCs/>
        </w:rPr>
      </w:pPr>
    </w:p>
    <w:p w14:paraId="67AE16CA" w14:textId="77777777" w:rsidR="009D793E" w:rsidRDefault="009D793E" w:rsidP="00F90AEF">
      <w:pPr>
        <w:pStyle w:val="Default"/>
        <w:rPr>
          <w:rFonts w:asciiTheme="minorHAnsi" w:hAnsiTheme="minorHAnsi"/>
          <w:bCs/>
        </w:rPr>
      </w:pPr>
      <w:r w:rsidRPr="009D793E">
        <w:rPr>
          <w:rFonts w:asciiTheme="minorHAnsi" w:hAnsiTheme="minorHAnsi"/>
          <w:bCs/>
        </w:rPr>
        <w:t xml:space="preserve">If a Doctor or any other Health Professional believes that you lack mental capacity to make a decision about serious medical treatment and there is no-one who can be consulted regarding the decision other than paid professionals or carers, the Doctor or any other Health Professional must instruct an Independent Mental Capacity Advocate who will make sure that your rights and Best Interests are upheld. </w:t>
      </w:r>
    </w:p>
    <w:p w14:paraId="1CAD27CA" w14:textId="77777777" w:rsidR="00F90AEF" w:rsidRPr="00F90AEF" w:rsidRDefault="00F90AEF" w:rsidP="00F90AEF">
      <w:pPr>
        <w:pStyle w:val="Default"/>
        <w:rPr>
          <w:rFonts w:asciiTheme="minorHAnsi" w:hAnsiTheme="minorHAnsi"/>
        </w:rPr>
      </w:pPr>
    </w:p>
    <w:p w14:paraId="39DC3325" w14:textId="77777777" w:rsidR="005C798E" w:rsidRDefault="009D793E" w:rsidP="005C798E">
      <w:pPr>
        <w:rPr>
          <w:bCs/>
          <w:sz w:val="24"/>
          <w:szCs w:val="24"/>
        </w:rPr>
      </w:pPr>
      <w:r w:rsidRPr="009D793E">
        <w:rPr>
          <w:bCs/>
          <w:sz w:val="24"/>
          <w:szCs w:val="24"/>
        </w:rPr>
        <w:t xml:space="preserve">All people who make decisions for people who cannot make decisions for themselves, have to follow rules that have been set by the </w:t>
      </w:r>
      <w:r>
        <w:rPr>
          <w:bCs/>
          <w:sz w:val="24"/>
          <w:szCs w:val="24"/>
        </w:rPr>
        <w:t>G</w:t>
      </w:r>
      <w:r w:rsidRPr="009D793E">
        <w:rPr>
          <w:bCs/>
          <w:sz w:val="24"/>
          <w:szCs w:val="24"/>
        </w:rPr>
        <w:t>overnment. These rules are intended to safeguard and protect the person who is unable to make the decision.</w:t>
      </w:r>
    </w:p>
    <w:p w14:paraId="4FA2E636" w14:textId="77777777" w:rsidR="009D793E" w:rsidRDefault="00F90AEF" w:rsidP="005C798E">
      <w:pPr>
        <w:rPr>
          <w:b/>
          <w:bCs/>
          <w:sz w:val="24"/>
          <w:szCs w:val="24"/>
        </w:rPr>
      </w:pPr>
      <w:r>
        <w:rPr>
          <w:b/>
          <w:bCs/>
          <w:sz w:val="24"/>
          <w:szCs w:val="24"/>
        </w:rPr>
        <w:t>In an e</w:t>
      </w:r>
      <w:r w:rsidR="009D793E" w:rsidRPr="009D793E">
        <w:rPr>
          <w:b/>
          <w:bCs/>
          <w:sz w:val="24"/>
          <w:szCs w:val="24"/>
        </w:rPr>
        <w:t>mergency</w:t>
      </w:r>
    </w:p>
    <w:p w14:paraId="3766824E" w14:textId="77777777" w:rsidR="009D793E" w:rsidRPr="009D793E" w:rsidRDefault="009D793E" w:rsidP="005C798E">
      <w:pPr>
        <w:rPr>
          <w:sz w:val="24"/>
          <w:szCs w:val="24"/>
        </w:rPr>
      </w:pPr>
      <w:r w:rsidRPr="009D793E">
        <w:rPr>
          <w:sz w:val="24"/>
          <w:szCs w:val="24"/>
        </w:rPr>
        <w:t>In an emergency you may not be able to agree to treatment.</w:t>
      </w:r>
    </w:p>
    <w:p w14:paraId="72A1B842" w14:textId="77777777" w:rsidR="009D793E" w:rsidRPr="009D793E" w:rsidRDefault="009D793E" w:rsidP="005C798E">
      <w:pPr>
        <w:rPr>
          <w:sz w:val="24"/>
          <w:szCs w:val="24"/>
        </w:rPr>
      </w:pPr>
      <w:r w:rsidRPr="009D793E">
        <w:rPr>
          <w:sz w:val="24"/>
          <w:szCs w:val="24"/>
        </w:rPr>
        <w:t>A healthcare professional can still treat you however they can only do this if it will save your life or stop you suffering further harm.</w:t>
      </w:r>
    </w:p>
    <w:p w14:paraId="4126B895" w14:textId="77777777" w:rsidR="00C169B7" w:rsidRPr="00C169B7" w:rsidRDefault="009D793E" w:rsidP="00C169B7">
      <w:pPr>
        <w:pStyle w:val="Default"/>
        <w:rPr>
          <w:rFonts w:asciiTheme="minorHAnsi" w:hAnsiTheme="minorHAnsi"/>
        </w:rPr>
      </w:pPr>
      <w:r w:rsidRPr="00C169B7">
        <w:rPr>
          <w:rFonts w:asciiTheme="minorHAnsi" w:hAnsiTheme="minorHAnsi"/>
          <w:b/>
          <w:bCs/>
        </w:rPr>
        <w:t xml:space="preserve">If you </w:t>
      </w:r>
      <w:r w:rsidR="00F90AEF">
        <w:rPr>
          <w:rFonts w:asciiTheme="minorHAnsi" w:hAnsiTheme="minorHAnsi"/>
          <w:b/>
          <w:bCs/>
        </w:rPr>
        <w:t>h</w:t>
      </w:r>
      <w:r w:rsidRPr="00C169B7">
        <w:rPr>
          <w:rFonts w:asciiTheme="minorHAnsi" w:hAnsiTheme="minorHAnsi"/>
          <w:b/>
          <w:bCs/>
        </w:rPr>
        <w:t xml:space="preserve">ave a </w:t>
      </w:r>
      <w:r w:rsidR="00F90AEF">
        <w:rPr>
          <w:rFonts w:asciiTheme="minorHAnsi" w:hAnsiTheme="minorHAnsi"/>
          <w:b/>
          <w:bCs/>
        </w:rPr>
        <w:t>m</w:t>
      </w:r>
      <w:r w:rsidRPr="00C169B7">
        <w:rPr>
          <w:rFonts w:asciiTheme="minorHAnsi" w:hAnsiTheme="minorHAnsi"/>
          <w:b/>
          <w:bCs/>
        </w:rPr>
        <w:t xml:space="preserve">ental </w:t>
      </w:r>
      <w:r w:rsidR="00F90AEF">
        <w:rPr>
          <w:rFonts w:asciiTheme="minorHAnsi" w:hAnsiTheme="minorHAnsi"/>
          <w:b/>
          <w:bCs/>
        </w:rPr>
        <w:t>i</w:t>
      </w:r>
      <w:r w:rsidRPr="00C169B7">
        <w:rPr>
          <w:rFonts w:asciiTheme="minorHAnsi" w:hAnsiTheme="minorHAnsi"/>
          <w:b/>
          <w:bCs/>
        </w:rPr>
        <w:t xml:space="preserve">llness or </w:t>
      </w:r>
      <w:r w:rsidR="00F90AEF">
        <w:rPr>
          <w:rFonts w:asciiTheme="minorHAnsi" w:hAnsiTheme="minorHAnsi"/>
          <w:b/>
          <w:bCs/>
        </w:rPr>
        <w:t>d</w:t>
      </w:r>
      <w:r w:rsidRPr="00C169B7">
        <w:rPr>
          <w:rFonts w:asciiTheme="minorHAnsi" w:hAnsiTheme="minorHAnsi"/>
          <w:b/>
          <w:bCs/>
        </w:rPr>
        <w:t xml:space="preserve">isorder </w:t>
      </w:r>
    </w:p>
    <w:p w14:paraId="058408AB" w14:textId="77777777" w:rsidR="00C169B7" w:rsidRPr="00C169B7" w:rsidRDefault="00C169B7" w:rsidP="00C169B7">
      <w:pPr>
        <w:pStyle w:val="Default"/>
        <w:rPr>
          <w:rFonts w:asciiTheme="minorHAnsi" w:hAnsiTheme="minorHAnsi"/>
        </w:rPr>
      </w:pPr>
    </w:p>
    <w:p w14:paraId="354D481C" w14:textId="77777777" w:rsidR="009D793E" w:rsidRPr="00C169B7" w:rsidRDefault="009D793E" w:rsidP="009D793E">
      <w:pPr>
        <w:pStyle w:val="Default"/>
        <w:spacing w:after="276"/>
        <w:rPr>
          <w:rFonts w:asciiTheme="minorHAnsi" w:hAnsiTheme="minorHAnsi"/>
        </w:rPr>
      </w:pPr>
      <w:r w:rsidRPr="00C169B7">
        <w:rPr>
          <w:rFonts w:asciiTheme="minorHAnsi" w:hAnsiTheme="minorHAnsi"/>
        </w:rPr>
        <w:t xml:space="preserve">Usually you have the same rights as anyone else. </w:t>
      </w:r>
    </w:p>
    <w:p w14:paraId="70D438A7" w14:textId="77777777" w:rsidR="009D793E" w:rsidRPr="00C169B7" w:rsidRDefault="009D793E" w:rsidP="009D793E">
      <w:pPr>
        <w:pStyle w:val="Default"/>
        <w:spacing w:after="276"/>
        <w:rPr>
          <w:rFonts w:asciiTheme="minorHAnsi" w:hAnsiTheme="minorHAnsi"/>
        </w:rPr>
      </w:pPr>
      <w:r w:rsidRPr="00C169B7">
        <w:rPr>
          <w:rFonts w:asciiTheme="minorHAnsi" w:hAnsiTheme="minorHAnsi"/>
        </w:rPr>
        <w:t xml:space="preserve">If the Doctor or any other Health Professional believes that you lack mental capacity to make decisions about your care and treatment they may make a Best Interest decision under the Mental Capacity Act 2005. </w:t>
      </w:r>
    </w:p>
    <w:p w14:paraId="188E60BF" w14:textId="77777777" w:rsidR="009D793E" w:rsidRPr="00C169B7" w:rsidRDefault="009D793E" w:rsidP="009D793E">
      <w:pPr>
        <w:pStyle w:val="Default"/>
        <w:spacing w:after="276"/>
        <w:rPr>
          <w:rFonts w:asciiTheme="minorHAnsi" w:hAnsiTheme="minorHAnsi"/>
        </w:rPr>
      </w:pPr>
      <w:r w:rsidRPr="00C169B7">
        <w:rPr>
          <w:rFonts w:asciiTheme="minorHAnsi" w:hAnsiTheme="minorHAnsi"/>
        </w:rPr>
        <w:t xml:space="preserve">If you disagree with the Doctor or any other Health Professional and feel that you have mental capacity to make your own decision about your care and treatment, you can make an application to the Court of Protection and a judge will make the decisions required, or the Health Professional may make an application to the Court of Protection. </w:t>
      </w:r>
    </w:p>
    <w:p w14:paraId="29223F74" w14:textId="77777777" w:rsidR="009D793E" w:rsidRPr="00C169B7" w:rsidRDefault="009D793E" w:rsidP="00C169B7">
      <w:pPr>
        <w:pStyle w:val="Default"/>
        <w:rPr>
          <w:rFonts w:asciiTheme="minorHAnsi" w:hAnsiTheme="minorHAnsi" w:cs="Times New Roman"/>
        </w:rPr>
      </w:pPr>
      <w:r w:rsidRPr="00C169B7">
        <w:rPr>
          <w:rFonts w:asciiTheme="minorHAnsi" w:hAnsiTheme="minorHAnsi"/>
        </w:rPr>
        <w:lastRenderedPageBreak/>
        <w:t xml:space="preserve">If you disagree the doctor or any other Health Professional will have </w:t>
      </w:r>
      <w:r w:rsidRPr="009D793E">
        <w:rPr>
          <w:rFonts w:asciiTheme="minorHAnsi" w:hAnsiTheme="minorHAnsi" w:cs="Times New Roman"/>
        </w:rPr>
        <w:t xml:space="preserve">to ask a special court for permission to treat you. The court is called the Medical Appeal Tribunal. </w:t>
      </w:r>
    </w:p>
    <w:p w14:paraId="21E9043B" w14:textId="77777777" w:rsidR="00C169B7" w:rsidRPr="009D793E" w:rsidRDefault="00C169B7" w:rsidP="00C169B7">
      <w:pPr>
        <w:pStyle w:val="Default"/>
        <w:rPr>
          <w:rFonts w:ascii="Times New Roman" w:hAnsi="Times New Roman" w:cs="Times New Roman"/>
        </w:rPr>
      </w:pPr>
    </w:p>
    <w:p w14:paraId="03542307" w14:textId="77777777" w:rsidR="009D793E" w:rsidRPr="00F90AEF" w:rsidRDefault="009D793E" w:rsidP="009D793E">
      <w:pPr>
        <w:pStyle w:val="Default"/>
        <w:rPr>
          <w:rFonts w:asciiTheme="minorHAnsi" w:hAnsiTheme="minorHAnsi"/>
          <w:b/>
          <w:bCs/>
        </w:rPr>
      </w:pPr>
      <w:r w:rsidRPr="00F90AEF">
        <w:rPr>
          <w:rFonts w:asciiTheme="minorHAnsi" w:hAnsiTheme="minorHAnsi"/>
          <w:b/>
          <w:bCs/>
        </w:rPr>
        <w:t xml:space="preserve">If you are not </w:t>
      </w:r>
      <w:r w:rsidR="00F90AEF" w:rsidRPr="00F90AEF">
        <w:rPr>
          <w:rFonts w:asciiTheme="minorHAnsi" w:hAnsiTheme="minorHAnsi"/>
          <w:b/>
          <w:bCs/>
        </w:rPr>
        <w:t>h</w:t>
      </w:r>
      <w:r w:rsidRPr="00F90AEF">
        <w:rPr>
          <w:rFonts w:asciiTheme="minorHAnsi" w:hAnsiTheme="minorHAnsi"/>
          <w:b/>
          <w:bCs/>
        </w:rPr>
        <w:t xml:space="preserve">appy </w:t>
      </w:r>
      <w:r w:rsidR="00F90AEF" w:rsidRPr="00F90AEF">
        <w:rPr>
          <w:rFonts w:asciiTheme="minorHAnsi" w:hAnsiTheme="minorHAnsi"/>
          <w:b/>
          <w:bCs/>
        </w:rPr>
        <w:t>a</w:t>
      </w:r>
      <w:r w:rsidRPr="00F90AEF">
        <w:rPr>
          <w:rFonts w:asciiTheme="minorHAnsi" w:hAnsiTheme="minorHAnsi"/>
          <w:b/>
          <w:bCs/>
        </w:rPr>
        <w:t xml:space="preserve">bout the </w:t>
      </w:r>
      <w:r w:rsidR="00F90AEF" w:rsidRPr="00F90AEF">
        <w:rPr>
          <w:rFonts w:asciiTheme="minorHAnsi" w:hAnsiTheme="minorHAnsi"/>
          <w:b/>
          <w:bCs/>
        </w:rPr>
        <w:t>w</w:t>
      </w:r>
      <w:r w:rsidRPr="00F90AEF">
        <w:rPr>
          <w:rFonts w:asciiTheme="minorHAnsi" w:hAnsiTheme="minorHAnsi"/>
          <w:b/>
          <w:bCs/>
        </w:rPr>
        <w:t xml:space="preserve">ay you </w:t>
      </w:r>
      <w:r w:rsidR="00F90AEF" w:rsidRPr="00F90AEF">
        <w:rPr>
          <w:rFonts w:asciiTheme="minorHAnsi" w:hAnsiTheme="minorHAnsi"/>
          <w:b/>
          <w:bCs/>
        </w:rPr>
        <w:t>h</w:t>
      </w:r>
      <w:r w:rsidRPr="00F90AEF">
        <w:rPr>
          <w:rFonts w:asciiTheme="minorHAnsi" w:hAnsiTheme="minorHAnsi"/>
          <w:b/>
          <w:bCs/>
        </w:rPr>
        <w:t xml:space="preserve">ave </w:t>
      </w:r>
      <w:r w:rsidR="00F90AEF" w:rsidRPr="00F90AEF">
        <w:rPr>
          <w:rFonts w:asciiTheme="minorHAnsi" w:hAnsiTheme="minorHAnsi"/>
          <w:b/>
          <w:bCs/>
        </w:rPr>
        <w:t>b</w:t>
      </w:r>
      <w:r w:rsidRPr="00F90AEF">
        <w:rPr>
          <w:rFonts w:asciiTheme="minorHAnsi" w:hAnsiTheme="minorHAnsi"/>
          <w:b/>
          <w:bCs/>
        </w:rPr>
        <w:t xml:space="preserve">een </w:t>
      </w:r>
      <w:r w:rsidR="00F90AEF" w:rsidRPr="00F90AEF">
        <w:rPr>
          <w:rFonts w:asciiTheme="minorHAnsi" w:hAnsiTheme="minorHAnsi"/>
          <w:b/>
        </w:rPr>
        <w:t>t</w:t>
      </w:r>
      <w:r w:rsidRPr="00F90AEF">
        <w:rPr>
          <w:rFonts w:asciiTheme="minorHAnsi" w:hAnsiTheme="minorHAnsi"/>
          <w:b/>
          <w:bCs/>
        </w:rPr>
        <w:t xml:space="preserve">reated </w:t>
      </w:r>
    </w:p>
    <w:p w14:paraId="4DD083FB" w14:textId="77777777" w:rsidR="00C169B7" w:rsidRPr="00D94921" w:rsidRDefault="00C169B7" w:rsidP="009D793E">
      <w:pPr>
        <w:pStyle w:val="Default"/>
        <w:rPr>
          <w:rFonts w:asciiTheme="minorHAnsi" w:hAnsiTheme="minorHAnsi"/>
        </w:rPr>
      </w:pPr>
    </w:p>
    <w:p w14:paraId="5364161E" w14:textId="77777777" w:rsidR="009D793E" w:rsidRPr="00D94921" w:rsidRDefault="009D793E" w:rsidP="009D793E">
      <w:pPr>
        <w:pStyle w:val="Default"/>
        <w:spacing w:after="167"/>
        <w:rPr>
          <w:rFonts w:asciiTheme="minorHAnsi" w:hAnsiTheme="minorHAnsi"/>
        </w:rPr>
      </w:pPr>
      <w:r w:rsidRPr="00D94921">
        <w:rPr>
          <w:rFonts w:asciiTheme="minorHAnsi" w:hAnsiTheme="minorHAnsi"/>
        </w:rPr>
        <w:t xml:space="preserve">If you are not </w:t>
      </w:r>
      <w:r w:rsidR="00D94921">
        <w:rPr>
          <w:rFonts w:asciiTheme="minorHAnsi" w:hAnsiTheme="minorHAnsi"/>
        </w:rPr>
        <w:t>happy about the way you have been treated</w:t>
      </w:r>
      <w:r w:rsidRPr="00D94921">
        <w:rPr>
          <w:rFonts w:asciiTheme="minorHAnsi" w:hAnsiTheme="minorHAnsi"/>
        </w:rPr>
        <w:t xml:space="preserve"> you have the right to complain. </w:t>
      </w:r>
    </w:p>
    <w:p w14:paraId="41B156E3" w14:textId="77777777" w:rsidR="009D793E" w:rsidRPr="00D94921" w:rsidRDefault="009D793E" w:rsidP="009D793E">
      <w:pPr>
        <w:pStyle w:val="Default"/>
        <w:spacing w:after="167"/>
        <w:rPr>
          <w:rFonts w:asciiTheme="minorHAnsi" w:hAnsiTheme="minorHAnsi"/>
        </w:rPr>
      </w:pPr>
      <w:r w:rsidRPr="00D94921">
        <w:rPr>
          <w:rFonts w:asciiTheme="minorHAnsi" w:hAnsiTheme="minorHAnsi"/>
        </w:rPr>
        <w:t>If you want to complain you should tell the person who is treating you</w:t>
      </w:r>
      <w:r w:rsidR="00D94921">
        <w:rPr>
          <w:rFonts w:asciiTheme="minorHAnsi" w:hAnsiTheme="minorHAnsi"/>
        </w:rPr>
        <w:t>, o</w:t>
      </w:r>
      <w:r w:rsidRPr="00D94921">
        <w:rPr>
          <w:rFonts w:asciiTheme="minorHAnsi" w:hAnsiTheme="minorHAnsi"/>
        </w:rPr>
        <w:t>r you can ask to spe</w:t>
      </w:r>
      <w:r w:rsidR="00D94921">
        <w:rPr>
          <w:rFonts w:asciiTheme="minorHAnsi" w:hAnsiTheme="minorHAnsi"/>
        </w:rPr>
        <w:t>ak to a senior member of staff or the complaints manager.</w:t>
      </w:r>
    </w:p>
    <w:p w14:paraId="4B5F2213" w14:textId="77777777" w:rsidR="009D793E" w:rsidRPr="00021AC1" w:rsidRDefault="009D793E" w:rsidP="009D793E">
      <w:pPr>
        <w:pStyle w:val="Default"/>
        <w:rPr>
          <w:rFonts w:asciiTheme="minorHAnsi" w:hAnsiTheme="minorHAnsi"/>
        </w:rPr>
      </w:pPr>
    </w:p>
    <w:p w14:paraId="1BAB040D" w14:textId="77777777" w:rsidR="009D793E" w:rsidRPr="00021AC1" w:rsidRDefault="00021AC1" w:rsidP="009D793E">
      <w:pPr>
        <w:pStyle w:val="Default"/>
        <w:rPr>
          <w:rFonts w:asciiTheme="minorHAnsi" w:hAnsiTheme="minorHAnsi"/>
          <w:b/>
        </w:rPr>
      </w:pPr>
      <w:r w:rsidRPr="00021AC1">
        <w:rPr>
          <w:rFonts w:asciiTheme="minorHAnsi" w:hAnsiTheme="minorHAnsi"/>
          <w:b/>
        </w:rPr>
        <w:t>Useful links</w:t>
      </w:r>
    </w:p>
    <w:p w14:paraId="0AC735B3" w14:textId="77777777" w:rsidR="00021AC1" w:rsidRPr="00021AC1" w:rsidRDefault="00021AC1" w:rsidP="009D793E">
      <w:pPr>
        <w:pStyle w:val="Default"/>
        <w:rPr>
          <w:rFonts w:asciiTheme="minorHAnsi" w:hAnsiTheme="minorHAnsi"/>
        </w:rPr>
      </w:pPr>
    </w:p>
    <w:p w14:paraId="1763D8BD" w14:textId="77777777" w:rsidR="00021AC1" w:rsidRPr="00021AC1" w:rsidRDefault="00021AC1" w:rsidP="009D793E">
      <w:pPr>
        <w:pStyle w:val="Default"/>
        <w:rPr>
          <w:rFonts w:asciiTheme="minorHAnsi" w:hAnsiTheme="minorHAnsi"/>
          <w:b/>
        </w:rPr>
      </w:pPr>
      <w:r w:rsidRPr="00021AC1">
        <w:rPr>
          <w:rFonts w:asciiTheme="minorHAnsi" w:hAnsiTheme="minorHAnsi"/>
          <w:b/>
        </w:rPr>
        <w:t>GOV.UK Consent Guide</w:t>
      </w:r>
    </w:p>
    <w:p w14:paraId="6C7E93CA" w14:textId="77777777" w:rsidR="009D793E" w:rsidRDefault="00021AC1" w:rsidP="009D793E">
      <w:pPr>
        <w:pStyle w:val="Default"/>
        <w:rPr>
          <w:rFonts w:asciiTheme="minorHAnsi" w:hAnsiTheme="minorHAnsi"/>
        </w:rPr>
      </w:pPr>
      <w:hyperlink r:id="rId7" w:history="1">
        <w:r w:rsidRPr="00F5398E">
          <w:rPr>
            <w:rStyle w:val="Hyperlink"/>
            <w:rFonts w:asciiTheme="minorHAnsi" w:hAnsiTheme="minorHAnsi"/>
          </w:rPr>
          <w:t>https://www.gov.uk/government/publications/reference-guide-to-consent-for-examination-or-treatment-second-edition</w:t>
        </w:r>
      </w:hyperlink>
    </w:p>
    <w:p w14:paraId="4EF89103" w14:textId="77777777" w:rsidR="00021AC1" w:rsidRDefault="00021AC1" w:rsidP="009D793E">
      <w:pPr>
        <w:pStyle w:val="Default"/>
        <w:rPr>
          <w:rFonts w:asciiTheme="minorHAnsi" w:hAnsiTheme="minorHAnsi"/>
        </w:rPr>
      </w:pPr>
    </w:p>
    <w:p w14:paraId="30DFF7D5" w14:textId="77777777" w:rsidR="00021AC1" w:rsidRPr="00021AC1" w:rsidRDefault="00021AC1" w:rsidP="009D793E">
      <w:pPr>
        <w:pStyle w:val="Default"/>
        <w:rPr>
          <w:rFonts w:asciiTheme="minorHAnsi" w:hAnsiTheme="minorHAnsi"/>
          <w:b/>
        </w:rPr>
      </w:pPr>
      <w:r w:rsidRPr="00021AC1">
        <w:rPr>
          <w:rFonts w:asciiTheme="minorHAnsi" w:hAnsiTheme="minorHAnsi"/>
          <w:b/>
        </w:rPr>
        <w:t>GOV.UK MCA Code of Practice</w:t>
      </w:r>
    </w:p>
    <w:p w14:paraId="1B3374C2" w14:textId="77777777" w:rsidR="009D793E" w:rsidRDefault="00021AC1" w:rsidP="005C798E">
      <w:pPr>
        <w:rPr>
          <w:sz w:val="24"/>
          <w:szCs w:val="24"/>
        </w:rPr>
      </w:pPr>
      <w:hyperlink r:id="rId8" w:history="1">
        <w:r w:rsidRPr="00F5398E">
          <w:rPr>
            <w:rStyle w:val="Hyperlink"/>
            <w:sz w:val="24"/>
            <w:szCs w:val="24"/>
          </w:rPr>
          <w:t>https://www.gov.uk/government/uploads/system/uploads/attachment_data/file/224660/Mental_Capacity_Act_code_of_practice.pdf</w:t>
        </w:r>
      </w:hyperlink>
    </w:p>
    <w:p w14:paraId="2012E9CE" w14:textId="77777777" w:rsidR="00021AC1" w:rsidRPr="00021AC1" w:rsidRDefault="00021AC1" w:rsidP="005C798E">
      <w:pPr>
        <w:rPr>
          <w:sz w:val="24"/>
          <w:szCs w:val="24"/>
        </w:rPr>
      </w:pPr>
    </w:p>
    <w:p w14:paraId="10A04793" w14:textId="77777777" w:rsidR="005C798E" w:rsidRPr="00021AC1" w:rsidRDefault="005C798E" w:rsidP="00EB38C4">
      <w:pPr>
        <w:rPr>
          <w:sz w:val="24"/>
          <w:szCs w:val="24"/>
        </w:rPr>
      </w:pPr>
    </w:p>
    <w:p w14:paraId="6FE68DAB" w14:textId="77777777" w:rsidR="005C798E" w:rsidRDefault="005C798E" w:rsidP="00EB38C4"/>
    <w:sectPr w:rsidR="005C798E" w:rsidSect="00F90AEF">
      <w:headerReference w:type="default" r:id="rId9"/>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A37B1" w14:textId="77777777" w:rsidR="00915B04" w:rsidRDefault="00915B04" w:rsidP="0035296C">
      <w:pPr>
        <w:spacing w:after="0" w:line="240" w:lineRule="auto"/>
      </w:pPr>
      <w:r>
        <w:separator/>
      </w:r>
    </w:p>
  </w:endnote>
  <w:endnote w:type="continuationSeparator" w:id="0">
    <w:p w14:paraId="39CCCE8B" w14:textId="77777777" w:rsidR="00915B04" w:rsidRDefault="00915B04" w:rsidP="0035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4C613" w14:textId="77777777" w:rsidR="00915B04" w:rsidRDefault="00915B04" w:rsidP="0035296C">
      <w:pPr>
        <w:spacing w:after="0" w:line="240" w:lineRule="auto"/>
      </w:pPr>
      <w:r>
        <w:separator/>
      </w:r>
    </w:p>
  </w:footnote>
  <w:footnote w:type="continuationSeparator" w:id="0">
    <w:p w14:paraId="3BD1EE81" w14:textId="77777777" w:rsidR="00915B04" w:rsidRDefault="00915B04" w:rsidP="00352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7286F" w14:textId="1296E431" w:rsidR="0035296C" w:rsidRPr="0035296C" w:rsidRDefault="0035296C">
    <w:pPr>
      <w:pStyle w:val="Header"/>
      <w:rPr>
        <w:i/>
      </w:rPr>
    </w:pPr>
    <w:r w:rsidRPr="0035296C">
      <w:rPr>
        <w:i/>
      </w:rPr>
      <w:t>Last Update</w:t>
    </w:r>
    <w:r>
      <w:rPr>
        <w:i/>
      </w:rPr>
      <w:t>d</w:t>
    </w:r>
    <w:r w:rsidR="006779F1">
      <w:rPr>
        <w:i/>
      </w:rPr>
      <w:t xml:space="preserve">: </w:t>
    </w:r>
    <w:r w:rsidR="004E0805">
      <w:rPr>
        <w:i/>
      </w:rP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17888"/>
    <w:multiLevelType w:val="hybridMultilevel"/>
    <w:tmpl w:val="88B4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C204B"/>
    <w:multiLevelType w:val="multilevel"/>
    <w:tmpl w:val="3086C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7D2C7D"/>
    <w:multiLevelType w:val="hybridMultilevel"/>
    <w:tmpl w:val="F760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1377E"/>
    <w:multiLevelType w:val="hybridMultilevel"/>
    <w:tmpl w:val="2A94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380307">
    <w:abstractNumId w:val="1"/>
  </w:num>
  <w:num w:numId="2" w16cid:durableId="489752543">
    <w:abstractNumId w:val="3"/>
  </w:num>
  <w:num w:numId="3" w16cid:durableId="1985964334">
    <w:abstractNumId w:val="2"/>
  </w:num>
  <w:num w:numId="4" w16cid:durableId="109787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8C4"/>
    <w:rsid w:val="00021AC1"/>
    <w:rsid w:val="001D72EB"/>
    <w:rsid w:val="00326B8A"/>
    <w:rsid w:val="0035296C"/>
    <w:rsid w:val="004E0805"/>
    <w:rsid w:val="005C798E"/>
    <w:rsid w:val="006779F1"/>
    <w:rsid w:val="007C0488"/>
    <w:rsid w:val="007E3418"/>
    <w:rsid w:val="00915B04"/>
    <w:rsid w:val="009D793E"/>
    <w:rsid w:val="00C169B7"/>
    <w:rsid w:val="00C51D20"/>
    <w:rsid w:val="00D94921"/>
    <w:rsid w:val="00DA3F70"/>
    <w:rsid w:val="00EB38C4"/>
    <w:rsid w:val="00F9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BCEF"/>
  <w15:docId w15:val="{FF2B7E8C-320C-496A-8F06-F5F8B9AD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8C4"/>
    <w:pPr>
      <w:ind w:left="720"/>
      <w:contextualSpacing/>
    </w:pPr>
  </w:style>
  <w:style w:type="paragraph" w:customStyle="1" w:styleId="Default">
    <w:name w:val="Default"/>
    <w:rsid w:val="009D793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21AC1"/>
    <w:rPr>
      <w:color w:val="0000FF" w:themeColor="hyperlink"/>
      <w:u w:val="single"/>
    </w:rPr>
  </w:style>
  <w:style w:type="paragraph" w:styleId="Header">
    <w:name w:val="header"/>
    <w:basedOn w:val="Normal"/>
    <w:link w:val="HeaderChar"/>
    <w:uiPriority w:val="99"/>
    <w:unhideWhenUsed/>
    <w:rsid w:val="00352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96C"/>
  </w:style>
  <w:style w:type="paragraph" w:styleId="Footer">
    <w:name w:val="footer"/>
    <w:basedOn w:val="Normal"/>
    <w:link w:val="FooterChar"/>
    <w:uiPriority w:val="99"/>
    <w:unhideWhenUsed/>
    <w:rsid w:val="00352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711721">
      <w:bodyDiv w:val="1"/>
      <w:marLeft w:val="0"/>
      <w:marRight w:val="0"/>
      <w:marTop w:val="0"/>
      <w:marBottom w:val="0"/>
      <w:divBdr>
        <w:top w:val="none" w:sz="0" w:space="0" w:color="auto"/>
        <w:left w:val="none" w:sz="0" w:space="0" w:color="auto"/>
        <w:bottom w:val="none" w:sz="0" w:space="0" w:color="auto"/>
        <w:right w:val="none" w:sz="0" w:space="0" w:color="auto"/>
      </w:divBdr>
      <w:divsChild>
        <w:div w:id="1629122806">
          <w:marLeft w:val="0"/>
          <w:marRight w:val="0"/>
          <w:marTop w:val="0"/>
          <w:marBottom w:val="0"/>
          <w:divBdr>
            <w:top w:val="none" w:sz="0" w:space="0" w:color="auto"/>
            <w:left w:val="none" w:sz="0" w:space="0" w:color="auto"/>
            <w:bottom w:val="none" w:sz="0" w:space="0" w:color="auto"/>
            <w:right w:val="none" w:sz="0" w:space="0" w:color="auto"/>
          </w:divBdr>
          <w:divsChild>
            <w:div w:id="1139415401">
              <w:marLeft w:val="0"/>
              <w:marRight w:val="0"/>
              <w:marTop w:val="0"/>
              <w:marBottom w:val="0"/>
              <w:divBdr>
                <w:top w:val="none" w:sz="0" w:space="0" w:color="auto"/>
                <w:left w:val="none" w:sz="0" w:space="0" w:color="auto"/>
                <w:bottom w:val="none" w:sz="0" w:space="0" w:color="auto"/>
                <w:right w:val="none" w:sz="0" w:space="0" w:color="auto"/>
              </w:divBdr>
              <w:divsChild>
                <w:div w:id="1174956204">
                  <w:marLeft w:val="0"/>
                  <w:marRight w:val="0"/>
                  <w:marTop w:val="0"/>
                  <w:marBottom w:val="0"/>
                  <w:divBdr>
                    <w:top w:val="none" w:sz="0" w:space="0" w:color="auto"/>
                    <w:left w:val="none" w:sz="0" w:space="0" w:color="auto"/>
                    <w:bottom w:val="none" w:sz="0" w:space="0" w:color="auto"/>
                    <w:right w:val="none" w:sz="0" w:space="0" w:color="auto"/>
                  </w:divBdr>
                  <w:divsChild>
                    <w:div w:id="100883938">
                      <w:marLeft w:val="0"/>
                      <w:marRight w:val="0"/>
                      <w:marTop w:val="45"/>
                      <w:marBottom w:val="0"/>
                      <w:divBdr>
                        <w:top w:val="none" w:sz="0" w:space="0" w:color="auto"/>
                        <w:left w:val="none" w:sz="0" w:space="0" w:color="auto"/>
                        <w:bottom w:val="none" w:sz="0" w:space="0" w:color="auto"/>
                        <w:right w:val="none" w:sz="0" w:space="0" w:color="auto"/>
                      </w:divBdr>
                      <w:divsChild>
                        <w:div w:id="999507609">
                          <w:marLeft w:val="0"/>
                          <w:marRight w:val="0"/>
                          <w:marTop w:val="0"/>
                          <w:marBottom w:val="0"/>
                          <w:divBdr>
                            <w:top w:val="none" w:sz="0" w:space="0" w:color="auto"/>
                            <w:left w:val="none" w:sz="0" w:space="0" w:color="auto"/>
                            <w:bottom w:val="none" w:sz="0" w:space="0" w:color="auto"/>
                            <w:right w:val="none" w:sz="0" w:space="0" w:color="auto"/>
                          </w:divBdr>
                          <w:divsChild>
                            <w:div w:id="1563255826">
                              <w:marLeft w:val="2070"/>
                              <w:marRight w:val="3810"/>
                              <w:marTop w:val="0"/>
                              <w:marBottom w:val="0"/>
                              <w:divBdr>
                                <w:top w:val="none" w:sz="0" w:space="0" w:color="auto"/>
                                <w:left w:val="none" w:sz="0" w:space="0" w:color="auto"/>
                                <w:bottom w:val="none" w:sz="0" w:space="0" w:color="auto"/>
                                <w:right w:val="none" w:sz="0" w:space="0" w:color="auto"/>
                              </w:divBdr>
                              <w:divsChild>
                                <w:div w:id="1162240813">
                                  <w:marLeft w:val="0"/>
                                  <w:marRight w:val="0"/>
                                  <w:marTop w:val="0"/>
                                  <w:marBottom w:val="0"/>
                                  <w:divBdr>
                                    <w:top w:val="none" w:sz="0" w:space="0" w:color="auto"/>
                                    <w:left w:val="none" w:sz="0" w:space="0" w:color="auto"/>
                                    <w:bottom w:val="none" w:sz="0" w:space="0" w:color="auto"/>
                                    <w:right w:val="none" w:sz="0" w:space="0" w:color="auto"/>
                                  </w:divBdr>
                                  <w:divsChild>
                                    <w:div w:id="342048470">
                                      <w:marLeft w:val="0"/>
                                      <w:marRight w:val="0"/>
                                      <w:marTop w:val="0"/>
                                      <w:marBottom w:val="0"/>
                                      <w:divBdr>
                                        <w:top w:val="none" w:sz="0" w:space="0" w:color="auto"/>
                                        <w:left w:val="none" w:sz="0" w:space="0" w:color="auto"/>
                                        <w:bottom w:val="none" w:sz="0" w:space="0" w:color="auto"/>
                                        <w:right w:val="none" w:sz="0" w:space="0" w:color="auto"/>
                                      </w:divBdr>
                                      <w:divsChild>
                                        <w:div w:id="1005206860">
                                          <w:marLeft w:val="0"/>
                                          <w:marRight w:val="0"/>
                                          <w:marTop w:val="0"/>
                                          <w:marBottom w:val="0"/>
                                          <w:divBdr>
                                            <w:top w:val="none" w:sz="0" w:space="0" w:color="auto"/>
                                            <w:left w:val="none" w:sz="0" w:space="0" w:color="auto"/>
                                            <w:bottom w:val="none" w:sz="0" w:space="0" w:color="auto"/>
                                            <w:right w:val="none" w:sz="0" w:space="0" w:color="auto"/>
                                          </w:divBdr>
                                          <w:divsChild>
                                            <w:div w:id="953948193">
                                              <w:marLeft w:val="0"/>
                                              <w:marRight w:val="0"/>
                                              <w:marTop w:val="0"/>
                                              <w:marBottom w:val="0"/>
                                              <w:divBdr>
                                                <w:top w:val="none" w:sz="0" w:space="0" w:color="auto"/>
                                                <w:left w:val="none" w:sz="0" w:space="0" w:color="auto"/>
                                                <w:bottom w:val="none" w:sz="0" w:space="0" w:color="auto"/>
                                                <w:right w:val="none" w:sz="0" w:space="0" w:color="auto"/>
                                              </w:divBdr>
                                              <w:divsChild>
                                                <w:div w:id="382098066">
                                                  <w:marLeft w:val="0"/>
                                                  <w:marRight w:val="0"/>
                                                  <w:marTop w:val="0"/>
                                                  <w:marBottom w:val="0"/>
                                                  <w:divBdr>
                                                    <w:top w:val="none" w:sz="0" w:space="0" w:color="auto"/>
                                                    <w:left w:val="none" w:sz="0" w:space="0" w:color="auto"/>
                                                    <w:bottom w:val="none" w:sz="0" w:space="0" w:color="auto"/>
                                                    <w:right w:val="none" w:sz="0" w:space="0" w:color="auto"/>
                                                  </w:divBdr>
                                                  <w:divsChild>
                                                    <w:div w:id="2025396957">
                                                      <w:marLeft w:val="0"/>
                                                      <w:marRight w:val="0"/>
                                                      <w:marTop w:val="0"/>
                                                      <w:marBottom w:val="0"/>
                                                      <w:divBdr>
                                                        <w:top w:val="none" w:sz="0" w:space="0" w:color="auto"/>
                                                        <w:left w:val="none" w:sz="0" w:space="0" w:color="auto"/>
                                                        <w:bottom w:val="none" w:sz="0" w:space="0" w:color="auto"/>
                                                        <w:right w:val="none" w:sz="0" w:space="0" w:color="auto"/>
                                                      </w:divBdr>
                                                      <w:divsChild>
                                                        <w:div w:id="1874072223">
                                                          <w:marLeft w:val="0"/>
                                                          <w:marRight w:val="0"/>
                                                          <w:marTop w:val="0"/>
                                                          <w:marBottom w:val="0"/>
                                                          <w:divBdr>
                                                            <w:top w:val="none" w:sz="0" w:space="0" w:color="auto"/>
                                                            <w:left w:val="none" w:sz="0" w:space="0" w:color="auto"/>
                                                            <w:bottom w:val="none" w:sz="0" w:space="0" w:color="auto"/>
                                                            <w:right w:val="none" w:sz="0" w:space="0" w:color="auto"/>
                                                          </w:divBdr>
                                                          <w:divsChild>
                                                            <w:div w:id="819732575">
                                                              <w:marLeft w:val="0"/>
                                                              <w:marRight w:val="0"/>
                                                              <w:marTop w:val="0"/>
                                                              <w:marBottom w:val="0"/>
                                                              <w:divBdr>
                                                                <w:top w:val="none" w:sz="0" w:space="0" w:color="auto"/>
                                                                <w:left w:val="none" w:sz="0" w:space="0" w:color="auto"/>
                                                                <w:bottom w:val="none" w:sz="0" w:space="0" w:color="auto"/>
                                                                <w:right w:val="none" w:sz="0" w:space="0" w:color="auto"/>
                                                              </w:divBdr>
                                                              <w:divsChild>
                                                                <w:div w:id="332993642">
                                                                  <w:marLeft w:val="0"/>
                                                                  <w:marRight w:val="0"/>
                                                                  <w:marTop w:val="0"/>
                                                                  <w:marBottom w:val="0"/>
                                                                  <w:divBdr>
                                                                    <w:top w:val="none" w:sz="0" w:space="0" w:color="auto"/>
                                                                    <w:left w:val="none" w:sz="0" w:space="0" w:color="auto"/>
                                                                    <w:bottom w:val="none" w:sz="0" w:space="0" w:color="auto"/>
                                                                    <w:right w:val="none" w:sz="0" w:space="0" w:color="auto"/>
                                                                  </w:divBdr>
                                                                  <w:divsChild>
                                                                    <w:div w:id="506293433">
                                                                      <w:marLeft w:val="0"/>
                                                                      <w:marRight w:val="0"/>
                                                                      <w:marTop w:val="0"/>
                                                                      <w:marBottom w:val="0"/>
                                                                      <w:divBdr>
                                                                        <w:top w:val="none" w:sz="0" w:space="0" w:color="auto"/>
                                                                        <w:left w:val="none" w:sz="0" w:space="0" w:color="auto"/>
                                                                        <w:bottom w:val="none" w:sz="0" w:space="0" w:color="auto"/>
                                                                        <w:right w:val="none" w:sz="0" w:space="0" w:color="auto"/>
                                                                      </w:divBdr>
                                                                      <w:divsChild>
                                                                        <w:div w:id="1506289370">
                                                                          <w:marLeft w:val="0"/>
                                                                          <w:marRight w:val="0"/>
                                                                          <w:marTop w:val="0"/>
                                                                          <w:marBottom w:val="0"/>
                                                                          <w:divBdr>
                                                                            <w:top w:val="none" w:sz="0" w:space="0" w:color="auto"/>
                                                                            <w:left w:val="none" w:sz="0" w:space="0" w:color="auto"/>
                                                                            <w:bottom w:val="none" w:sz="0" w:space="0" w:color="auto"/>
                                                                            <w:right w:val="none" w:sz="0" w:space="0" w:color="auto"/>
                                                                          </w:divBdr>
                                                                          <w:divsChild>
                                                                            <w:div w:id="840975751">
                                                                              <w:marLeft w:val="0"/>
                                                                              <w:marRight w:val="0"/>
                                                                              <w:marTop w:val="0"/>
                                                                              <w:marBottom w:val="0"/>
                                                                              <w:divBdr>
                                                                                <w:top w:val="none" w:sz="0" w:space="0" w:color="auto"/>
                                                                                <w:left w:val="none" w:sz="0" w:space="0" w:color="auto"/>
                                                                                <w:bottom w:val="none" w:sz="0" w:space="0" w:color="auto"/>
                                                                                <w:right w:val="none" w:sz="0" w:space="0" w:color="auto"/>
                                                                              </w:divBdr>
                                                                              <w:divsChild>
                                                                                <w:div w:id="1080173091">
                                                                                  <w:marLeft w:val="0"/>
                                                                                  <w:marRight w:val="0"/>
                                                                                  <w:marTop w:val="0"/>
                                                                                  <w:marBottom w:val="0"/>
                                                                                  <w:divBdr>
                                                                                    <w:top w:val="none" w:sz="0" w:space="0" w:color="auto"/>
                                                                                    <w:left w:val="none" w:sz="0" w:space="0" w:color="auto"/>
                                                                                    <w:bottom w:val="none" w:sz="0" w:space="0" w:color="auto"/>
                                                                                    <w:right w:val="none" w:sz="0" w:space="0" w:color="auto"/>
                                                                                  </w:divBdr>
                                                                                  <w:divsChild>
                                                                                    <w:div w:id="1530870042">
                                                                                      <w:marLeft w:val="300"/>
                                                                                      <w:marRight w:val="0"/>
                                                                                      <w:marTop w:val="0"/>
                                                                                      <w:marBottom w:val="0"/>
                                                                                      <w:divBdr>
                                                                                        <w:top w:val="none" w:sz="0" w:space="0" w:color="auto"/>
                                                                                        <w:left w:val="none" w:sz="0" w:space="0" w:color="auto"/>
                                                                                        <w:bottom w:val="none" w:sz="0" w:space="0" w:color="auto"/>
                                                                                        <w:right w:val="none" w:sz="0" w:space="0" w:color="auto"/>
                                                                                      </w:divBdr>
                                                                                      <w:divsChild>
                                                                                        <w:div w:id="786968001">
                                                                                          <w:marLeft w:val="0"/>
                                                                                          <w:marRight w:val="0"/>
                                                                                          <w:marTop w:val="0"/>
                                                                                          <w:marBottom w:val="0"/>
                                                                                          <w:divBdr>
                                                                                            <w:top w:val="none" w:sz="0" w:space="0" w:color="auto"/>
                                                                                            <w:left w:val="none" w:sz="0" w:space="0" w:color="auto"/>
                                                                                            <w:bottom w:val="none" w:sz="0" w:space="0" w:color="auto"/>
                                                                                            <w:right w:val="none" w:sz="0" w:space="0" w:color="auto"/>
                                                                                          </w:divBdr>
                                                                                          <w:divsChild>
                                                                                            <w:div w:id="17478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24660/Mental_Capacity_Act_code_of_practice.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gov.uk/government/publications/reference-guide-to-consent-for-examination-or-treatment-second-edition"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E84AE92BAAA46AFAADA2C82A92FBC" ma:contentTypeVersion="15" ma:contentTypeDescription="Create a new document." ma:contentTypeScope="" ma:versionID="b9bac897d0d92682ae5f394af0a5b82e">
  <xsd:schema xmlns:xsd="http://www.w3.org/2001/XMLSchema" xmlns:xs="http://www.w3.org/2001/XMLSchema" xmlns:p="http://schemas.microsoft.com/office/2006/metadata/properties" xmlns:ns2="ee326cba-d7f3-462f-a1bd-9b0e3babbf3c" xmlns:ns3="19801339-ff43-417b-87ee-35160099dcc8" targetNamespace="http://schemas.microsoft.com/office/2006/metadata/properties" ma:root="true" ma:fieldsID="233db2036af16065167a1704908f4c95" ns2:_="" ns3:_="">
    <xsd:import namespace="ee326cba-d7f3-462f-a1bd-9b0e3babbf3c"/>
    <xsd:import namespace="19801339-ff43-417b-87ee-35160099dc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26cba-d7f3-462f-a1bd-9b0e3babbf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63a53f-e9ac-46d6-a422-f91e648c4ace}" ma:internalName="TaxCatchAll" ma:showField="CatchAllData" ma:web="ee326cba-d7f3-462f-a1bd-9b0e3babb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801339-ff43-417b-87ee-35160099dc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1a328c5-daaf-4f99-bdd1-fd88093b31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326cba-d7f3-462f-a1bd-9b0e3babbf3c" xsi:nil="true"/>
    <lcf76f155ced4ddcb4097134ff3c332f xmlns="19801339-ff43-417b-87ee-35160099dc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74B04C-4473-4B19-9791-A8E4D51D66FF}"/>
</file>

<file path=customXml/itemProps2.xml><?xml version="1.0" encoding="utf-8"?>
<ds:datastoreItem xmlns:ds="http://schemas.openxmlformats.org/officeDocument/2006/customXml" ds:itemID="{BEA2C7BC-29C5-4A17-8AFF-9071D8570432}"/>
</file>

<file path=customXml/itemProps3.xml><?xml version="1.0" encoding="utf-8"?>
<ds:datastoreItem xmlns:ds="http://schemas.openxmlformats.org/officeDocument/2006/customXml" ds:itemID="{5F7ECA16-1177-4404-9572-485837722A83}"/>
</file>

<file path=docProps/app.xml><?xml version="1.0" encoding="utf-8"?>
<Properties xmlns="http://schemas.openxmlformats.org/officeDocument/2006/extended-properties" xmlns:vt="http://schemas.openxmlformats.org/officeDocument/2006/docPropsVTypes">
  <Template>Normal</Template>
  <TotalTime>11</TotalTime>
  <Pages>3</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ShelleyMc</dc:creator>
  <cp:lastModifiedBy>Kerry Butler</cp:lastModifiedBy>
  <cp:revision>7</cp:revision>
  <dcterms:created xsi:type="dcterms:W3CDTF">2015-08-03T09:52:00Z</dcterms:created>
  <dcterms:modified xsi:type="dcterms:W3CDTF">2025-01-08T10:53:00Z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0x010100842E84AE92BAAA46AFAADA2C82A92FBC</vt:lpwstr>
  </property>
</Properties>
</file>