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4903" w14:textId="77777777" w:rsidR="00273D50" w:rsidRPr="0026045F" w:rsidRDefault="0026045F" w:rsidP="0026045F">
      <w:pPr>
        <w:jc w:val="center"/>
        <w:rPr>
          <w:rFonts w:ascii="Calibri" w:eastAsia="Trebuchet MS" w:hAnsi="Calibri" w:cs="Trebuchet MS"/>
          <w:b/>
          <w:bCs/>
          <w:sz w:val="40"/>
          <w:szCs w:val="40"/>
        </w:rPr>
      </w:pPr>
      <w:r w:rsidRPr="0026045F">
        <w:rPr>
          <w:rFonts w:ascii="Calibri" w:hAnsi="Calibri"/>
          <w:b/>
          <w:bCs/>
          <w:sz w:val="40"/>
          <w:szCs w:val="40"/>
        </w:rPr>
        <w:t>Squires Lane Medical Practice</w:t>
      </w:r>
    </w:p>
    <w:p w14:paraId="672A6659" w14:textId="77777777" w:rsidR="0026045F" w:rsidRPr="0026045F" w:rsidRDefault="0026045F">
      <w:pPr>
        <w:jc w:val="both"/>
        <w:rPr>
          <w:rFonts w:ascii="Calibri" w:hAnsi="Calibri"/>
          <w:b/>
          <w:bCs/>
        </w:rPr>
      </w:pPr>
    </w:p>
    <w:p w14:paraId="39B07716" w14:textId="77777777" w:rsidR="00273D50" w:rsidRPr="0026045F" w:rsidRDefault="00BF31D5">
      <w:pPr>
        <w:jc w:val="both"/>
        <w:rPr>
          <w:rFonts w:ascii="Calibri" w:eastAsia="Trebuchet MS" w:hAnsi="Calibri" w:cs="Trebuchet MS"/>
          <w:b/>
          <w:bCs/>
          <w:sz w:val="28"/>
          <w:szCs w:val="28"/>
          <w:u w:val="single"/>
        </w:rPr>
      </w:pPr>
      <w:r w:rsidRPr="0026045F">
        <w:rPr>
          <w:rFonts w:ascii="Calibri" w:hAnsi="Calibri"/>
          <w:b/>
          <w:bCs/>
          <w:sz w:val="28"/>
          <w:szCs w:val="28"/>
          <w:u w:val="single"/>
        </w:rPr>
        <w:t>Compliments, Comments, Concerns and Complaints</w:t>
      </w:r>
    </w:p>
    <w:p w14:paraId="0A37501D" w14:textId="77777777" w:rsidR="00273D50" w:rsidRPr="0026045F" w:rsidRDefault="00273D50">
      <w:pPr>
        <w:jc w:val="both"/>
        <w:rPr>
          <w:rFonts w:ascii="Calibri" w:eastAsia="Trebuchet MS" w:hAnsi="Calibri" w:cs="Trebuchet MS"/>
          <w:b/>
          <w:bCs/>
        </w:rPr>
      </w:pPr>
    </w:p>
    <w:p w14:paraId="68C5EEA4" w14:textId="77777777" w:rsidR="00273D50" w:rsidRPr="00D83C64" w:rsidRDefault="00BF31D5">
      <w:pPr>
        <w:jc w:val="both"/>
        <w:rPr>
          <w:rFonts w:ascii="Calibri" w:eastAsia="Trebuchet MS" w:hAnsi="Calibri" w:cs="Trebuchet MS"/>
          <w:sz w:val="22"/>
          <w:szCs w:val="22"/>
        </w:rPr>
      </w:pPr>
      <w:r w:rsidRPr="00D83C64">
        <w:rPr>
          <w:rFonts w:ascii="Calibri" w:hAnsi="Calibri"/>
          <w:sz w:val="22"/>
          <w:szCs w:val="22"/>
        </w:rPr>
        <w:t>We aim to provide patients with the best care we can, but we will sometimes fall short of the mark. If you have any compliments, comments, concerns or complaints about our service, we want to hear from you.</w:t>
      </w:r>
    </w:p>
    <w:p w14:paraId="5DAB6C7B" w14:textId="77777777" w:rsidR="00273D50" w:rsidRPr="00D83C64" w:rsidRDefault="00273D50">
      <w:pPr>
        <w:jc w:val="both"/>
        <w:rPr>
          <w:rFonts w:ascii="Calibri" w:eastAsia="Trebuchet MS" w:hAnsi="Calibri" w:cs="Trebuchet MS"/>
          <w:sz w:val="22"/>
          <w:szCs w:val="22"/>
        </w:rPr>
      </w:pPr>
    </w:p>
    <w:p w14:paraId="5628D7C3" w14:textId="77777777" w:rsidR="00273D50" w:rsidRPr="00D83C64" w:rsidRDefault="00BF31D5">
      <w:pPr>
        <w:jc w:val="both"/>
        <w:rPr>
          <w:rFonts w:ascii="Calibri" w:eastAsia="Trebuchet MS" w:hAnsi="Calibri" w:cs="Trebuchet MS"/>
          <w:sz w:val="22"/>
          <w:szCs w:val="22"/>
        </w:rPr>
      </w:pPr>
      <w:r w:rsidRPr="00D83C64">
        <w:rPr>
          <w:rFonts w:ascii="Calibri" w:hAnsi="Calibri"/>
          <w:sz w:val="22"/>
          <w:szCs w:val="22"/>
        </w:rPr>
        <w:t>General feedback can be given via our comments book located in the reception area.</w:t>
      </w:r>
    </w:p>
    <w:p w14:paraId="02EB378F" w14:textId="77777777" w:rsidR="00273D50" w:rsidRPr="00D83C64" w:rsidRDefault="00273D50">
      <w:pPr>
        <w:jc w:val="both"/>
        <w:rPr>
          <w:rFonts w:ascii="Calibri" w:eastAsia="Trebuchet MS" w:hAnsi="Calibri" w:cs="Trebuchet MS"/>
          <w:sz w:val="22"/>
          <w:szCs w:val="22"/>
        </w:rPr>
      </w:pPr>
    </w:p>
    <w:p w14:paraId="1F3AD321" w14:textId="77777777" w:rsidR="00273D50" w:rsidRPr="00D83C64" w:rsidRDefault="00BF31D5">
      <w:pPr>
        <w:jc w:val="both"/>
        <w:rPr>
          <w:rFonts w:ascii="Calibri" w:eastAsia="Trebuchet MS" w:hAnsi="Calibri" w:cs="Trebuchet MS"/>
          <w:sz w:val="22"/>
          <w:szCs w:val="22"/>
        </w:rPr>
      </w:pPr>
      <w:r w:rsidRPr="00D83C64">
        <w:rPr>
          <w:rFonts w:ascii="Calibri" w:hAnsi="Calibri"/>
          <w:sz w:val="22"/>
          <w:szCs w:val="22"/>
        </w:rPr>
        <w:t>If you have a complaint to make, please do not be afraid to say how you feel. We welcome feedback to help us improve our standards, and we will do our best to address any concerns that you may have. Our complaints procedure meets the National criteria.</w:t>
      </w:r>
    </w:p>
    <w:p w14:paraId="6A05A809" w14:textId="77777777" w:rsidR="00D83C64" w:rsidRDefault="00D83C64">
      <w:pPr>
        <w:jc w:val="both"/>
        <w:rPr>
          <w:rFonts w:ascii="Calibri" w:hAnsi="Calibri"/>
          <w:b/>
          <w:bCs/>
          <w:sz w:val="22"/>
          <w:szCs w:val="22"/>
        </w:rPr>
      </w:pPr>
    </w:p>
    <w:p w14:paraId="3956176F" w14:textId="77777777" w:rsidR="00273D50" w:rsidRPr="00D83C64" w:rsidRDefault="0026045F">
      <w:pPr>
        <w:jc w:val="both"/>
        <w:rPr>
          <w:rFonts w:ascii="Calibri" w:eastAsia="Trebuchet MS" w:hAnsi="Calibri" w:cs="Trebuchet MS"/>
          <w:b/>
          <w:bCs/>
          <w:sz w:val="22"/>
          <w:szCs w:val="22"/>
        </w:rPr>
      </w:pPr>
      <w:r w:rsidRPr="00D83C64">
        <w:rPr>
          <w:rFonts w:ascii="Calibri" w:hAnsi="Calibri"/>
          <w:b/>
          <w:bCs/>
          <w:sz w:val="22"/>
          <w:szCs w:val="22"/>
        </w:rPr>
        <w:t>How to complain</w:t>
      </w:r>
    </w:p>
    <w:p w14:paraId="48104538" w14:textId="77777777" w:rsidR="00273D50" w:rsidRPr="00D83C64" w:rsidRDefault="00BF31D5">
      <w:pPr>
        <w:jc w:val="both"/>
        <w:rPr>
          <w:rFonts w:ascii="Calibri" w:eastAsia="Trebuchet MS" w:hAnsi="Calibri" w:cs="Trebuchet MS"/>
          <w:sz w:val="22"/>
          <w:szCs w:val="22"/>
        </w:rPr>
      </w:pPr>
      <w:r w:rsidRPr="00D83C64">
        <w:rPr>
          <w:rFonts w:ascii="Calibri" w:hAnsi="Calibri"/>
          <w:sz w:val="22"/>
          <w:szCs w:val="22"/>
        </w:rPr>
        <w:t xml:space="preserve">We hope that most problems can be sorted out easily and quickly, often at the time they arise and with the person concerned. If your problem cannot be sorted out in this way and you wish to make a formal complaint, we would like you to let us know </w:t>
      </w:r>
      <w:r w:rsidRPr="00D83C64">
        <w:rPr>
          <w:rFonts w:ascii="Calibri" w:hAnsi="Calibri"/>
          <w:b/>
          <w:bCs/>
          <w:sz w:val="22"/>
          <w:szCs w:val="22"/>
        </w:rPr>
        <w:t>as soon as possible.</w:t>
      </w:r>
      <w:r w:rsidRPr="00D83C64">
        <w:rPr>
          <w:rFonts w:ascii="Calibri" w:hAnsi="Calibri"/>
          <w:sz w:val="22"/>
          <w:szCs w:val="22"/>
        </w:rPr>
        <w:t xml:space="preserve"> The time limit for making a complaint is within 12 months of the events occurring or of you becoming aware of the matter complained about.  </w:t>
      </w:r>
    </w:p>
    <w:p w14:paraId="5A39BBE3" w14:textId="77777777" w:rsidR="00BF31D5" w:rsidRDefault="00BF31D5">
      <w:pPr>
        <w:jc w:val="both"/>
        <w:rPr>
          <w:rFonts w:ascii="Calibri" w:hAnsi="Calibri"/>
          <w:sz w:val="22"/>
          <w:szCs w:val="22"/>
        </w:rPr>
      </w:pPr>
    </w:p>
    <w:p w14:paraId="4D1CE866" w14:textId="2F880D51" w:rsidR="00273D50" w:rsidRPr="00D83C64" w:rsidRDefault="00BF31D5">
      <w:pPr>
        <w:jc w:val="both"/>
        <w:rPr>
          <w:rFonts w:ascii="Calibri" w:eastAsia="Trebuchet MS" w:hAnsi="Calibri" w:cs="Trebuchet MS"/>
          <w:sz w:val="22"/>
          <w:szCs w:val="22"/>
        </w:rPr>
      </w:pPr>
      <w:r w:rsidRPr="70CC7CC6">
        <w:rPr>
          <w:rFonts w:ascii="Calibri" w:hAnsi="Calibri"/>
          <w:sz w:val="22"/>
          <w:szCs w:val="22"/>
        </w:rPr>
        <w:t xml:space="preserve">Complaints should be addressed to the </w:t>
      </w:r>
      <w:r w:rsidR="006619BC">
        <w:rPr>
          <w:rFonts w:ascii="Calibri" w:hAnsi="Calibri"/>
          <w:sz w:val="22"/>
          <w:szCs w:val="22"/>
        </w:rPr>
        <w:t xml:space="preserve">Practice </w:t>
      </w:r>
      <w:r w:rsidR="006619BC" w:rsidRPr="70CC7CC6">
        <w:rPr>
          <w:rFonts w:ascii="Calibri" w:hAnsi="Calibri"/>
          <w:sz w:val="22"/>
          <w:szCs w:val="22"/>
        </w:rPr>
        <w:t>Administrator</w:t>
      </w:r>
      <w:r w:rsidR="2CDDC829" w:rsidRPr="70CC7CC6">
        <w:rPr>
          <w:rFonts w:ascii="Calibri" w:hAnsi="Calibri"/>
          <w:sz w:val="22"/>
          <w:szCs w:val="22"/>
        </w:rPr>
        <w:t xml:space="preserve"> – Kerry Butler</w:t>
      </w:r>
      <w:r w:rsidRPr="70CC7CC6">
        <w:rPr>
          <w:rFonts w:ascii="Calibri" w:hAnsi="Calibri"/>
          <w:sz w:val="22"/>
          <w:szCs w:val="22"/>
        </w:rPr>
        <w:t xml:space="preserve"> Alternatively, you may ask for an appointment with her in order to discuss your concerns or telephone</w:t>
      </w:r>
      <w:r w:rsidR="0026045F" w:rsidRPr="70CC7CC6">
        <w:rPr>
          <w:rFonts w:ascii="Calibri" w:hAnsi="Calibri"/>
          <w:sz w:val="22"/>
          <w:szCs w:val="22"/>
        </w:rPr>
        <w:t xml:space="preserve"> her on 020 8346 1516. </w:t>
      </w:r>
      <w:r w:rsidRPr="70CC7CC6">
        <w:rPr>
          <w:rFonts w:ascii="Calibri" w:hAnsi="Calibri"/>
          <w:sz w:val="22"/>
          <w:szCs w:val="22"/>
        </w:rPr>
        <w:t>She will explain the complaints procedure to you and will make sure that your concerns are dealt with promptly. It will be a great help if you are as specific as possible about your complaint.</w:t>
      </w:r>
    </w:p>
    <w:p w14:paraId="41C8F396" w14:textId="77777777" w:rsidR="00D83C64" w:rsidRDefault="00D83C64">
      <w:pPr>
        <w:jc w:val="both"/>
        <w:rPr>
          <w:rFonts w:ascii="Calibri" w:hAnsi="Calibri"/>
          <w:b/>
          <w:bCs/>
          <w:sz w:val="22"/>
          <w:szCs w:val="22"/>
        </w:rPr>
      </w:pPr>
    </w:p>
    <w:p w14:paraId="1E4A648D" w14:textId="77777777" w:rsidR="00273D50" w:rsidRPr="00D83C64" w:rsidRDefault="00D83C64">
      <w:pPr>
        <w:jc w:val="both"/>
        <w:rPr>
          <w:rFonts w:ascii="Calibri" w:eastAsia="Trebuchet MS" w:hAnsi="Calibri" w:cs="Trebuchet MS"/>
          <w:b/>
          <w:bCs/>
          <w:sz w:val="22"/>
          <w:szCs w:val="22"/>
        </w:rPr>
      </w:pPr>
      <w:r w:rsidRPr="00D83C64">
        <w:rPr>
          <w:rFonts w:ascii="Calibri" w:hAnsi="Calibri"/>
          <w:b/>
          <w:bCs/>
          <w:sz w:val="22"/>
          <w:szCs w:val="22"/>
        </w:rPr>
        <w:t>What we will do</w:t>
      </w:r>
    </w:p>
    <w:p w14:paraId="192003EE" w14:textId="77777777" w:rsidR="00273D50" w:rsidRPr="00D83C64" w:rsidRDefault="00BF31D5">
      <w:pPr>
        <w:jc w:val="both"/>
        <w:rPr>
          <w:rFonts w:ascii="Calibri" w:eastAsia="Trebuchet MS" w:hAnsi="Calibri" w:cs="Trebuchet MS"/>
          <w:sz w:val="22"/>
          <w:szCs w:val="22"/>
        </w:rPr>
      </w:pPr>
      <w:r w:rsidRPr="00D83C64">
        <w:rPr>
          <w:rFonts w:ascii="Calibri" w:hAnsi="Calibri"/>
          <w:sz w:val="22"/>
          <w:szCs w:val="22"/>
        </w:rPr>
        <w:t xml:space="preserve">We will acknowledge your complaint within three working days and contact you to agree how best to deal with it, and a reasonable timescale for doing do. </w:t>
      </w:r>
    </w:p>
    <w:p w14:paraId="119BB7A8" w14:textId="77777777" w:rsidR="00273D50" w:rsidRPr="00D83C64" w:rsidRDefault="00BF31D5">
      <w:pPr>
        <w:jc w:val="both"/>
        <w:rPr>
          <w:rFonts w:ascii="Calibri" w:eastAsia="Trebuchet MS" w:hAnsi="Calibri" w:cs="Trebuchet MS"/>
          <w:sz w:val="22"/>
          <w:szCs w:val="22"/>
        </w:rPr>
      </w:pPr>
      <w:r w:rsidRPr="00D83C64">
        <w:rPr>
          <w:rFonts w:ascii="Calibri" w:hAnsi="Calibri"/>
          <w:sz w:val="22"/>
          <w:szCs w:val="22"/>
        </w:rPr>
        <w:t>When we look into your complaint, we shall aim to:</w:t>
      </w:r>
    </w:p>
    <w:p w14:paraId="72A3D3EC" w14:textId="77777777" w:rsidR="00273D50" w:rsidRPr="00D83C64" w:rsidRDefault="00273D50">
      <w:pPr>
        <w:jc w:val="both"/>
        <w:rPr>
          <w:rFonts w:ascii="Calibri" w:eastAsia="Trebuchet MS" w:hAnsi="Calibri" w:cs="Trebuchet MS"/>
          <w:sz w:val="22"/>
          <w:szCs w:val="22"/>
        </w:rPr>
      </w:pPr>
    </w:p>
    <w:p w14:paraId="4200CD6E" w14:textId="77777777" w:rsidR="00273D50" w:rsidRPr="00D83C64" w:rsidRDefault="00BF31D5">
      <w:pPr>
        <w:numPr>
          <w:ilvl w:val="0"/>
          <w:numId w:val="2"/>
        </w:numPr>
        <w:jc w:val="both"/>
        <w:rPr>
          <w:rFonts w:ascii="Calibri" w:eastAsia="Trebuchet MS" w:hAnsi="Calibri" w:cs="Trebuchet MS"/>
          <w:sz w:val="22"/>
          <w:szCs w:val="22"/>
        </w:rPr>
      </w:pPr>
      <w:r w:rsidRPr="00D83C64">
        <w:rPr>
          <w:rFonts w:ascii="Calibri" w:hAnsi="Calibri"/>
          <w:sz w:val="22"/>
          <w:szCs w:val="22"/>
        </w:rPr>
        <w:t>Find out what happened, what went wrong and why?</w:t>
      </w:r>
    </w:p>
    <w:p w14:paraId="7C53BED7" w14:textId="77777777" w:rsidR="00273D50" w:rsidRPr="00D83C64" w:rsidRDefault="00BF31D5">
      <w:pPr>
        <w:numPr>
          <w:ilvl w:val="0"/>
          <w:numId w:val="2"/>
        </w:numPr>
        <w:jc w:val="both"/>
        <w:rPr>
          <w:rFonts w:ascii="Calibri" w:eastAsia="Trebuchet MS" w:hAnsi="Calibri" w:cs="Trebuchet MS"/>
          <w:sz w:val="22"/>
          <w:szCs w:val="22"/>
        </w:rPr>
      </w:pPr>
      <w:r w:rsidRPr="00D83C64">
        <w:rPr>
          <w:rFonts w:ascii="Calibri" w:hAnsi="Calibri"/>
          <w:sz w:val="22"/>
          <w:szCs w:val="22"/>
        </w:rPr>
        <w:t>Identify what we can do to make sure the problem does not happen again</w:t>
      </w:r>
    </w:p>
    <w:p w14:paraId="0D0B940D" w14:textId="77777777" w:rsidR="00D83C64" w:rsidRDefault="00D83C64">
      <w:pPr>
        <w:jc w:val="both"/>
        <w:rPr>
          <w:rFonts w:ascii="Calibri" w:hAnsi="Calibri"/>
          <w:b/>
          <w:bCs/>
          <w:sz w:val="22"/>
          <w:szCs w:val="22"/>
        </w:rPr>
      </w:pPr>
    </w:p>
    <w:p w14:paraId="69576354" w14:textId="77777777" w:rsidR="00273D50" w:rsidRPr="00D83C64" w:rsidRDefault="00BF31D5">
      <w:pPr>
        <w:jc w:val="both"/>
        <w:rPr>
          <w:rFonts w:ascii="Calibri" w:eastAsia="Trebuchet MS" w:hAnsi="Calibri" w:cs="Trebuchet MS"/>
          <w:b/>
          <w:bCs/>
          <w:sz w:val="22"/>
          <w:szCs w:val="22"/>
        </w:rPr>
      </w:pPr>
      <w:r w:rsidRPr="00D83C64">
        <w:rPr>
          <w:rFonts w:ascii="Calibri" w:hAnsi="Calibri"/>
          <w:b/>
          <w:bCs/>
          <w:sz w:val="22"/>
          <w:szCs w:val="22"/>
        </w:rPr>
        <w:t>Compla</w:t>
      </w:r>
      <w:r w:rsidR="00D83C64" w:rsidRPr="00D83C64">
        <w:rPr>
          <w:rFonts w:ascii="Calibri" w:hAnsi="Calibri"/>
          <w:b/>
          <w:bCs/>
          <w:sz w:val="22"/>
          <w:szCs w:val="22"/>
        </w:rPr>
        <w:t>ining on behalf of someone else</w:t>
      </w:r>
    </w:p>
    <w:p w14:paraId="1A89AE86" w14:textId="77777777" w:rsidR="00273D50" w:rsidRPr="00D83C64" w:rsidRDefault="00BF31D5">
      <w:pPr>
        <w:jc w:val="both"/>
        <w:rPr>
          <w:rFonts w:ascii="Calibri" w:eastAsia="Trebuchet MS" w:hAnsi="Calibri" w:cs="Trebuchet MS"/>
          <w:sz w:val="22"/>
          <w:szCs w:val="22"/>
        </w:rPr>
      </w:pPr>
      <w:r w:rsidRPr="00D83C64">
        <w:rPr>
          <w:rFonts w:ascii="Calibri" w:hAnsi="Calibri"/>
          <w:sz w:val="22"/>
          <w:szCs w:val="22"/>
        </w:rPr>
        <w:t>Please note that we keep strictly to the rules of the Data Protection Act 1998 and medical confidentiality. If you are complaining on behalf of someone else, we have to know that you have their permission to do so. We will require a note signed by the person concerned, giving consent for us to discuss with you aspects of their medical records, unless they are incapable (because of illness) of doing so.</w:t>
      </w:r>
    </w:p>
    <w:p w14:paraId="0E27B00A" w14:textId="77777777" w:rsidR="00D83C64" w:rsidRDefault="00D83C64">
      <w:pPr>
        <w:jc w:val="both"/>
        <w:rPr>
          <w:rFonts w:ascii="Calibri" w:hAnsi="Calibri"/>
          <w:b/>
          <w:bCs/>
          <w:sz w:val="22"/>
          <w:szCs w:val="22"/>
        </w:rPr>
      </w:pPr>
    </w:p>
    <w:p w14:paraId="51A3D1E0" w14:textId="77777777" w:rsidR="00273D50" w:rsidRPr="00D83C64" w:rsidRDefault="00BF31D5">
      <w:pPr>
        <w:jc w:val="both"/>
        <w:rPr>
          <w:rFonts w:ascii="Calibri" w:eastAsia="Trebuchet MS" w:hAnsi="Calibri" w:cs="Trebuchet MS"/>
          <w:b/>
          <w:bCs/>
          <w:sz w:val="22"/>
          <w:szCs w:val="22"/>
        </w:rPr>
      </w:pPr>
      <w:r w:rsidRPr="00D83C64">
        <w:rPr>
          <w:rFonts w:ascii="Calibri" w:hAnsi="Calibri"/>
          <w:b/>
          <w:bCs/>
          <w:sz w:val="22"/>
          <w:szCs w:val="22"/>
        </w:rPr>
        <w:t>Complaining to NHS England</w:t>
      </w:r>
    </w:p>
    <w:p w14:paraId="128D936C" w14:textId="77777777" w:rsidR="00273D50" w:rsidRPr="00D83C64" w:rsidRDefault="00BF31D5">
      <w:pPr>
        <w:jc w:val="both"/>
        <w:rPr>
          <w:rFonts w:ascii="Calibri" w:eastAsia="Trebuchet MS" w:hAnsi="Calibri" w:cs="Trebuchet MS"/>
          <w:sz w:val="22"/>
          <w:szCs w:val="22"/>
        </w:rPr>
      </w:pPr>
      <w:r w:rsidRPr="00D83C64">
        <w:rPr>
          <w:rFonts w:ascii="Calibri" w:hAnsi="Calibri"/>
          <w:sz w:val="22"/>
          <w:szCs w:val="22"/>
        </w:rPr>
        <w:t xml:space="preserve">We hope that, if you have a problem, you will use our practice complaints procedure. We believe this will give us the best chance of putting right whatever has gone wrong and an opportunity to improve our practice.  However, this does not affect your right to approach the London Regional complaints team who can be contacted at </w:t>
      </w:r>
      <w:hyperlink r:id="rId7" w:history="1">
        <w:r w:rsidRPr="00D83C64">
          <w:rPr>
            <w:rStyle w:val="Hyperlink0"/>
            <w:rFonts w:ascii="Calibri" w:hAnsi="Calibri"/>
          </w:rPr>
          <w:t>NWLCSU.CBLondonComplaints@nhs.net</w:t>
        </w:r>
      </w:hyperlink>
      <w:r>
        <w:rPr>
          <w:rFonts w:ascii="Calibri" w:hAnsi="Calibri"/>
          <w:sz w:val="22"/>
          <w:szCs w:val="22"/>
        </w:rPr>
        <w:t xml:space="preserve"> or 020 3</w:t>
      </w:r>
      <w:r w:rsidRPr="00D83C64">
        <w:rPr>
          <w:rFonts w:ascii="Calibri" w:hAnsi="Calibri"/>
          <w:sz w:val="22"/>
          <w:szCs w:val="22"/>
        </w:rPr>
        <w:t>350 4500.</w:t>
      </w:r>
    </w:p>
    <w:p w14:paraId="60061E4C" w14:textId="77777777" w:rsidR="00D83C64" w:rsidRDefault="00D83C64">
      <w:pPr>
        <w:jc w:val="both"/>
        <w:rPr>
          <w:rFonts w:ascii="Calibri" w:hAnsi="Calibri"/>
          <w:b/>
          <w:bCs/>
          <w:sz w:val="22"/>
          <w:szCs w:val="22"/>
        </w:rPr>
      </w:pPr>
    </w:p>
    <w:p w14:paraId="13D0BA75" w14:textId="77777777" w:rsidR="00273D50" w:rsidRPr="00D83C64" w:rsidRDefault="00BF31D5">
      <w:pPr>
        <w:jc w:val="both"/>
        <w:rPr>
          <w:rFonts w:ascii="Calibri" w:eastAsia="Trebuchet MS" w:hAnsi="Calibri" w:cs="Trebuchet MS"/>
          <w:b/>
          <w:bCs/>
          <w:sz w:val="22"/>
          <w:szCs w:val="22"/>
        </w:rPr>
      </w:pPr>
      <w:r w:rsidRPr="00D83C64">
        <w:rPr>
          <w:rFonts w:ascii="Calibri" w:hAnsi="Calibri"/>
          <w:b/>
          <w:bCs/>
          <w:sz w:val="22"/>
          <w:szCs w:val="22"/>
        </w:rPr>
        <w:t>Complaining to the Ombudsman</w:t>
      </w:r>
    </w:p>
    <w:p w14:paraId="513EB912" w14:textId="77777777" w:rsidR="00273D50" w:rsidRPr="00D83C64" w:rsidRDefault="00BF31D5">
      <w:pPr>
        <w:jc w:val="both"/>
        <w:rPr>
          <w:rFonts w:ascii="Calibri" w:eastAsia="Trebuchet MS" w:hAnsi="Calibri" w:cs="Trebuchet MS"/>
          <w:sz w:val="22"/>
          <w:szCs w:val="22"/>
        </w:rPr>
      </w:pPr>
      <w:r w:rsidRPr="00D83C64">
        <w:rPr>
          <w:rFonts w:ascii="Calibri" w:hAnsi="Calibri"/>
          <w:sz w:val="22"/>
          <w:szCs w:val="22"/>
        </w:rPr>
        <w:t xml:space="preserve">If you remain dissatisfied after we (or NHS England) have dealt with your complaint you </w:t>
      </w:r>
      <w:r w:rsidR="00D83C64" w:rsidRPr="00D83C64">
        <w:rPr>
          <w:rFonts w:ascii="Calibri" w:hAnsi="Calibri"/>
          <w:sz w:val="22"/>
          <w:szCs w:val="22"/>
        </w:rPr>
        <w:t>can complain</w:t>
      </w:r>
      <w:r w:rsidRPr="00D83C64">
        <w:rPr>
          <w:rFonts w:ascii="Calibri" w:hAnsi="Calibri"/>
          <w:sz w:val="22"/>
          <w:szCs w:val="22"/>
        </w:rPr>
        <w:t xml:space="preserve"> direct to the Health Service Ombudsman.  The contact details are as follows: </w:t>
      </w:r>
    </w:p>
    <w:p w14:paraId="7092617C" w14:textId="77777777" w:rsidR="00273D50" w:rsidRPr="00D83C64" w:rsidRDefault="00BF31D5">
      <w:pPr>
        <w:jc w:val="both"/>
        <w:rPr>
          <w:rFonts w:ascii="Calibri" w:eastAsia="Trebuchet MS" w:hAnsi="Calibri" w:cs="Trebuchet MS"/>
          <w:sz w:val="22"/>
          <w:szCs w:val="22"/>
        </w:rPr>
      </w:pPr>
      <w:r w:rsidRPr="00D83C64">
        <w:rPr>
          <w:rFonts w:ascii="Calibri" w:hAnsi="Calibri"/>
          <w:sz w:val="22"/>
          <w:szCs w:val="22"/>
        </w:rPr>
        <w:t xml:space="preserve">Millbank Tower, Millbank, London, SW1P 4QP, telephone 0345 0154033, </w:t>
      </w:r>
    </w:p>
    <w:p w14:paraId="2C73A0C4" w14:textId="3D299E13" w:rsidR="00273D50" w:rsidRPr="00D83C64" w:rsidRDefault="00BF31D5">
      <w:pPr>
        <w:jc w:val="both"/>
        <w:rPr>
          <w:rFonts w:ascii="Calibri" w:hAnsi="Calibri"/>
          <w:sz w:val="22"/>
          <w:szCs w:val="22"/>
        </w:rPr>
      </w:pPr>
      <w:r w:rsidRPr="00D83C64">
        <w:rPr>
          <w:rFonts w:ascii="Calibri" w:hAnsi="Calibri"/>
          <w:sz w:val="22"/>
          <w:szCs w:val="22"/>
        </w:rPr>
        <w:t xml:space="preserve">via the website at: </w:t>
      </w:r>
      <w:hyperlink r:id="rId8" w:history="1">
        <w:r w:rsidRPr="00D83C64">
          <w:rPr>
            <w:rStyle w:val="Hyperlink0"/>
            <w:rFonts w:ascii="Calibri" w:hAnsi="Calibri"/>
          </w:rPr>
          <w:t>http://www.ombudsman.org.uk</w:t>
        </w:r>
      </w:hyperlink>
      <w:r w:rsidRPr="00D83C64">
        <w:rPr>
          <w:rFonts w:ascii="Calibri" w:hAnsi="Calibri"/>
          <w:sz w:val="22"/>
          <w:szCs w:val="22"/>
        </w:rPr>
        <w:t>.</w:t>
      </w:r>
    </w:p>
    <w:sectPr w:rsidR="00273D50" w:rsidRPr="00D83C64">
      <w:headerReference w:type="default" r:id="rId9"/>
      <w:footerReference w:type="default" r:id="rId10"/>
      <w:pgSz w:w="12240" w:h="15840"/>
      <w:pgMar w:top="567" w:right="1134" w:bottom="567"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8666D" w14:textId="77777777" w:rsidR="001D13F8" w:rsidRDefault="001D13F8">
      <w:r>
        <w:separator/>
      </w:r>
    </w:p>
  </w:endnote>
  <w:endnote w:type="continuationSeparator" w:id="0">
    <w:p w14:paraId="2FBBE275" w14:textId="77777777" w:rsidR="001D13F8" w:rsidRDefault="001D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C8A7" w14:textId="245102C7" w:rsidR="00273D50" w:rsidRDefault="70CC7CC6" w:rsidP="70CC7CC6">
    <w:pPr>
      <w:pStyle w:val="Footer"/>
      <w:rPr>
        <w:i/>
        <w:iCs/>
        <w:sz w:val="18"/>
        <w:szCs w:val="18"/>
      </w:rPr>
    </w:pPr>
    <w:r w:rsidRPr="70CC7CC6">
      <w:rPr>
        <w:i/>
        <w:iCs/>
        <w:sz w:val="18"/>
        <w:szCs w:val="18"/>
      </w:rPr>
      <w:t>Updated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9A30C" w14:textId="77777777" w:rsidR="001D13F8" w:rsidRDefault="001D13F8">
      <w:r>
        <w:separator/>
      </w:r>
    </w:p>
  </w:footnote>
  <w:footnote w:type="continuationSeparator" w:id="0">
    <w:p w14:paraId="66715477" w14:textId="77777777" w:rsidR="001D13F8" w:rsidRDefault="001D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25"/>
      <w:gridCol w:w="3225"/>
      <w:gridCol w:w="3225"/>
    </w:tblGrid>
    <w:tr w:rsidR="70CC7CC6" w14:paraId="48AF2D90" w14:textId="77777777" w:rsidTr="70CC7CC6">
      <w:trPr>
        <w:trHeight w:val="300"/>
      </w:trPr>
      <w:tc>
        <w:tcPr>
          <w:tcW w:w="3225" w:type="dxa"/>
        </w:tcPr>
        <w:p w14:paraId="25D3B40F" w14:textId="72E2333F" w:rsidR="70CC7CC6" w:rsidRDefault="70CC7CC6" w:rsidP="70CC7CC6">
          <w:pPr>
            <w:pStyle w:val="Header"/>
            <w:ind w:left="-115"/>
          </w:pPr>
        </w:p>
      </w:tc>
      <w:tc>
        <w:tcPr>
          <w:tcW w:w="3225" w:type="dxa"/>
        </w:tcPr>
        <w:p w14:paraId="134EAC1A" w14:textId="7932F3FE" w:rsidR="70CC7CC6" w:rsidRDefault="70CC7CC6" w:rsidP="70CC7CC6">
          <w:pPr>
            <w:pStyle w:val="Header"/>
            <w:jc w:val="center"/>
          </w:pPr>
        </w:p>
      </w:tc>
      <w:tc>
        <w:tcPr>
          <w:tcW w:w="3225" w:type="dxa"/>
        </w:tcPr>
        <w:p w14:paraId="39DE63B3" w14:textId="74824CAA" w:rsidR="70CC7CC6" w:rsidRDefault="70CC7CC6" w:rsidP="70CC7CC6">
          <w:pPr>
            <w:pStyle w:val="Header"/>
            <w:ind w:right="-115"/>
            <w:jc w:val="right"/>
          </w:pPr>
        </w:p>
      </w:tc>
    </w:tr>
  </w:tbl>
  <w:p w14:paraId="40D2ACF7" w14:textId="6FBBE6C1" w:rsidR="70CC7CC6" w:rsidRDefault="70CC7CC6" w:rsidP="70CC7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4567"/>
    <w:multiLevelType w:val="hybridMultilevel"/>
    <w:tmpl w:val="61C8B2CA"/>
    <w:styleLink w:val="List1"/>
    <w:lvl w:ilvl="0" w:tplc="74A080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B212E8F4">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A8EA33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1E7A88C2">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EE8B330">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C1184C1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395007B6">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37A00A2">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FF08544">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 w15:restartNumberingAfterBreak="0">
    <w:nsid w:val="3DF23E22"/>
    <w:multiLevelType w:val="hybridMultilevel"/>
    <w:tmpl w:val="61C8B2CA"/>
    <w:numStyleLink w:val="List1"/>
  </w:abstractNum>
  <w:num w:numId="1" w16cid:durableId="1694381869">
    <w:abstractNumId w:val="0"/>
  </w:num>
  <w:num w:numId="2" w16cid:durableId="176175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73D50"/>
    <w:rsid w:val="0015286E"/>
    <w:rsid w:val="001D13F8"/>
    <w:rsid w:val="0026045F"/>
    <w:rsid w:val="00273D50"/>
    <w:rsid w:val="006619BC"/>
    <w:rsid w:val="006B354A"/>
    <w:rsid w:val="008E0686"/>
    <w:rsid w:val="009662BB"/>
    <w:rsid w:val="00973937"/>
    <w:rsid w:val="009E0637"/>
    <w:rsid w:val="00BF31D5"/>
    <w:rsid w:val="00D83C64"/>
    <w:rsid w:val="00DB524F"/>
    <w:rsid w:val="00E20F26"/>
    <w:rsid w:val="00FC6641"/>
    <w:rsid w:val="2CDDC829"/>
    <w:rsid w:val="635F339C"/>
    <w:rsid w:val="70CC7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3D92"/>
  <w15:docId w15:val="{123957FE-B4F4-46D8-AEF5-0D5F88C3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rPr>
  </w:style>
  <w:style w:type="paragraph" w:styleId="Footer">
    <w:name w:val="footer"/>
    <w:pPr>
      <w:tabs>
        <w:tab w:val="center" w:pos="4153"/>
        <w:tab w:val="right" w:pos="8306"/>
      </w:tabs>
    </w:pPr>
    <w:rPr>
      <w:rFonts w:cs="Arial Unicode MS"/>
      <w:color w:val="000000"/>
      <w:sz w:val="24"/>
      <w:szCs w:val="24"/>
      <w:lang w:val="en-US"/>
    </w:rPr>
  </w:style>
  <w:style w:type="numbering" w:customStyle="1" w:styleId="List1">
    <w:name w:val="List 1"/>
    <w:pPr>
      <w:numPr>
        <w:numId w:val="1"/>
      </w:numPr>
    </w:pPr>
  </w:style>
  <w:style w:type="character" w:customStyle="1" w:styleId="Link">
    <w:name w:val="Link"/>
    <w:rPr>
      <w:color w:val="000099"/>
      <w:u w:val="single"/>
    </w:rPr>
  </w:style>
  <w:style w:type="character" w:customStyle="1" w:styleId="Hyperlink0">
    <w:name w:val="Hyperlink.0"/>
    <w:basedOn w:val="Link"/>
    <w:rPr>
      <w:rFonts w:ascii="Trebuchet MS" w:eastAsia="Trebuchet MS" w:hAnsi="Trebuchet MS" w:cs="Trebuchet MS"/>
      <w:color w:val="0000FF"/>
      <w:sz w:val="22"/>
      <w:szCs w:val="22"/>
      <w:u w:val="single"/>
      <w:lang w:val="en-US"/>
    </w:rPr>
  </w:style>
  <w:style w:type="paragraph" w:styleId="Header">
    <w:name w:val="header"/>
    <w:basedOn w:val="Normal"/>
    <w:link w:val="HeaderChar"/>
    <w:uiPriority w:val="99"/>
    <w:unhideWhenUsed/>
    <w:rsid w:val="00D83C64"/>
    <w:pPr>
      <w:tabs>
        <w:tab w:val="center" w:pos="4513"/>
        <w:tab w:val="right" w:pos="9026"/>
      </w:tabs>
    </w:pPr>
  </w:style>
  <w:style w:type="character" w:customStyle="1" w:styleId="HeaderChar">
    <w:name w:val="Header Char"/>
    <w:basedOn w:val="DefaultParagraphFont"/>
    <w:link w:val="Header"/>
    <w:uiPriority w:val="99"/>
    <w:rsid w:val="00D83C64"/>
    <w:rPr>
      <w:rFonts w:eastAsia="Times New Roman"/>
      <w:color w:val="000000"/>
      <w:sz w:val="24"/>
      <w:szCs w:val="24"/>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mailto:NWLCSU.CBLondonComplaints@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Mydlova</dc:creator>
  <cp:lastModifiedBy>Kerry Butler</cp:lastModifiedBy>
  <cp:revision>12</cp:revision>
  <dcterms:created xsi:type="dcterms:W3CDTF">2016-04-17T15:53:00Z</dcterms:created>
  <dcterms:modified xsi:type="dcterms:W3CDTF">2025-01-07T15:43:00Z</dcterms:modified>
</cp:coreProperties>
</file>